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C3" w:rsidRPr="006F1F2F" w:rsidRDefault="004E05B7" w:rsidP="00ED4887">
      <w:pPr>
        <w:snapToGrid w:val="0"/>
        <w:spacing w:line="240" w:lineRule="atLeast"/>
        <w:jc w:val="center"/>
        <w:rPr>
          <w:sz w:val="28"/>
        </w:rPr>
      </w:pPr>
      <w:r w:rsidRPr="006F1F2F">
        <w:rPr>
          <w:rFonts w:hint="eastAsia"/>
          <w:sz w:val="28"/>
        </w:rPr>
        <w:t>特定非営利活動法人　びすた〜り　平成２６年度事業活動報告書</w:t>
      </w:r>
    </w:p>
    <w:p w:rsidR="00B06826" w:rsidRPr="006F1F2F" w:rsidRDefault="004E05B7" w:rsidP="00ED4887">
      <w:pPr>
        <w:snapToGrid w:val="0"/>
        <w:spacing w:line="240" w:lineRule="atLeast"/>
        <w:jc w:val="center"/>
        <w:rPr>
          <w:sz w:val="28"/>
        </w:rPr>
      </w:pPr>
      <w:r w:rsidRPr="006F1F2F">
        <w:rPr>
          <w:rFonts w:hint="eastAsia"/>
          <w:sz w:val="28"/>
        </w:rPr>
        <w:t>（平成２６年４月１日から平成２７年３月３１日まで）</w:t>
      </w:r>
    </w:p>
    <w:p w:rsidR="00B06826" w:rsidRPr="006F1F2F" w:rsidRDefault="00E805AE" w:rsidP="00ED4887"/>
    <w:p w:rsidR="00B06826" w:rsidRPr="006F1F2F" w:rsidRDefault="004E05B7" w:rsidP="007A5F96">
      <w:pPr>
        <w:pStyle w:val="a3"/>
        <w:numPr>
          <w:ilvl w:val="0"/>
          <w:numId w:val="3"/>
        </w:numPr>
        <w:ind w:leftChars="0"/>
      </w:pPr>
      <w:r w:rsidRPr="006F1F2F">
        <w:rPr>
          <w:rFonts w:hint="eastAsia"/>
        </w:rPr>
        <w:t>事業実施の方針</w:t>
      </w:r>
    </w:p>
    <w:p w:rsidR="002F435B" w:rsidRPr="006F1F2F" w:rsidRDefault="004E05B7" w:rsidP="002F435B">
      <w:pPr>
        <w:widowControl/>
        <w:autoSpaceDE w:val="0"/>
        <w:autoSpaceDN w:val="0"/>
        <w:adjustRightInd w:val="0"/>
        <w:rPr>
          <w:rFonts w:ascii="MS-Gothic" w:hAnsi="MS-Gothic" w:cs="MS-Gothic"/>
        </w:rPr>
      </w:pPr>
      <w:r w:rsidRPr="006F1F2F">
        <w:rPr>
          <w:rFonts w:ascii="MS-Gothic" w:hAnsi="MS-Gothic" w:cs="MS-Gothic" w:hint="eastAsia"/>
        </w:rPr>
        <w:t xml:space="preserve">　</w:t>
      </w:r>
      <w:r w:rsidRPr="006F1F2F">
        <w:rPr>
          <w:rFonts w:ascii="MS-Gothic" w:hAnsi="MS-Gothic" w:cs="MS-Gothic"/>
        </w:rPr>
        <w:t>この法人は、地域で暮らす障</w:t>
      </w:r>
      <w:r w:rsidRPr="006F1F2F">
        <w:rPr>
          <w:rFonts w:ascii="MS-Gothic" w:hAnsi="MS-Gothic" w:cs="MS-Gothic" w:hint="eastAsia"/>
        </w:rPr>
        <w:t>がい児・者が、自立した日常生活</w:t>
      </w:r>
      <w:r w:rsidRPr="006F1F2F">
        <w:rPr>
          <w:rFonts w:ascii="MS-Gothic" w:hAnsi="MS-Gothic" w:cs="MS-Gothic"/>
        </w:rPr>
        <w:t>を</w:t>
      </w:r>
      <w:r w:rsidRPr="006F1F2F">
        <w:rPr>
          <w:rFonts w:ascii="MS-Gothic" w:hAnsi="MS-Gothic" w:cs="MS-Gothic" w:hint="eastAsia"/>
        </w:rPr>
        <w:t>営めるよう必要な訓練、生活等に関する相談及び助言などの支援を行うと共に、自ら安全な食の確保ができるよう、環境負荷の少ない農作業を支援する事業を行う。このことを通して、障がい児・者の心身の健全化を図り、</w:t>
      </w:r>
      <w:r w:rsidRPr="006F1F2F">
        <w:rPr>
          <w:rFonts w:ascii="MS-Gothic" w:hAnsi="MS-Gothic" w:cs="MS-Gothic"/>
        </w:rPr>
        <w:t>生活支援全般や権利擁護を</w:t>
      </w:r>
      <w:r w:rsidRPr="006F1F2F">
        <w:rPr>
          <w:rFonts w:ascii="MS-Gothic" w:hAnsi="MS-Gothic" w:cs="MS-Gothic" w:hint="eastAsia"/>
        </w:rPr>
        <w:t>行い、</w:t>
      </w:r>
      <w:r w:rsidRPr="006F1F2F">
        <w:rPr>
          <w:rFonts w:ascii="MS-Gothic" w:hAnsi="MS-Gothic" w:cs="MS-Gothic"/>
        </w:rPr>
        <w:t>障</w:t>
      </w:r>
      <w:r w:rsidRPr="006F1F2F">
        <w:rPr>
          <w:rFonts w:ascii="MS-Gothic" w:hAnsi="MS-Gothic" w:cs="MS-Gothic" w:hint="eastAsia"/>
        </w:rPr>
        <w:t>がい児・者</w:t>
      </w:r>
      <w:r w:rsidRPr="006F1F2F">
        <w:rPr>
          <w:rFonts w:ascii="MS-Gothic" w:hAnsi="MS-Gothic" w:cs="MS-Gothic"/>
        </w:rPr>
        <w:t>の地域生活の安定的継続に寄与することを目的</w:t>
      </w:r>
      <w:r w:rsidRPr="006F1F2F">
        <w:rPr>
          <w:rFonts w:ascii="MS-Gothic" w:hAnsi="MS-Gothic" w:cs="MS-Gothic" w:hint="eastAsia"/>
        </w:rPr>
        <w:t>として、次の事業を計画した。</w:t>
      </w:r>
    </w:p>
    <w:p w:rsidR="00D63299" w:rsidRPr="006F1F2F" w:rsidRDefault="004E05B7" w:rsidP="002F435B">
      <w:pPr>
        <w:widowControl/>
        <w:autoSpaceDE w:val="0"/>
        <w:autoSpaceDN w:val="0"/>
        <w:adjustRightInd w:val="0"/>
        <w:rPr>
          <w:rFonts w:ascii="MS-Gothic" w:hAnsi="MS-Gothic" w:cs="MS-Gothic"/>
        </w:rPr>
      </w:pPr>
      <w:r w:rsidRPr="006F1F2F">
        <w:rPr>
          <w:rFonts w:ascii="MS-Gothic" w:hAnsi="MS-Gothic" w:cs="MS-Gothic" w:hint="eastAsia"/>
        </w:rPr>
        <w:t xml:space="preserve">　具体的には、本法人の定款第５条第１項の事業として、障害者の日常生活及び社会生活を総合的に支援するための法律（以下、「障害者総合支援法」という。）による障害福祉サービス事業、自然栽培を実践し、自給自足を促進するエコたん事業、介護保険法に基づく訪問看護事業、広く精神保健福祉に関する訪問活動事業、障がい児・者の社会参加促進等の事業、福祉や環境に関する研修、啓発、相談及び地域交流事業、その他法人の目的を達成するために必要な事業を実施するとし、そのうちの当該年度では②自然栽培を実践し自給自足を促進するエコたん事業、⑤障がい児・者の社会参加促進等の事業、⑥福祉や環境に関する研修、啓発、相談及び地域交流事業、⑦その他法人の目的を達成するために必要な事業を実施した。</w:t>
      </w:r>
    </w:p>
    <w:p w:rsidR="00D63299" w:rsidRPr="006F1F2F" w:rsidRDefault="00E805AE" w:rsidP="00D63299">
      <w:pPr>
        <w:widowControl/>
        <w:autoSpaceDE w:val="0"/>
        <w:autoSpaceDN w:val="0"/>
        <w:adjustRightInd w:val="0"/>
        <w:rPr>
          <w:rFonts w:ascii="MS-Gothic" w:hAnsi="MS-Gothic" w:cs="MS-Gothic"/>
        </w:rPr>
      </w:pPr>
    </w:p>
    <w:p w:rsidR="00D63299" w:rsidRPr="006F1F2F" w:rsidRDefault="004E05B7" w:rsidP="007A5F96">
      <w:pPr>
        <w:pStyle w:val="a3"/>
        <w:numPr>
          <w:ilvl w:val="0"/>
          <w:numId w:val="3"/>
        </w:numPr>
        <w:ind w:leftChars="0"/>
      </w:pPr>
      <w:r w:rsidRPr="006F1F2F">
        <w:rPr>
          <w:rFonts w:hint="eastAsia"/>
        </w:rPr>
        <w:t>事業の実施に関する事項</w:t>
      </w:r>
    </w:p>
    <w:p w:rsidR="00D63299" w:rsidRPr="006F1F2F" w:rsidRDefault="004E05B7" w:rsidP="00D63299">
      <w:pPr>
        <w:pStyle w:val="a3"/>
        <w:numPr>
          <w:ilvl w:val="0"/>
          <w:numId w:val="1"/>
        </w:numPr>
        <w:ind w:leftChars="0"/>
      </w:pPr>
      <w:r w:rsidRPr="006F1F2F">
        <w:rPr>
          <w:rFonts w:hint="eastAsia"/>
        </w:rPr>
        <w:t>特定非営利活動に係る事業</w:t>
      </w:r>
    </w:p>
    <w:p w:rsidR="009016CC" w:rsidRPr="006F1F2F" w:rsidRDefault="004E05B7" w:rsidP="009016CC">
      <w:pPr>
        <w:pStyle w:val="a3"/>
        <w:numPr>
          <w:ilvl w:val="1"/>
          <w:numId w:val="1"/>
        </w:numPr>
        <w:ind w:leftChars="0"/>
      </w:pPr>
      <w:r w:rsidRPr="006F1F2F">
        <w:rPr>
          <w:rFonts w:hint="eastAsia"/>
        </w:rPr>
        <w:t>障害者総合支援法による障害福祉サービス事業</w:t>
      </w:r>
    </w:p>
    <w:p w:rsidR="009016CC" w:rsidRPr="006F1F2F" w:rsidRDefault="004E05B7" w:rsidP="009016CC">
      <w:pPr>
        <w:pStyle w:val="a3"/>
        <w:ind w:leftChars="0"/>
      </w:pPr>
      <w:r w:rsidRPr="006F1F2F">
        <w:rPr>
          <w:rFonts w:hint="eastAsia"/>
        </w:rPr>
        <w:t>本年度は実施せず。</w:t>
      </w:r>
    </w:p>
    <w:p w:rsidR="0054326F" w:rsidRPr="006F1F2F" w:rsidRDefault="00E805AE" w:rsidP="009016CC">
      <w:pPr>
        <w:pStyle w:val="a3"/>
        <w:ind w:leftChars="0"/>
      </w:pPr>
    </w:p>
    <w:p w:rsidR="00D63299" w:rsidRPr="006F1F2F" w:rsidRDefault="004E05B7" w:rsidP="00D63299">
      <w:pPr>
        <w:pStyle w:val="a3"/>
        <w:numPr>
          <w:ilvl w:val="1"/>
          <w:numId w:val="1"/>
        </w:numPr>
        <w:ind w:leftChars="0"/>
      </w:pPr>
      <w:r w:rsidRPr="006F1F2F">
        <w:rPr>
          <w:rFonts w:ascii="MS-Gothic" w:hAnsi="MS-Gothic" w:cs="MS-Gothic" w:hint="eastAsia"/>
        </w:rPr>
        <w:t>自然栽培を実践し、自給自足を促進する</w:t>
      </w:r>
      <w:r w:rsidRPr="006F1F2F">
        <w:rPr>
          <w:rFonts w:hint="eastAsia"/>
        </w:rPr>
        <w:t>エコたん事業</w:t>
      </w:r>
    </w:p>
    <w:p w:rsidR="00D63299" w:rsidRPr="006F1F2F" w:rsidRDefault="004E05B7" w:rsidP="00D63299">
      <w:pPr>
        <w:pStyle w:val="a3"/>
        <w:numPr>
          <w:ilvl w:val="2"/>
          <w:numId w:val="1"/>
        </w:numPr>
        <w:ind w:leftChars="0"/>
      </w:pPr>
      <w:r w:rsidRPr="006F1F2F">
        <w:rPr>
          <w:rFonts w:hint="eastAsia"/>
        </w:rPr>
        <w:t>事業内容</w:t>
      </w:r>
    </w:p>
    <w:p w:rsidR="0024629A" w:rsidRPr="006F1F2F" w:rsidRDefault="004E05B7" w:rsidP="00304CF5">
      <w:pPr>
        <w:ind w:leftChars="600" w:left="1440" w:firstLineChars="100" w:firstLine="240"/>
      </w:pPr>
      <w:r w:rsidRPr="006F1F2F">
        <w:rPr>
          <w:rFonts w:hint="eastAsia"/>
        </w:rPr>
        <w:t>外部から化学肥料、合成農薬、除草剤などの資材と投入せず、自然が持っている力を最大限引き出して栽培を行う農業、「自然栽培」</w:t>
      </w:r>
      <w:r w:rsidRPr="006F1F2F">
        <w:rPr>
          <w:rStyle w:val="a6"/>
          <w:rFonts w:hint="eastAsia"/>
        </w:rPr>
        <w:footnoteReference w:customMarkFollows="1" w:id="1"/>
        <w:t>※</w:t>
      </w:r>
      <w:r w:rsidRPr="006F1F2F">
        <w:rPr>
          <w:rFonts w:hint="eastAsia"/>
        </w:rPr>
        <w:t>の手法を取り入れ、主に障がいのある人（主には精神障がい者）と共に、耕作放棄地の開墾のほか、米、大豆、ジャガイモ、サツマイモ、ナス、ピーマン、トマト、シソ、アスパラ、サトイモなどの栽培に取り組んだ。また、自家採取した大豆を使用し、みそ作り（</w:t>
      </w:r>
      <w:r w:rsidRPr="006F1F2F">
        <w:rPr>
          <w:rFonts w:hint="eastAsia"/>
        </w:rPr>
        <w:t>2/7</w:t>
      </w:r>
      <w:r w:rsidRPr="006F1F2F">
        <w:rPr>
          <w:rFonts w:hint="eastAsia"/>
        </w:rPr>
        <w:t>実施）、コナラの原木を使用した、しいたけ</w:t>
      </w:r>
      <w:r w:rsidR="00CF21EF" w:rsidRPr="006F1F2F">
        <w:rPr>
          <w:rFonts w:hint="eastAsia"/>
        </w:rPr>
        <w:t>等きのこ</w:t>
      </w:r>
      <w:r w:rsidRPr="006F1F2F">
        <w:rPr>
          <w:rFonts w:hint="eastAsia"/>
        </w:rPr>
        <w:t>の駒菌の打ち込み体験（</w:t>
      </w:r>
      <w:r w:rsidRPr="006F1F2F">
        <w:rPr>
          <w:rFonts w:hint="eastAsia"/>
        </w:rPr>
        <w:t>3/29</w:t>
      </w:r>
      <w:r w:rsidRPr="006F1F2F">
        <w:rPr>
          <w:rFonts w:hint="eastAsia"/>
        </w:rPr>
        <w:t>実施）を行った。また、なごや環境デー（</w:t>
      </w:r>
      <w:r w:rsidRPr="006F1F2F">
        <w:rPr>
          <w:rFonts w:hint="eastAsia"/>
        </w:rPr>
        <w:t>9/13</w:t>
      </w:r>
      <w:r w:rsidRPr="006F1F2F">
        <w:rPr>
          <w:rFonts w:hint="eastAsia"/>
        </w:rPr>
        <w:t>）にも出</w:t>
      </w:r>
      <w:r w:rsidR="00CF21EF" w:rsidRPr="006F1F2F">
        <w:rPr>
          <w:rFonts w:hint="eastAsia"/>
        </w:rPr>
        <w:t>展</w:t>
      </w:r>
      <w:r w:rsidRPr="006F1F2F">
        <w:rPr>
          <w:rFonts w:hint="eastAsia"/>
        </w:rPr>
        <w:t>し</w:t>
      </w:r>
      <w:r w:rsidR="00CF21EF" w:rsidRPr="006F1F2F">
        <w:rPr>
          <w:rFonts w:hint="eastAsia"/>
        </w:rPr>
        <w:t>、栽培した作物の見本展示</w:t>
      </w:r>
      <w:r w:rsidRPr="006F1F2F">
        <w:rPr>
          <w:rFonts w:hint="eastAsia"/>
        </w:rPr>
        <w:t>を行った。</w:t>
      </w:r>
    </w:p>
    <w:p w:rsidR="00D63299" w:rsidRPr="006F1F2F" w:rsidRDefault="004E05B7" w:rsidP="0024629A">
      <w:pPr>
        <w:pStyle w:val="a3"/>
        <w:numPr>
          <w:ilvl w:val="2"/>
          <w:numId w:val="1"/>
        </w:numPr>
        <w:ind w:leftChars="0"/>
      </w:pPr>
      <w:r w:rsidRPr="006F1F2F">
        <w:rPr>
          <w:rFonts w:hint="eastAsia"/>
        </w:rPr>
        <w:t>実施日時</w:t>
      </w:r>
    </w:p>
    <w:p w:rsidR="00D63299" w:rsidRPr="006F1F2F" w:rsidRDefault="004E05B7" w:rsidP="00D63299">
      <w:pPr>
        <w:ind w:leftChars="500" w:left="1200"/>
      </w:pPr>
      <w:r w:rsidRPr="006F1F2F">
        <w:rPr>
          <w:rFonts w:hint="eastAsia"/>
        </w:rPr>
        <w:t xml:space="preserve">　平成２６年４月１日から平成２７年３月３１日まで</w:t>
      </w:r>
    </w:p>
    <w:p w:rsidR="00D63299" w:rsidRPr="006F1F2F" w:rsidRDefault="004E05B7" w:rsidP="00D63299">
      <w:pPr>
        <w:pStyle w:val="a3"/>
        <w:numPr>
          <w:ilvl w:val="2"/>
          <w:numId w:val="1"/>
        </w:numPr>
        <w:ind w:leftChars="0"/>
      </w:pPr>
      <w:r w:rsidRPr="006F1F2F">
        <w:rPr>
          <w:rFonts w:hint="eastAsia"/>
        </w:rPr>
        <w:t>実施場所</w:t>
      </w:r>
    </w:p>
    <w:p w:rsidR="00773247" w:rsidRPr="006F1F2F" w:rsidRDefault="004E05B7" w:rsidP="00D63299">
      <w:pPr>
        <w:ind w:leftChars="600" w:left="1440"/>
      </w:pPr>
      <w:r w:rsidRPr="006F1F2F">
        <w:rPr>
          <w:rFonts w:hint="eastAsia"/>
        </w:rPr>
        <w:t>知多市金沢字中向山ほか農地、知多市大興寺公民館（味噌づくり）</w:t>
      </w:r>
    </w:p>
    <w:p w:rsidR="00D63299" w:rsidRPr="006F1F2F" w:rsidRDefault="004E05B7" w:rsidP="002E24F0">
      <w:pPr>
        <w:ind w:leftChars="600" w:left="1440"/>
      </w:pPr>
      <w:r w:rsidRPr="006F1F2F">
        <w:rPr>
          <w:rFonts w:hint="eastAsia"/>
        </w:rPr>
        <w:t>刈谷市熊野町田んぼ、名古屋市中区栄</w:t>
      </w:r>
    </w:p>
    <w:p w:rsidR="00D63299" w:rsidRPr="006F1F2F" w:rsidRDefault="004E05B7" w:rsidP="00D63299">
      <w:pPr>
        <w:pStyle w:val="a3"/>
        <w:numPr>
          <w:ilvl w:val="2"/>
          <w:numId w:val="1"/>
        </w:numPr>
        <w:ind w:leftChars="0"/>
      </w:pPr>
      <w:r w:rsidRPr="006F1F2F">
        <w:rPr>
          <w:rFonts w:hint="eastAsia"/>
        </w:rPr>
        <w:t>従事者の人数</w:t>
      </w:r>
    </w:p>
    <w:p w:rsidR="00D63299" w:rsidRPr="006F1F2F" w:rsidRDefault="004E05B7" w:rsidP="00D63299">
      <w:pPr>
        <w:pStyle w:val="a3"/>
        <w:ind w:leftChars="600" w:left="1440"/>
      </w:pPr>
      <w:r w:rsidRPr="006F1F2F">
        <w:rPr>
          <w:rFonts w:hint="eastAsia"/>
        </w:rPr>
        <w:t>講師　２名（会員）</w:t>
      </w:r>
    </w:p>
    <w:p w:rsidR="00D63299" w:rsidRPr="006F1F2F" w:rsidRDefault="004E05B7" w:rsidP="00D63299">
      <w:pPr>
        <w:pStyle w:val="a3"/>
        <w:ind w:leftChars="600" w:left="1440"/>
      </w:pPr>
      <w:r w:rsidRPr="006F1F2F">
        <w:rPr>
          <w:rFonts w:hint="eastAsia"/>
        </w:rPr>
        <w:t>従事者　３名（障がい者　等）</w:t>
      </w:r>
    </w:p>
    <w:p w:rsidR="00D63299" w:rsidRPr="006F1F2F" w:rsidRDefault="004E05B7" w:rsidP="00D63299">
      <w:pPr>
        <w:pStyle w:val="a3"/>
        <w:numPr>
          <w:ilvl w:val="2"/>
          <w:numId w:val="1"/>
        </w:numPr>
        <w:ind w:leftChars="0"/>
      </w:pPr>
      <w:r w:rsidRPr="006F1F2F">
        <w:rPr>
          <w:rFonts w:hint="eastAsia"/>
        </w:rPr>
        <w:t>受益対象者の範囲及び人数</w:t>
      </w:r>
    </w:p>
    <w:p w:rsidR="00093EB9" w:rsidRPr="006F1F2F" w:rsidRDefault="004E05B7" w:rsidP="00316A9D">
      <w:pPr>
        <w:ind w:leftChars="600" w:left="1440"/>
      </w:pPr>
      <w:r w:rsidRPr="006F1F2F">
        <w:rPr>
          <w:rFonts w:hint="eastAsia"/>
        </w:rPr>
        <w:t>知多半島地域のほか、名古屋市近郊に在住の一般市民、障がい者等</w:t>
      </w:r>
    </w:p>
    <w:p w:rsidR="00D63299" w:rsidRPr="006F1F2F" w:rsidRDefault="004E05B7" w:rsidP="00316A9D">
      <w:pPr>
        <w:ind w:leftChars="600" w:left="1440"/>
      </w:pPr>
      <w:r w:rsidRPr="006F1F2F">
        <w:rPr>
          <w:rFonts w:hint="eastAsia"/>
        </w:rPr>
        <w:t>延べ２１名（なごや環境デーについては不特定多数の来場者のため、数の把握はせず）</w:t>
      </w:r>
    </w:p>
    <w:p w:rsidR="00D63299" w:rsidRPr="006F1F2F" w:rsidRDefault="004E05B7" w:rsidP="00D63299">
      <w:pPr>
        <w:pStyle w:val="a3"/>
        <w:numPr>
          <w:ilvl w:val="2"/>
          <w:numId w:val="1"/>
        </w:numPr>
        <w:ind w:leftChars="0"/>
      </w:pPr>
      <w:r w:rsidRPr="006F1F2F">
        <w:rPr>
          <w:rFonts w:hint="eastAsia"/>
        </w:rPr>
        <w:t>収益額</w:t>
      </w:r>
    </w:p>
    <w:p w:rsidR="00D63299" w:rsidRPr="006F1F2F" w:rsidRDefault="004E05B7" w:rsidP="00093EB9">
      <w:pPr>
        <w:ind w:left="1440"/>
      </w:pPr>
      <w:r w:rsidRPr="006F1F2F">
        <w:rPr>
          <w:rFonts w:hint="eastAsia"/>
        </w:rPr>
        <w:t>２３，０００円</w:t>
      </w:r>
    </w:p>
    <w:p w:rsidR="00D63299" w:rsidRPr="006F1F2F" w:rsidRDefault="004E05B7" w:rsidP="00D63299">
      <w:pPr>
        <w:pStyle w:val="a3"/>
        <w:numPr>
          <w:ilvl w:val="2"/>
          <w:numId w:val="1"/>
        </w:numPr>
        <w:ind w:leftChars="0"/>
      </w:pPr>
      <w:r w:rsidRPr="006F1F2F">
        <w:rPr>
          <w:rFonts w:hint="eastAsia"/>
        </w:rPr>
        <w:t>費用額</w:t>
      </w:r>
    </w:p>
    <w:p w:rsidR="00BF6E31" w:rsidRPr="006F1F2F" w:rsidRDefault="004E05B7" w:rsidP="00D34968">
      <w:pPr>
        <w:pStyle w:val="a3"/>
        <w:ind w:leftChars="600" w:left="1440"/>
      </w:pPr>
      <w:r w:rsidRPr="006F1F2F">
        <w:rPr>
          <w:rFonts w:hint="eastAsia"/>
        </w:rPr>
        <w:t xml:space="preserve">０円（※　</w:t>
      </w:r>
      <w:r w:rsidRPr="006F1F2F">
        <w:rPr>
          <w:rFonts w:ascii="MS-Gothic" w:hAnsi="MS-Gothic" w:cs="MS-Gothic" w:hint="eastAsia"/>
        </w:rPr>
        <w:t>⑦の事業と不可分のため一体支出</w:t>
      </w:r>
      <w:r w:rsidRPr="006F1F2F">
        <w:rPr>
          <w:rFonts w:hint="eastAsia"/>
        </w:rPr>
        <w:t>）</w:t>
      </w:r>
    </w:p>
    <w:p w:rsidR="00D63299" w:rsidRPr="006F1F2F" w:rsidRDefault="00E805AE" w:rsidP="00D34968">
      <w:pPr>
        <w:pStyle w:val="a3"/>
        <w:ind w:leftChars="600" w:left="1440"/>
      </w:pPr>
    </w:p>
    <w:p w:rsidR="009016CC" w:rsidRPr="006F1F2F" w:rsidRDefault="004E05B7" w:rsidP="00D63299">
      <w:pPr>
        <w:pStyle w:val="a3"/>
        <w:numPr>
          <w:ilvl w:val="1"/>
          <w:numId w:val="1"/>
        </w:numPr>
        <w:ind w:leftChars="0"/>
      </w:pPr>
      <w:r w:rsidRPr="006F1F2F">
        <w:rPr>
          <w:rFonts w:ascii="MS-Gothic" w:hAnsi="MS-Gothic" w:cs="MS-Gothic" w:hint="eastAsia"/>
        </w:rPr>
        <w:t>介護保険法に基づく訪問看護事業</w:t>
      </w:r>
    </w:p>
    <w:p w:rsidR="009016CC" w:rsidRPr="006F1F2F" w:rsidRDefault="004E05B7" w:rsidP="009016CC">
      <w:pPr>
        <w:pStyle w:val="a3"/>
        <w:ind w:leftChars="0"/>
        <w:rPr>
          <w:rFonts w:ascii="MS-Gothic" w:hAnsi="MS-Gothic" w:cs="MS-Gothic"/>
        </w:rPr>
      </w:pPr>
      <w:r w:rsidRPr="006F1F2F">
        <w:rPr>
          <w:rFonts w:ascii="MS-Gothic" w:hAnsi="MS-Gothic" w:cs="MS-Gothic" w:hint="eastAsia"/>
        </w:rPr>
        <w:t>本年度は実施せず。</w:t>
      </w:r>
    </w:p>
    <w:p w:rsidR="00D63299" w:rsidRPr="006F1F2F" w:rsidRDefault="00E805AE" w:rsidP="009016CC">
      <w:pPr>
        <w:pStyle w:val="a3"/>
        <w:ind w:leftChars="0"/>
      </w:pPr>
    </w:p>
    <w:p w:rsidR="00505EF5" w:rsidRPr="006F1F2F" w:rsidRDefault="004E05B7" w:rsidP="005731BA">
      <w:pPr>
        <w:pStyle w:val="a3"/>
        <w:widowControl/>
        <w:numPr>
          <w:ilvl w:val="1"/>
          <w:numId w:val="1"/>
        </w:numPr>
        <w:autoSpaceDE w:val="0"/>
        <w:autoSpaceDN w:val="0"/>
        <w:adjustRightInd w:val="0"/>
        <w:ind w:leftChars="0"/>
        <w:rPr>
          <w:rFonts w:ascii="MS-Gothic" w:hAnsi="MS-Gothic" w:cs="MS-Gothic"/>
        </w:rPr>
      </w:pPr>
      <w:r w:rsidRPr="006F1F2F">
        <w:rPr>
          <w:rFonts w:ascii="MS-Gothic" w:hAnsi="MS-Gothic" w:cs="MS-Gothic" w:hint="eastAsia"/>
        </w:rPr>
        <w:t>広く精神保健福祉に関する訪問活動事業</w:t>
      </w:r>
    </w:p>
    <w:p w:rsidR="00505EF5" w:rsidRPr="006F1F2F" w:rsidRDefault="004E05B7" w:rsidP="00505EF5">
      <w:pPr>
        <w:pStyle w:val="a3"/>
        <w:widowControl/>
        <w:autoSpaceDE w:val="0"/>
        <w:autoSpaceDN w:val="0"/>
        <w:adjustRightInd w:val="0"/>
        <w:ind w:leftChars="0"/>
        <w:rPr>
          <w:rFonts w:ascii="MS-Gothic" w:hAnsi="MS-Gothic" w:cs="MS-Gothic"/>
        </w:rPr>
      </w:pPr>
      <w:r w:rsidRPr="006F1F2F">
        <w:rPr>
          <w:rFonts w:ascii="MS-Gothic" w:hAnsi="MS-Gothic" w:cs="MS-Gothic" w:hint="eastAsia"/>
        </w:rPr>
        <w:t>本年度は実施せず。</w:t>
      </w:r>
    </w:p>
    <w:p w:rsidR="005731BA" w:rsidRPr="006F1F2F" w:rsidRDefault="00E805AE" w:rsidP="00505EF5">
      <w:pPr>
        <w:pStyle w:val="a3"/>
        <w:widowControl/>
        <w:autoSpaceDE w:val="0"/>
        <w:autoSpaceDN w:val="0"/>
        <w:adjustRightInd w:val="0"/>
        <w:ind w:leftChars="0"/>
        <w:rPr>
          <w:rFonts w:ascii="MS-Gothic" w:hAnsi="MS-Gothic" w:cs="MS-Gothic"/>
        </w:rPr>
      </w:pPr>
    </w:p>
    <w:p w:rsidR="00D63299" w:rsidRPr="006F1F2F" w:rsidRDefault="004E05B7" w:rsidP="00D63299">
      <w:pPr>
        <w:pStyle w:val="a3"/>
        <w:numPr>
          <w:ilvl w:val="1"/>
          <w:numId w:val="1"/>
        </w:numPr>
        <w:ind w:leftChars="0"/>
      </w:pPr>
      <w:r w:rsidRPr="006F1F2F">
        <w:rPr>
          <w:rFonts w:ascii="MS-Gothic" w:hAnsi="MS-Gothic" w:cs="MS-Gothic" w:hint="eastAsia"/>
        </w:rPr>
        <w:t>障がい児・者の社会参加促進等の事業</w:t>
      </w:r>
    </w:p>
    <w:p w:rsidR="00D63299" w:rsidRPr="006F1F2F" w:rsidRDefault="004E05B7" w:rsidP="00D63299">
      <w:pPr>
        <w:pStyle w:val="a3"/>
        <w:numPr>
          <w:ilvl w:val="2"/>
          <w:numId w:val="1"/>
        </w:numPr>
        <w:ind w:leftChars="0"/>
      </w:pPr>
      <w:r w:rsidRPr="006F1F2F">
        <w:rPr>
          <w:rFonts w:hint="eastAsia"/>
        </w:rPr>
        <w:t>事業内容</w:t>
      </w:r>
    </w:p>
    <w:p w:rsidR="00D63299" w:rsidRPr="006F1F2F" w:rsidRDefault="004E05B7" w:rsidP="005F3CD2">
      <w:pPr>
        <w:ind w:leftChars="600" w:left="1440" w:firstLineChars="100" w:firstLine="240"/>
      </w:pPr>
      <w:r w:rsidRPr="006F1F2F">
        <w:rPr>
          <w:rFonts w:hint="eastAsia"/>
        </w:rPr>
        <w:t>障がいや病気について、障がいのある当事者自らが自分の課題として取り組み、社会参加の一助となるよう、「当事者研究」を概ね毎月１回実施した。また、障がいのある子どもを持つ（持っていた）家族の、そのあり方を「当事者研究」の手法を用いて振り返る、「共存共生共依存の会（きょうきょうの会）」を、毎月１回以上実施した。</w:t>
      </w:r>
    </w:p>
    <w:p w:rsidR="00093EB9" w:rsidRPr="006F1F2F" w:rsidRDefault="004E05B7" w:rsidP="00D63299">
      <w:pPr>
        <w:pStyle w:val="a3"/>
        <w:numPr>
          <w:ilvl w:val="2"/>
          <w:numId w:val="1"/>
        </w:numPr>
        <w:ind w:leftChars="0"/>
      </w:pPr>
      <w:r w:rsidRPr="006F1F2F">
        <w:rPr>
          <w:rFonts w:hint="eastAsia"/>
        </w:rPr>
        <w:t>実施日時</w:t>
      </w:r>
    </w:p>
    <w:tbl>
      <w:tblPr>
        <w:tblStyle w:val="af"/>
        <w:tblW w:w="0" w:type="auto"/>
        <w:tblInd w:w="1101" w:type="dxa"/>
        <w:tblLook w:val="00BF"/>
      </w:tblPr>
      <w:tblGrid>
        <w:gridCol w:w="1842"/>
        <w:gridCol w:w="3159"/>
        <w:gridCol w:w="3160"/>
      </w:tblGrid>
      <w:tr w:rsidR="000E48DA" w:rsidRPr="006F1F2F">
        <w:tc>
          <w:tcPr>
            <w:tcW w:w="1842" w:type="dxa"/>
            <w:vAlign w:val="center"/>
          </w:tcPr>
          <w:p w:rsidR="000E48DA" w:rsidRPr="006F1F2F" w:rsidRDefault="00E805AE" w:rsidP="00A17E94">
            <w:pPr>
              <w:jc w:val="center"/>
            </w:pPr>
          </w:p>
        </w:tc>
        <w:tc>
          <w:tcPr>
            <w:tcW w:w="3159" w:type="dxa"/>
            <w:vAlign w:val="center"/>
          </w:tcPr>
          <w:p w:rsidR="000E48DA" w:rsidRPr="006F1F2F" w:rsidRDefault="004E05B7" w:rsidP="00A17E94">
            <w:pPr>
              <w:jc w:val="center"/>
            </w:pPr>
            <w:r w:rsidRPr="006F1F2F">
              <w:rPr>
                <w:rFonts w:hint="eastAsia"/>
              </w:rPr>
              <w:t>当事者研究</w:t>
            </w:r>
          </w:p>
        </w:tc>
        <w:tc>
          <w:tcPr>
            <w:tcW w:w="3160" w:type="dxa"/>
            <w:vAlign w:val="center"/>
          </w:tcPr>
          <w:p w:rsidR="000E48DA" w:rsidRPr="006F1F2F" w:rsidRDefault="004E05B7" w:rsidP="00A17E94">
            <w:pPr>
              <w:jc w:val="center"/>
            </w:pPr>
            <w:r w:rsidRPr="006F1F2F">
              <w:rPr>
                <w:rFonts w:hint="eastAsia"/>
              </w:rPr>
              <w:t>共存共生共依存の会</w:t>
            </w:r>
          </w:p>
          <w:p w:rsidR="000E48DA" w:rsidRPr="006F1F2F" w:rsidRDefault="004E05B7" w:rsidP="00A17E94">
            <w:pPr>
              <w:jc w:val="center"/>
            </w:pPr>
            <w:r w:rsidRPr="006F1F2F">
              <w:rPr>
                <w:rFonts w:hint="eastAsia"/>
              </w:rPr>
              <w:t>（きょうきょうの会）</w:t>
            </w:r>
          </w:p>
        </w:tc>
      </w:tr>
      <w:tr w:rsidR="000E48DA" w:rsidRPr="006F1F2F">
        <w:trPr>
          <w:trHeight w:val="2605"/>
        </w:trPr>
        <w:tc>
          <w:tcPr>
            <w:tcW w:w="1842" w:type="dxa"/>
            <w:vAlign w:val="center"/>
          </w:tcPr>
          <w:p w:rsidR="000E48DA" w:rsidRPr="006F1F2F" w:rsidRDefault="004E05B7" w:rsidP="00DA176B">
            <w:pPr>
              <w:jc w:val="center"/>
            </w:pPr>
            <w:r w:rsidRPr="006F1F2F">
              <w:rPr>
                <w:rFonts w:hint="eastAsia"/>
              </w:rPr>
              <w:t>開催日</w:t>
            </w:r>
          </w:p>
        </w:tc>
        <w:tc>
          <w:tcPr>
            <w:tcW w:w="3159" w:type="dxa"/>
            <w:vAlign w:val="center"/>
          </w:tcPr>
          <w:p w:rsidR="00632227" w:rsidRPr="006F1F2F" w:rsidRDefault="004E05B7" w:rsidP="002D2982">
            <w:r w:rsidRPr="006F1F2F">
              <w:t>4/13</w:t>
            </w:r>
            <w:r w:rsidRPr="006F1F2F">
              <w:rPr>
                <w:rFonts w:hint="eastAsia"/>
              </w:rPr>
              <w:t>（日）、</w:t>
            </w:r>
            <w:r w:rsidRPr="006F1F2F">
              <w:t>5/11</w:t>
            </w:r>
            <w:r w:rsidRPr="006F1F2F">
              <w:rPr>
                <w:rFonts w:hint="eastAsia"/>
              </w:rPr>
              <w:t>（日）、</w:t>
            </w:r>
            <w:r w:rsidRPr="006F1F2F">
              <w:t>6/1</w:t>
            </w:r>
            <w:r w:rsidRPr="006F1F2F">
              <w:rPr>
                <w:rFonts w:hint="eastAsia"/>
              </w:rPr>
              <w:t>（日）、</w:t>
            </w:r>
            <w:r w:rsidRPr="006F1F2F">
              <w:t>7/13</w:t>
            </w:r>
            <w:r w:rsidRPr="006F1F2F">
              <w:rPr>
                <w:rFonts w:hint="eastAsia"/>
              </w:rPr>
              <w:t>（日）、</w:t>
            </w:r>
            <w:r w:rsidRPr="006F1F2F">
              <w:rPr>
                <w:rFonts w:hint="eastAsia"/>
              </w:rPr>
              <w:t>9/14</w:t>
            </w:r>
            <w:r w:rsidRPr="006F1F2F">
              <w:rPr>
                <w:rFonts w:hint="eastAsia"/>
              </w:rPr>
              <w:t>（日）、</w:t>
            </w:r>
            <w:r w:rsidRPr="006F1F2F">
              <w:t>10/12</w:t>
            </w:r>
            <w:r w:rsidRPr="006F1F2F">
              <w:rPr>
                <w:rFonts w:hint="eastAsia"/>
              </w:rPr>
              <w:t>（日）、</w:t>
            </w:r>
            <w:r w:rsidRPr="006F1F2F">
              <w:t>11/9</w:t>
            </w:r>
            <w:r w:rsidRPr="006F1F2F">
              <w:rPr>
                <w:rFonts w:hint="eastAsia"/>
              </w:rPr>
              <w:t>日）、</w:t>
            </w:r>
            <w:r w:rsidRPr="006F1F2F">
              <w:t>12/14</w:t>
            </w:r>
            <w:r w:rsidRPr="006F1F2F">
              <w:rPr>
                <w:rFonts w:hint="eastAsia"/>
              </w:rPr>
              <w:t>（日）、</w:t>
            </w:r>
            <w:r w:rsidRPr="006F1F2F">
              <w:t>1/11</w:t>
            </w:r>
            <w:r w:rsidRPr="006F1F2F">
              <w:rPr>
                <w:rFonts w:hint="eastAsia"/>
              </w:rPr>
              <w:t>（日）、</w:t>
            </w:r>
            <w:r w:rsidRPr="006F1F2F">
              <w:t>2/8</w:t>
            </w:r>
            <w:r w:rsidRPr="006F1F2F">
              <w:rPr>
                <w:rFonts w:hint="eastAsia"/>
              </w:rPr>
              <w:t>（日）、</w:t>
            </w:r>
            <w:r w:rsidRPr="006F1F2F">
              <w:t>3/1</w:t>
            </w:r>
            <w:r w:rsidRPr="006F1F2F">
              <w:rPr>
                <w:rFonts w:hint="eastAsia"/>
              </w:rPr>
              <w:t>（日）</w:t>
            </w:r>
          </w:p>
          <w:p w:rsidR="00632227" w:rsidRPr="006F1F2F" w:rsidRDefault="004E05B7" w:rsidP="002D2982">
            <w:pPr>
              <w:pStyle w:val="a3"/>
              <w:numPr>
                <w:ilvl w:val="0"/>
                <w:numId w:val="4"/>
              </w:numPr>
              <w:ind w:leftChars="0"/>
            </w:pPr>
            <w:r w:rsidRPr="006F1F2F">
              <w:rPr>
                <w:rFonts w:hint="eastAsia"/>
              </w:rPr>
              <w:t>８月は台風で中止</w:t>
            </w:r>
          </w:p>
          <w:p w:rsidR="000E48DA" w:rsidRPr="006F1F2F" w:rsidRDefault="004E05B7" w:rsidP="002D2982">
            <w:pPr>
              <w:pStyle w:val="a3"/>
              <w:ind w:leftChars="0" w:left="480"/>
              <w:jc w:val="right"/>
            </w:pPr>
            <w:r w:rsidRPr="006F1F2F">
              <w:rPr>
                <w:rFonts w:hint="eastAsia"/>
              </w:rPr>
              <w:t>計　１１回</w:t>
            </w:r>
          </w:p>
        </w:tc>
        <w:tc>
          <w:tcPr>
            <w:tcW w:w="3160" w:type="dxa"/>
            <w:vAlign w:val="center"/>
          </w:tcPr>
          <w:p w:rsidR="00632227" w:rsidRPr="006F1F2F" w:rsidRDefault="004E05B7" w:rsidP="002D2982">
            <w:r w:rsidRPr="006F1F2F">
              <w:t>4/5</w:t>
            </w:r>
            <w:r w:rsidRPr="006F1F2F">
              <w:rPr>
                <w:rFonts w:hint="eastAsia"/>
              </w:rPr>
              <w:t>（土）、</w:t>
            </w:r>
            <w:r w:rsidRPr="006F1F2F">
              <w:t>5/3</w:t>
            </w:r>
            <w:r w:rsidRPr="006F1F2F">
              <w:rPr>
                <w:rFonts w:hint="eastAsia"/>
              </w:rPr>
              <w:t>（土）、</w:t>
            </w:r>
            <w:r w:rsidRPr="006F1F2F">
              <w:t>5/31</w:t>
            </w:r>
            <w:r w:rsidRPr="006F1F2F">
              <w:rPr>
                <w:rFonts w:hint="eastAsia"/>
              </w:rPr>
              <w:t>（土）、</w:t>
            </w:r>
            <w:r w:rsidRPr="006F1F2F">
              <w:t>6/28</w:t>
            </w:r>
            <w:r w:rsidRPr="006F1F2F">
              <w:rPr>
                <w:rFonts w:hint="eastAsia"/>
              </w:rPr>
              <w:t>（土）、</w:t>
            </w:r>
            <w:r w:rsidRPr="006F1F2F">
              <w:t>7/12</w:t>
            </w:r>
            <w:r w:rsidRPr="006F1F2F">
              <w:rPr>
                <w:rFonts w:hint="eastAsia"/>
              </w:rPr>
              <w:t>（土）、</w:t>
            </w:r>
            <w:r w:rsidRPr="006F1F2F">
              <w:t>8/9</w:t>
            </w:r>
            <w:r w:rsidRPr="006F1F2F">
              <w:rPr>
                <w:rFonts w:hint="eastAsia"/>
              </w:rPr>
              <w:t>（土）、</w:t>
            </w:r>
            <w:r w:rsidRPr="006F1F2F">
              <w:t>9/6</w:t>
            </w:r>
            <w:r w:rsidRPr="006F1F2F">
              <w:rPr>
                <w:rFonts w:hint="eastAsia"/>
              </w:rPr>
              <w:t>（土）、</w:t>
            </w:r>
            <w:r w:rsidRPr="006F1F2F">
              <w:t>10/11</w:t>
            </w:r>
            <w:r w:rsidRPr="006F1F2F">
              <w:rPr>
                <w:rFonts w:hint="eastAsia"/>
              </w:rPr>
              <w:t>（土）、</w:t>
            </w:r>
            <w:r w:rsidRPr="006F1F2F">
              <w:t>11/1</w:t>
            </w:r>
            <w:r w:rsidRPr="006F1F2F">
              <w:rPr>
                <w:rFonts w:hint="eastAsia"/>
              </w:rPr>
              <w:t>（土）、</w:t>
            </w:r>
            <w:r w:rsidRPr="006F1F2F">
              <w:t>1/31</w:t>
            </w:r>
            <w:r w:rsidRPr="006F1F2F">
              <w:rPr>
                <w:rFonts w:hint="eastAsia"/>
              </w:rPr>
              <w:t>（土）、</w:t>
            </w:r>
            <w:r w:rsidRPr="006F1F2F">
              <w:t>2/28</w:t>
            </w:r>
            <w:r w:rsidRPr="006F1F2F">
              <w:rPr>
                <w:rFonts w:hint="eastAsia"/>
              </w:rPr>
              <w:t>（土）、</w:t>
            </w:r>
            <w:r w:rsidRPr="006F1F2F">
              <w:t>3/29</w:t>
            </w:r>
            <w:r w:rsidRPr="006F1F2F">
              <w:rPr>
                <w:rFonts w:hint="eastAsia"/>
              </w:rPr>
              <w:t>（日）</w:t>
            </w:r>
          </w:p>
          <w:p w:rsidR="000E48DA" w:rsidRPr="006F1F2F" w:rsidRDefault="004E05B7" w:rsidP="002D2982">
            <w:r w:rsidRPr="006F1F2F">
              <w:rPr>
                <w:rFonts w:hint="eastAsia"/>
              </w:rPr>
              <w:t xml:space="preserve">※　</w:t>
            </w:r>
            <w:r w:rsidRPr="006F1F2F">
              <w:rPr>
                <w:rFonts w:hint="eastAsia"/>
              </w:rPr>
              <w:t>12</w:t>
            </w:r>
            <w:r w:rsidRPr="006F1F2F">
              <w:rPr>
                <w:rFonts w:hint="eastAsia"/>
              </w:rPr>
              <w:t>月は大阪の自助会に参加　　　　　　計１２回</w:t>
            </w:r>
          </w:p>
        </w:tc>
      </w:tr>
      <w:tr w:rsidR="000E48DA" w:rsidRPr="006F1F2F">
        <w:tc>
          <w:tcPr>
            <w:tcW w:w="1842" w:type="dxa"/>
            <w:vAlign w:val="center"/>
          </w:tcPr>
          <w:p w:rsidR="000E48DA" w:rsidRPr="006F1F2F" w:rsidRDefault="004E05B7" w:rsidP="00A17E94">
            <w:pPr>
              <w:jc w:val="center"/>
            </w:pPr>
            <w:r w:rsidRPr="006F1F2F">
              <w:rPr>
                <w:rFonts w:hint="eastAsia"/>
              </w:rPr>
              <w:t>延べ参加者数</w:t>
            </w:r>
          </w:p>
        </w:tc>
        <w:tc>
          <w:tcPr>
            <w:tcW w:w="3159" w:type="dxa"/>
            <w:vAlign w:val="center"/>
          </w:tcPr>
          <w:p w:rsidR="000E48DA" w:rsidRPr="006F1F2F" w:rsidRDefault="004E05B7" w:rsidP="00A17E94">
            <w:pPr>
              <w:jc w:val="center"/>
            </w:pPr>
            <w:r w:rsidRPr="006F1F2F">
              <w:rPr>
                <w:rFonts w:hint="eastAsia"/>
              </w:rPr>
              <w:t>９５名</w:t>
            </w:r>
          </w:p>
        </w:tc>
        <w:tc>
          <w:tcPr>
            <w:tcW w:w="3160" w:type="dxa"/>
            <w:vAlign w:val="center"/>
          </w:tcPr>
          <w:p w:rsidR="000E48DA" w:rsidRPr="006F1F2F" w:rsidRDefault="004E05B7" w:rsidP="00A17E94">
            <w:pPr>
              <w:jc w:val="center"/>
            </w:pPr>
            <w:r w:rsidRPr="006F1F2F">
              <w:rPr>
                <w:rFonts w:hint="eastAsia"/>
              </w:rPr>
              <w:t>５３名</w:t>
            </w:r>
          </w:p>
        </w:tc>
      </w:tr>
    </w:tbl>
    <w:p w:rsidR="00D63299" w:rsidRPr="006F1F2F" w:rsidRDefault="004E05B7" w:rsidP="00D63299">
      <w:pPr>
        <w:pStyle w:val="a3"/>
        <w:numPr>
          <w:ilvl w:val="2"/>
          <w:numId w:val="1"/>
        </w:numPr>
        <w:ind w:leftChars="0"/>
      </w:pPr>
      <w:r w:rsidRPr="006F1F2F">
        <w:rPr>
          <w:rFonts w:hint="eastAsia"/>
        </w:rPr>
        <w:t>実施場所</w:t>
      </w:r>
    </w:p>
    <w:p w:rsidR="00D63299" w:rsidRPr="006F1F2F" w:rsidRDefault="004E05B7" w:rsidP="00D63299">
      <w:pPr>
        <w:pStyle w:val="a3"/>
        <w:ind w:leftChars="600" w:left="1440"/>
      </w:pPr>
      <w:r w:rsidRPr="006F1F2F">
        <w:rPr>
          <w:rFonts w:hint="eastAsia"/>
        </w:rPr>
        <w:t>知多市福祉活動センター、知多市市民活動センター</w:t>
      </w:r>
    </w:p>
    <w:p w:rsidR="00D63299" w:rsidRPr="006F1F2F" w:rsidRDefault="004E05B7" w:rsidP="00D63299">
      <w:pPr>
        <w:pStyle w:val="a3"/>
        <w:numPr>
          <w:ilvl w:val="2"/>
          <w:numId w:val="1"/>
        </w:numPr>
        <w:ind w:leftChars="0"/>
      </w:pPr>
      <w:r w:rsidRPr="006F1F2F">
        <w:rPr>
          <w:rFonts w:hint="eastAsia"/>
        </w:rPr>
        <w:t>従事者の人数</w:t>
      </w:r>
    </w:p>
    <w:p w:rsidR="00D63299" w:rsidRPr="006F1F2F" w:rsidRDefault="004E05B7" w:rsidP="00D63299">
      <w:pPr>
        <w:pStyle w:val="a3"/>
        <w:ind w:leftChars="600" w:left="1440"/>
      </w:pPr>
      <w:r w:rsidRPr="006F1F2F">
        <w:rPr>
          <w:rFonts w:hint="eastAsia"/>
        </w:rPr>
        <w:t>講師１名（会員）</w:t>
      </w:r>
    </w:p>
    <w:p w:rsidR="00D63299" w:rsidRPr="006F1F2F" w:rsidRDefault="004E05B7" w:rsidP="00D63299">
      <w:pPr>
        <w:pStyle w:val="a3"/>
        <w:numPr>
          <w:ilvl w:val="2"/>
          <w:numId w:val="1"/>
        </w:numPr>
        <w:ind w:leftChars="0"/>
      </w:pPr>
      <w:r w:rsidRPr="006F1F2F">
        <w:rPr>
          <w:rFonts w:hint="eastAsia"/>
        </w:rPr>
        <w:t>受益対象者の範囲及び人数</w:t>
      </w:r>
    </w:p>
    <w:p w:rsidR="00D63299" w:rsidRPr="006F1F2F" w:rsidRDefault="004E05B7" w:rsidP="00264707">
      <w:pPr>
        <w:pStyle w:val="a3"/>
        <w:numPr>
          <w:ilvl w:val="0"/>
          <w:numId w:val="2"/>
        </w:numPr>
        <w:ind w:leftChars="0"/>
      </w:pPr>
      <w:r w:rsidRPr="006F1F2F">
        <w:rPr>
          <w:rFonts w:hint="eastAsia"/>
        </w:rPr>
        <w:t>主に知多半島地域の精神障がい当事者とその家族、発達障がい当事者とその家族、障がい者福祉に関心のある一般市民</w:t>
      </w:r>
    </w:p>
    <w:p w:rsidR="00D63299" w:rsidRPr="006F1F2F" w:rsidRDefault="004E05B7" w:rsidP="00D63299">
      <w:pPr>
        <w:pStyle w:val="a3"/>
        <w:numPr>
          <w:ilvl w:val="0"/>
          <w:numId w:val="2"/>
        </w:numPr>
        <w:ind w:leftChars="0"/>
      </w:pPr>
      <w:r w:rsidRPr="006F1F2F">
        <w:rPr>
          <w:rFonts w:hint="eastAsia"/>
        </w:rPr>
        <w:t>その他隣接地域に在住する精神障がい当事者とその家族、発達障がい当事者とその家族、障がい者福祉に関心のある一般市民</w:t>
      </w:r>
    </w:p>
    <w:p w:rsidR="00D63299" w:rsidRPr="006F1F2F" w:rsidRDefault="004E05B7" w:rsidP="00D63299">
      <w:pPr>
        <w:pStyle w:val="a3"/>
        <w:numPr>
          <w:ilvl w:val="2"/>
          <w:numId w:val="1"/>
        </w:numPr>
        <w:ind w:leftChars="0"/>
      </w:pPr>
      <w:r w:rsidRPr="006F1F2F">
        <w:rPr>
          <w:rFonts w:hint="eastAsia"/>
        </w:rPr>
        <w:t>収益額</w:t>
      </w:r>
    </w:p>
    <w:p w:rsidR="00D63299" w:rsidRPr="006F1F2F" w:rsidRDefault="004E05B7" w:rsidP="00D63299">
      <w:pPr>
        <w:pStyle w:val="a3"/>
        <w:ind w:leftChars="600" w:left="1440"/>
      </w:pPr>
      <w:r w:rsidRPr="006F1F2F">
        <w:rPr>
          <w:rFonts w:hint="eastAsia"/>
        </w:rPr>
        <w:t>０円</w:t>
      </w:r>
    </w:p>
    <w:p w:rsidR="00D63299" w:rsidRPr="006F1F2F" w:rsidRDefault="004E05B7" w:rsidP="00D63299">
      <w:pPr>
        <w:pStyle w:val="a3"/>
        <w:numPr>
          <w:ilvl w:val="2"/>
          <w:numId w:val="1"/>
        </w:numPr>
        <w:ind w:leftChars="0"/>
      </w:pPr>
      <w:r w:rsidRPr="006F1F2F">
        <w:rPr>
          <w:rFonts w:hint="eastAsia"/>
        </w:rPr>
        <w:t>費用額</w:t>
      </w:r>
    </w:p>
    <w:p w:rsidR="00D63299" w:rsidRPr="006F1F2F" w:rsidRDefault="004E05B7" w:rsidP="00D63299">
      <w:pPr>
        <w:pStyle w:val="a3"/>
        <w:ind w:leftChars="600" w:left="1440"/>
      </w:pPr>
      <w:r w:rsidRPr="006F1F2F">
        <w:rPr>
          <w:rFonts w:hint="eastAsia"/>
        </w:rPr>
        <w:t>０円</w:t>
      </w:r>
    </w:p>
    <w:p w:rsidR="00D63299" w:rsidRPr="006F1F2F" w:rsidRDefault="00E805AE" w:rsidP="00D63299">
      <w:pPr>
        <w:pStyle w:val="a3"/>
        <w:ind w:leftChars="600" w:left="1440"/>
      </w:pPr>
    </w:p>
    <w:p w:rsidR="00D63299" w:rsidRPr="006F1F2F" w:rsidRDefault="004E05B7" w:rsidP="003D3681">
      <w:pPr>
        <w:pStyle w:val="a3"/>
        <w:numPr>
          <w:ilvl w:val="1"/>
          <w:numId w:val="1"/>
        </w:numPr>
        <w:ind w:leftChars="0"/>
      </w:pPr>
      <w:r w:rsidRPr="006F1F2F">
        <w:rPr>
          <w:rFonts w:ascii="MS-Gothic" w:hAnsi="MS-Gothic" w:cs="MS-Gothic" w:hint="eastAsia"/>
        </w:rPr>
        <w:t xml:space="preserve">福祉や環境に関する研修、啓発、相談及び地域交流事業　</w:t>
      </w:r>
    </w:p>
    <w:p w:rsidR="00D03E19" w:rsidRPr="006F1F2F" w:rsidRDefault="004E05B7" w:rsidP="00D03E19">
      <w:pPr>
        <w:pStyle w:val="a3"/>
        <w:numPr>
          <w:ilvl w:val="2"/>
          <w:numId w:val="1"/>
        </w:numPr>
        <w:ind w:leftChars="0"/>
        <w:rPr>
          <w:rFonts w:ascii="MS-Gothic" w:hAnsi="MS-Gothic" w:cs="MS-Gothic"/>
        </w:rPr>
      </w:pPr>
      <w:r w:rsidRPr="006F1F2F">
        <w:rPr>
          <w:rFonts w:ascii="MS-Gothic" w:hAnsi="MS-Gothic" w:cs="MS-Gothic" w:hint="eastAsia"/>
        </w:rPr>
        <w:t>事業内容</w:t>
      </w:r>
    </w:p>
    <w:p w:rsidR="00505EF5" w:rsidRPr="006F1F2F" w:rsidRDefault="004E05B7" w:rsidP="005F3CD2">
      <w:pPr>
        <w:pStyle w:val="a3"/>
        <w:ind w:leftChars="0" w:left="1440" w:firstLineChars="100" w:firstLine="240"/>
        <w:rPr>
          <w:rFonts w:ascii="MS-Gothic" w:hAnsi="MS-Gothic" w:cs="MS-Gothic"/>
        </w:rPr>
      </w:pPr>
      <w:r w:rsidRPr="006F1F2F">
        <w:rPr>
          <w:rFonts w:ascii="MS-Gothic" w:hAnsi="MS-Gothic" w:cs="MS-Gothic" w:hint="eastAsia"/>
        </w:rPr>
        <w:t>障がい者の福祉、環境保全、生物多様性等に関する知識、理解を深めるための学習講座、研修会等の講師依頼を受託し開催予定であったが、当該年度は日本福祉大学社会福祉学部が実施するサービスラーニングの実習先として協力した。</w:t>
      </w:r>
    </w:p>
    <w:p w:rsidR="00315211" w:rsidRPr="006F1F2F" w:rsidRDefault="004E05B7" w:rsidP="00D03E19">
      <w:pPr>
        <w:pStyle w:val="a3"/>
        <w:numPr>
          <w:ilvl w:val="2"/>
          <w:numId w:val="1"/>
        </w:numPr>
        <w:ind w:leftChars="0"/>
        <w:rPr>
          <w:rFonts w:ascii="MS-Gothic" w:hAnsi="MS-Gothic" w:cs="MS-Gothic"/>
        </w:rPr>
      </w:pPr>
      <w:r w:rsidRPr="006F1F2F">
        <w:rPr>
          <w:rFonts w:ascii="MS-Gothic" w:hAnsi="MS-Gothic" w:cs="MS-Gothic" w:hint="eastAsia"/>
        </w:rPr>
        <w:t>実施日時</w:t>
      </w:r>
    </w:p>
    <w:p w:rsidR="00E4799C" w:rsidRPr="006F1F2F" w:rsidRDefault="004E05B7" w:rsidP="00E4799C">
      <w:pPr>
        <w:pStyle w:val="a3"/>
        <w:ind w:leftChars="0" w:left="1440"/>
        <w:rPr>
          <w:rFonts w:ascii="MS-Gothic" w:hAnsi="MS-Gothic" w:cs="MS-Gothic"/>
        </w:rPr>
      </w:pPr>
      <w:r w:rsidRPr="006F1F2F">
        <w:rPr>
          <w:rFonts w:ascii="MS-Gothic" w:hAnsi="MS-Gothic" w:cs="MS-Gothic" w:hint="eastAsia"/>
        </w:rPr>
        <w:t>平成２６年８月２２日から６日間</w:t>
      </w:r>
    </w:p>
    <w:p w:rsidR="00315211" w:rsidRPr="006F1F2F" w:rsidRDefault="004E05B7" w:rsidP="00E4799C">
      <w:pPr>
        <w:pStyle w:val="a3"/>
        <w:numPr>
          <w:ilvl w:val="2"/>
          <w:numId w:val="1"/>
        </w:numPr>
        <w:ind w:leftChars="0"/>
        <w:rPr>
          <w:rFonts w:ascii="MS-Gothic" w:hAnsi="MS-Gothic" w:cs="MS-Gothic"/>
        </w:rPr>
      </w:pPr>
      <w:r w:rsidRPr="006F1F2F">
        <w:rPr>
          <w:rFonts w:ascii="MS-Gothic" w:hAnsi="MS-Gothic" w:cs="MS-Gothic" w:hint="eastAsia"/>
        </w:rPr>
        <w:t>実施場所</w:t>
      </w:r>
    </w:p>
    <w:p w:rsidR="00AF347B" w:rsidRPr="006F1F2F" w:rsidRDefault="004E05B7" w:rsidP="00315211">
      <w:pPr>
        <w:pStyle w:val="a3"/>
        <w:ind w:leftChars="0" w:left="1440"/>
        <w:rPr>
          <w:rFonts w:ascii="MS-Gothic" w:hAnsi="MS-Gothic" w:cs="MS-Gothic"/>
        </w:rPr>
      </w:pPr>
      <w:r w:rsidRPr="006F1F2F">
        <w:rPr>
          <w:rFonts w:ascii="MS-Gothic" w:hAnsi="MS-Gothic" w:cs="MS-Gothic" w:hint="eastAsia"/>
        </w:rPr>
        <w:t>知多市金沢字中向山のびすた～り農園</w:t>
      </w:r>
    </w:p>
    <w:p w:rsidR="00315211" w:rsidRPr="006F1F2F" w:rsidRDefault="004E05B7" w:rsidP="00D03E19">
      <w:pPr>
        <w:pStyle w:val="a3"/>
        <w:numPr>
          <w:ilvl w:val="2"/>
          <w:numId w:val="1"/>
        </w:numPr>
        <w:ind w:leftChars="0"/>
        <w:rPr>
          <w:rFonts w:ascii="MS-Gothic" w:hAnsi="MS-Gothic" w:cs="MS-Gothic"/>
        </w:rPr>
      </w:pPr>
      <w:r w:rsidRPr="006F1F2F">
        <w:rPr>
          <w:rFonts w:ascii="MS-Gothic" w:hAnsi="MS-Gothic" w:cs="MS-Gothic" w:hint="eastAsia"/>
        </w:rPr>
        <w:t>従業者の人数</w:t>
      </w:r>
    </w:p>
    <w:p w:rsidR="00D03E19" w:rsidRPr="006F1F2F" w:rsidRDefault="004E05B7" w:rsidP="00315211">
      <w:pPr>
        <w:pStyle w:val="a3"/>
        <w:ind w:leftChars="0" w:left="1440"/>
        <w:rPr>
          <w:rFonts w:ascii="MS-Gothic" w:hAnsi="MS-Gothic" w:cs="MS-Gothic"/>
        </w:rPr>
      </w:pPr>
      <w:r w:rsidRPr="006F1F2F">
        <w:rPr>
          <w:rFonts w:ascii="MS-Gothic" w:hAnsi="MS-Gothic" w:cs="MS-Gothic" w:hint="eastAsia"/>
        </w:rPr>
        <w:t>講師　２名（会員）</w:t>
      </w:r>
    </w:p>
    <w:p w:rsidR="00E4799C" w:rsidRPr="006F1F2F" w:rsidRDefault="004E05B7" w:rsidP="00315211">
      <w:pPr>
        <w:pStyle w:val="a3"/>
        <w:ind w:leftChars="0" w:left="1440"/>
        <w:rPr>
          <w:rFonts w:ascii="MS-Gothic" w:hAnsi="MS-Gothic" w:cs="MS-Gothic"/>
        </w:rPr>
      </w:pPr>
      <w:r w:rsidRPr="006F1F2F">
        <w:rPr>
          <w:rFonts w:ascii="MS-Gothic" w:hAnsi="MS-Gothic" w:cs="MS-Gothic" w:hint="eastAsia"/>
        </w:rPr>
        <w:t>障がい者　３名</w:t>
      </w:r>
    </w:p>
    <w:p w:rsidR="006B0370" w:rsidRPr="006F1F2F" w:rsidRDefault="004E05B7" w:rsidP="00D03E19">
      <w:pPr>
        <w:pStyle w:val="a3"/>
        <w:numPr>
          <w:ilvl w:val="2"/>
          <w:numId w:val="1"/>
        </w:numPr>
        <w:ind w:leftChars="0"/>
        <w:rPr>
          <w:rFonts w:ascii="MS-Gothic" w:hAnsi="MS-Gothic" w:cs="MS-Gothic"/>
        </w:rPr>
      </w:pPr>
      <w:r w:rsidRPr="006F1F2F">
        <w:rPr>
          <w:rFonts w:ascii="MS-Gothic" w:hAnsi="MS-Gothic" w:cs="MS-Gothic" w:hint="eastAsia"/>
        </w:rPr>
        <w:t>受益対象者の範囲及び人数</w:t>
      </w:r>
    </w:p>
    <w:p w:rsidR="00D03E19" w:rsidRPr="006F1F2F" w:rsidRDefault="004E05B7" w:rsidP="006B0370">
      <w:pPr>
        <w:pStyle w:val="a3"/>
        <w:ind w:leftChars="0" w:left="1440"/>
        <w:rPr>
          <w:rFonts w:ascii="MS-Gothic" w:hAnsi="MS-Gothic" w:cs="MS-Gothic"/>
        </w:rPr>
      </w:pPr>
      <w:r w:rsidRPr="006F1F2F">
        <w:rPr>
          <w:rFonts w:ascii="MS-Gothic" w:hAnsi="MS-Gothic" w:cs="MS-Gothic" w:hint="eastAsia"/>
        </w:rPr>
        <w:t>日本福祉大学社会福祉学部社会福祉学科２年　３名</w:t>
      </w:r>
    </w:p>
    <w:p w:rsidR="006B0370" w:rsidRPr="006F1F2F" w:rsidRDefault="004E05B7" w:rsidP="00052C57">
      <w:pPr>
        <w:pStyle w:val="a3"/>
        <w:numPr>
          <w:ilvl w:val="2"/>
          <w:numId w:val="1"/>
        </w:numPr>
        <w:ind w:leftChars="0"/>
        <w:rPr>
          <w:rFonts w:ascii="MS-Gothic" w:hAnsi="MS-Gothic" w:cs="MS-Gothic"/>
        </w:rPr>
      </w:pPr>
      <w:r w:rsidRPr="006F1F2F">
        <w:rPr>
          <w:rFonts w:ascii="MS-Gothic" w:hAnsi="MS-Gothic" w:cs="MS-Gothic" w:hint="eastAsia"/>
        </w:rPr>
        <w:t>収益額</w:t>
      </w:r>
    </w:p>
    <w:p w:rsidR="00D63299" w:rsidRPr="006F1F2F" w:rsidRDefault="004E05B7" w:rsidP="00E4799C">
      <w:pPr>
        <w:ind w:left="960" w:firstLineChars="200" w:firstLine="480"/>
        <w:rPr>
          <w:rFonts w:ascii="MS-Gothic" w:hAnsi="MS-Gothic" w:cs="MS-Gothic"/>
        </w:rPr>
      </w:pPr>
      <w:r w:rsidRPr="006F1F2F">
        <w:rPr>
          <w:rFonts w:ascii="MS-Gothic" w:hAnsi="MS-Gothic" w:cs="MS-Gothic" w:hint="eastAsia"/>
        </w:rPr>
        <w:t>１８，０００円（実習委託費）</w:t>
      </w:r>
    </w:p>
    <w:p w:rsidR="00F0417D" w:rsidRPr="006F1F2F" w:rsidRDefault="004E05B7" w:rsidP="00F0417D">
      <w:pPr>
        <w:pStyle w:val="a3"/>
        <w:numPr>
          <w:ilvl w:val="2"/>
          <w:numId w:val="1"/>
        </w:numPr>
        <w:ind w:leftChars="0"/>
        <w:rPr>
          <w:rFonts w:ascii="MS-Gothic" w:hAnsi="MS-Gothic" w:cs="MS-Gothic"/>
        </w:rPr>
      </w:pPr>
      <w:r w:rsidRPr="006F1F2F">
        <w:rPr>
          <w:rFonts w:ascii="MS-Gothic" w:hAnsi="MS-Gothic" w:cs="MS-Gothic" w:hint="eastAsia"/>
        </w:rPr>
        <w:t>費用額</w:t>
      </w:r>
    </w:p>
    <w:p w:rsidR="00F0417D" w:rsidRPr="006F1F2F" w:rsidRDefault="004E05B7" w:rsidP="00F0417D">
      <w:pPr>
        <w:pStyle w:val="a3"/>
        <w:ind w:leftChars="0" w:left="1440"/>
        <w:rPr>
          <w:rFonts w:ascii="MS-Gothic" w:hAnsi="MS-Gothic" w:cs="MS-Gothic"/>
        </w:rPr>
      </w:pPr>
      <w:r w:rsidRPr="006F1F2F">
        <w:rPr>
          <w:rFonts w:ascii="MS-Gothic" w:hAnsi="MS-Gothic" w:cs="MS-Gothic" w:hint="eastAsia"/>
        </w:rPr>
        <w:t>０円（※　⑦の事業と不可分のため一体支出）</w:t>
      </w:r>
    </w:p>
    <w:p w:rsidR="00D63299" w:rsidRPr="006F1F2F" w:rsidRDefault="00E805AE" w:rsidP="00ED1C5A">
      <w:pPr>
        <w:rPr>
          <w:rFonts w:ascii="MS-Gothic" w:hAnsi="MS-Gothic" w:cs="MS-Gothic"/>
        </w:rPr>
      </w:pPr>
    </w:p>
    <w:p w:rsidR="004453E6" w:rsidRPr="006F1F2F" w:rsidRDefault="004E05B7" w:rsidP="004453E6">
      <w:pPr>
        <w:pStyle w:val="a3"/>
        <w:numPr>
          <w:ilvl w:val="1"/>
          <w:numId w:val="1"/>
        </w:numPr>
        <w:ind w:leftChars="0"/>
      </w:pPr>
      <w:r w:rsidRPr="006F1F2F">
        <w:rPr>
          <w:rFonts w:hint="eastAsia"/>
        </w:rPr>
        <w:t>その他法人の目的を達成するために必要な事業</w:t>
      </w:r>
    </w:p>
    <w:p w:rsidR="002A291D" w:rsidRPr="006F1F2F" w:rsidRDefault="004E05B7" w:rsidP="002A291D">
      <w:pPr>
        <w:pStyle w:val="a3"/>
        <w:numPr>
          <w:ilvl w:val="2"/>
          <w:numId w:val="1"/>
        </w:numPr>
        <w:ind w:leftChars="0"/>
        <w:rPr>
          <w:rFonts w:ascii="MS-Gothic" w:hAnsi="MS-Gothic" w:cs="MS-Gothic"/>
        </w:rPr>
      </w:pPr>
      <w:r w:rsidRPr="006F1F2F">
        <w:rPr>
          <w:rFonts w:ascii="MS-Gothic" w:hAnsi="MS-Gothic" w:cs="MS-Gothic" w:hint="eastAsia"/>
        </w:rPr>
        <w:t>事業内容</w:t>
      </w:r>
    </w:p>
    <w:p w:rsidR="002A291D" w:rsidRPr="006F1F2F" w:rsidRDefault="004E05B7" w:rsidP="005F3CD2">
      <w:pPr>
        <w:pStyle w:val="a3"/>
        <w:ind w:leftChars="0" w:left="1440" w:firstLineChars="100" w:firstLine="240"/>
        <w:rPr>
          <w:rFonts w:ascii="MS-Gothic" w:hAnsi="MS-Gothic" w:cs="MS-Gothic"/>
        </w:rPr>
      </w:pPr>
      <w:r w:rsidRPr="006F1F2F">
        <w:rPr>
          <w:rFonts w:ascii="MS-Gothic" w:hAnsi="MS-Gothic" w:cs="MS-Gothic" w:hint="eastAsia"/>
        </w:rPr>
        <w:t>農林水産省が募集する、都市の住民が「農」と触れ合う機会を増やすことを目的として行う、都市農業の振興・都市農地の保全のための取り組み、及びこれに付随する施設の整備を推進する「『農』ある暮らしづくり交付金（以下、「交付金」）」を活用し、幼稚園児等を対象とした食農教育体験の農園の立ち上げを目指す計画を立案した。</w:t>
      </w:r>
    </w:p>
    <w:p w:rsidR="006D383B" w:rsidRPr="006F1F2F" w:rsidRDefault="004E05B7" w:rsidP="005F3CD2">
      <w:pPr>
        <w:pStyle w:val="a3"/>
        <w:ind w:leftChars="600" w:left="1440" w:firstLineChars="100" w:firstLine="240"/>
        <w:rPr>
          <w:rFonts w:ascii="MS-Gothic" w:hAnsi="MS-Gothic" w:cs="MS-Gothic"/>
        </w:rPr>
      </w:pPr>
      <w:r w:rsidRPr="006F1F2F">
        <w:rPr>
          <w:rFonts w:ascii="MS-Gothic" w:hAnsi="MS-Gothic" w:cs="MS-Gothic" w:hint="eastAsia"/>
        </w:rPr>
        <w:t>しかし、実際には圃場の開墾作業に追われ、大方の時間は実験地を整備するための時間に割かれたため、自給程度の栽培に留まった。</w:t>
      </w:r>
    </w:p>
    <w:p w:rsidR="00B656F4" w:rsidRPr="006F1F2F" w:rsidRDefault="004E05B7" w:rsidP="002B062C">
      <w:pPr>
        <w:ind w:leftChars="600" w:left="1440" w:firstLineChars="100" w:firstLine="240"/>
        <w:rPr>
          <w:rFonts w:ascii="MS-Gothic" w:hAnsi="MS-Gothic" w:cs="MS-Gothic"/>
        </w:rPr>
      </w:pPr>
      <w:bookmarkStart w:id="0" w:name="_GoBack"/>
      <w:bookmarkEnd w:id="0"/>
      <w:r w:rsidRPr="006F1F2F">
        <w:rPr>
          <w:rFonts w:ascii="MS-Gothic" w:hAnsi="MS-Gothic" w:cs="MS-Gothic" w:hint="eastAsia"/>
        </w:rPr>
        <w:t>その中でも自然栽培と障がい者支援とを併せて実施する、「農福連携」の可能性を普及するために、愛媛県松山市にてすでに農福連携に数年前から取り組む、パーソナルアシスタント青空の代表　佐伯康人氏をお招きして講演会を</w:t>
      </w:r>
      <w:r w:rsidRPr="006F1F2F">
        <w:rPr>
          <w:rFonts w:ascii="MS-Gothic" w:hAnsi="MS-Gothic" w:cs="MS-Gothic" w:hint="eastAsia"/>
        </w:rPr>
        <w:t>2</w:t>
      </w:r>
      <w:r w:rsidRPr="006F1F2F">
        <w:rPr>
          <w:rFonts w:ascii="MS-Gothic" w:hAnsi="MS-Gothic" w:cs="MS-Gothic" w:hint="eastAsia"/>
        </w:rPr>
        <w:t>／</w:t>
      </w:r>
      <w:r w:rsidRPr="006F1F2F">
        <w:rPr>
          <w:rFonts w:ascii="MS-Gothic" w:hAnsi="MS-Gothic" w:cs="MS-Gothic" w:hint="eastAsia"/>
        </w:rPr>
        <w:t>26</w:t>
      </w:r>
      <w:r w:rsidRPr="006F1F2F">
        <w:rPr>
          <w:rFonts w:ascii="MS-Gothic" w:hAnsi="MS-Gothic" w:cs="MS-Gothic" w:hint="eastAsia"/>
        </w:rPr>
        <w:t>に実施、知多半島内のみならず、広く県下に在住し自然栽培に関心のある人、障がい者支援に農業を取り入れようと考えている人などが集まり、熱心に佐伯氏の講演に耳を傾けていかれた。</w:t>
      </w:r>
      <w:r w:rsidR="00CF21EF" w:rsidRPr="006F1F2F">
        <w:rPr>
          <w:rFonts w:ascii="MS-Gothic" w:hAnsi="MS-Gothic" w:cs="MS-Gothic" w:hint="eastAsia"/>
        </w:rPr>
        <w:t>それが縁で、「チーム愛知</w:t>
      </w:r>
      <w:r w:rsidR="00CF21EF" w:rsidRPr="006F1F2F">
        <w:rPr>
          <w:rFonts w:ascii="MS-Gothic" w:hAnsi="MS-Gothic" w:cs="MS-Gothic"/>
        </w:rPr>
        <w:t xml:space="preserve"> </w:t>
      </w:r>
      <w:r w:rsidR="00CF21EF" w:rsidRPr="006F1F2F">
        <w:rPr>
          <w:rFonts w:ascii="MS-Gothic" w:hAnsi="MS-Gothic" w:cs="MS-Gothic" w:hint="eastAsia"/>
        </w:rPr>
        <w:t>自然栽培＆農福連携」の発足の機会にな</w:t>
      </w:r>
      <w:r w:rsidR="00E97B8D">
        <w:rPr>
          <w:rFonts w:ascii="MS-Gothic" w:hAnsi="MS-Gothic" w:cs="MS-Gothic" w:hint="eastAsia"/>
        </w:rPr>
        <w:t>り、農地の整備を助け合う関係ができた</w:t>
      </w:r>
      <w:r w:rsidR="00CF21EF" w:rsidRPr="006F1F2F">
        <w:rPr>
          <w:rFonts w:ascii="MS-Gothic" w:hAnsi="MS-Gothic" w:cs="MS-Gothic" w:hint="eastAsia"/>
        </w:rPr>
        <w:t>。</w:t>
      </w:r>
    </w:p>
    <w:p w:rsidR="002A291D" w:rsidRPr="006F1F2F" w:rsidRDefault="004E05B7" w:rsidP="005F3CD2">
      <w:pPr>
        <w:pStyle w:val="a3"/>
        <w:ind w:leftChars="600" w:left="1440" w:firstLineChars="100" w:firstLine="240"/>
        <w:rPr>
          <w:rFonts w:ascii="MS-Gothic" w:hAnsi="MS-Gothic" w:cs="MS-Gothic"/>
        </w:rPr>
      </w:pPr>
      <w:r w:rsidRPr="006F1F2F">
        <w:rPr>
          <w:rFonts w:ascii="MS-Gothic" w:hAnsi="MS-Gothic" w:cs="MS-Gothic" w:hint="eastAsia"/>
        </w:rPr>
        <w:t>また、社会福祉法人あゆみの会（以下、「あゆみの会」）と連携して整備を行う計画だった農産物販売強化促進施設と作業棟の建設については、農地法第３条及び第５条関連の制約（他人への賃貸や転売の禁止）により、あゆみの会が単独で整備することとなった。それに伴い、施設整備費として計上していた予算については、実施の予定なく廃止すること</w:t>
      </w:r>
      <w:r w:rsidR="00E97B8D">
        <w:rPr>
          <w:rFonts w:ascii="MS-Gothic" w:hAnsi="MS-Gothic" w:cs="MS-Gothic" w:hint="eastAsia"/>
        </w:rPr>
        <w:t>と</w:t>
      </w:r>
      <w:r w:rsidR="00CF21EF" w:rsidRPr="006F1F2F">
        <w:rPr>
          <w:rFonts w:ascii="MS-Gothic" w:hAnsi="MS-Gothic" w:cs="MS-Gothic" w:hint="eastAsia"/>
        </w:rPr>
        <w:t>し</w:t>
      </w:r>
      <w:r w:rsidRPr="006F1F2F">
        <w:rPr>
          <w:rFonts w:ascii="MS-Gothic" w:hAnsi="MS-Gothic" w:cs="MS-Gothic" w:hint="eastAsia"/>
        </w:rPr>
        <w:t>た。</w:t>
      </w:r>
    </w:p>
    <w:p w:rsidR="00327B55" w:rsidRPr="006F1F2F" w:rsidRDefault="004E05B7" w:rsidP="00327B55">
      <w:pPr>
        <w:pStyle w:val="a3"/>
        <w:numPr>
          <w:ilvl w:val="2"/>
          <w:numId w:val="1"/>
        </w:numPr>
        <w:ind w:leftChars="0"/>
        <w:rPr>
          <w:rFonts w:ascii="MS-Gothic" w:hAnsi="MS-Gothic" w:cs="MS-Gothic"/>
        </w:rPr>
      </w:pPr>
      <w:r w:rsidRPr="006F1F2F">
        <w:rPr>
          <w:rFonts w:ascii="MS-Gothic" w:hAnsi="MS-Gothic" w:cs="MS-Gothic" w:hint="eastAsia"/>
        </w:rPr>
        <w:t>実施日時</w:t>
      </w:r>
    </w:p>
    <w:p w:rsidR="00587A20" w:rsidRPr="006F1F2F" w:rsidRDefault="004E05B7" w:rsidP="00587A20">
      <w:pPr>
        <w:ind w:left="960"/>
      </w:pPr>
      <w:r w:rsidRPr="006F1F2F">
        <w:rPr>
          <w:rFonts w:hint="eastAsia"/>
        </w:rPr>
        <w:t xml:space="preserve">　　平成２６年４月１日から平成２７年３月３１日まで</w:t>
      </w:r>
    </w:p>
    <w:p w:rsidR="00327B55" w:rsidRPr="006F1F2F" w:rsidRDefault="004E05B7" w:rsidP="00327B55">
      <w:pPr>
        <w:pStyle w:val="a3"/>
        <w:numPr>
          <w:ilvl w:val="2"/>
          <w:numId w:val="1"/>
        </w:numPr>
        <w:ind w:leftChars="0"/>
        <w:rPr>
          <w:rFonts w:ascii="MS-Gothic" w:hAnsi="MS-Gothic" w:cs="MS-Gothic"/>
        </w:rPr>
      </w:pPr>
      <w:r w:rsidRPr="006F1F2F">
        <w:rPr>
          <w:rFonts w:ascii="MS-Gothic" w:hAnsi="MS-Gothic" w:cs="MS-Gothic" w:hint="eastAsia"/>
        </w:rPr>
        <w:t>実施場所</w:t>
      </w:r>
    </w:p>
    <w:p w:rsidR="0085096B" w:rsidRPr="006F1F2F" w:rsidRDefault="004E05B7" w:rsidP="00327B55">
      <w:pPr>
        <w:pStyle w:val="a3"/>
        <w:ind w:leftChars="0" w:left="1440"/>
        <w:rPr>
          <w:rFonts w:ascii="MS-Gothic" w:hAnsi="MS-Gothic" w:cs="MS-Gothic"/>
        </w:rPr>
      </w:pPr>
      <w:r w:rsidRPr="006F1F2F">
        <w:rPr>
          <w:rFonts w:ascii="MS-Gothic" w:hAnsi="MS-Gothic" w:cs="MS-Gothic" w:hint="eastAsia"/>
        </w:rPr>
        <w:t>知多市金沢字中向山地内農地</w:t>
      </w:r>
    </w:p>
    <w:p w:rsidR="00327B55" w:rsidRPr="006F1F2F" w:rsidRDefault="004E05B7" w:rsidP="00327B55">
      <w:pPr>
        <w:pStyle w:val="a3"/>
        <w:ind w:leftChars="0" w:left="1440"/>
        <w:rPr>
          <w:rFonts w:ascii="MS-Gothic" w:hAnsi="MS-Gothic" w:cs="MS-Gothic"/>
        </w:rPr>
      </w:pPr>
      <w:r w:rsidRPr="006F1F2F">
        <w:rPr>
          <w:rFonts w:ascii="MS-Gothic" w:hAnsi="MS-Gothic" w:cs="MS-Gothic" w:hint="eastAsia"/>
        </w:rPr>
        <w:t>知多市新舞子　知多市地域文化交流センター（現　知多市子ども未来館）多目的ホール</w:t>
      </w:r>
    </w:p>
    <w:p w:rsidR="00327B55" w:rsidRPr="006F1F2F" w:rsidRDefault="004E05B7" w:rsidP="00327B55">
      <w:pPr>
        <w:pStyle w:val="a3"/>
        <w:numPr>
          <w:ilvl w:val="2"/>
          <w:numId w:val="1"/>
        </w:numPr>
        <w:ind w:leftChars="0"/>
        <w:rPr>
          <w:rFonts w:ascii="MS-Gothic" w:hAnsi="MS-Gothic" w:cs="MS-Gothic"/>
        </w:rPr>
      </w:pPr>
      <w:r w:rsidRPr="006F1F2F">
        <w:rPr>
          <w:rFonts w:ascii="MS-Gothic" w:hAnsi="MS-Gothic" w:cs="MS-Gothic" w:hint="eastAsia"/>
        </w:rPr>
        <w:t>従業者の人数</w:t>
      </w:r>
    </w:p>
    <w:p w:rsidR="00327B55" w:rsidRPr="006F1F2F" w:rsidRDefault="004E05B7" w:rsidP="00327B55">
      <w:pPr>
        <w:pStyle w:val="a3"/>
        <w:ind w:leftChars="0" w:left="1440"/>
        <w:rPr>
          <w:rFonts w:ascii="MS-Gothic" w:hAnsi="MS-Gothic" w:cs="MS-Gothic"/>
        </w:rPr>
      </w:pPr>
      <w:r w:rsidRPr="006F1F2F">
        <w:rPr>
          <w:rFonts w:ascii="MS-Gothic" w:hAnsi="MS-Gothic" w:cs="MS-Gothic" w:hint="eastAsia"/>
        </w:rPr>
        <w:t>講師　　２名（会員）</w:t>
      </w:r>
    </w:p>
    <w:p w:rsidR="006027AE" w:rsidRPr="006F1F2F" w:rsidRDefault="004E05B7" w:rsidP="00327B55">
      <w:pPr>
        <w:pStyle w:val="a3"/>
        <w:ind w:leftChars="0" w:left="1440"/>
        <w:rPr>
          <w:rFonts w:ascii="MS-Gothic" w:hAnsi="MS-Gothic" w:cs="MS-Gothic"/>
        </w:rPr>
      </w:pPr>
      <w:r w:rsidRPr="006F1F2F">
        <w:rPr>
          <w:rFonts w:ascii="MS-Gothic" w:hAnsi="MS-Gothic" w:cs="MS-Gothic" w:hint="eastAsia"/>
        </w:rPr>
        <w:t>外部講師　１名（佐伯康人氏＠パーソナル</w:t>
      </w:r>
      <w:r w:rsidRPr="006F1F2F">
        <w:rPr>
          <w:rFonts w:ascii="MS-Gothic" w:hAnsi="MS-Gothic" w:cs="MS-Gothic" w:hint="eastAsia"/>
        </w:rPr>
        <w:t>;</w:t>
      </w:r>
      <w:r w:rsidRPr="006F1F2F">
        <w:rPr>
          <w:rFonts w:ascii="MS-Gothic" w:hAnsi="MS-Gothic" w:cs="MS-Gothic" w:hint="eastAsia"/>
        </w:rPr>
        <w:t>アシスタント青空　代表）</w:t>
      </w:r>
    </w:p>
    <w:p w:rsidR="00327B55" w:rsidRPr="006F1F2F" w:rsidRDefault="004E05B7" w:rsidP="00327B55">
      <w:pPr>
        <w:pStyle w:val="a3"/>
        <w:ind w:leftChars="0" w:left="1440"/>
        <w:rPr>
          <w:rFonts w:ascii="MS-Gothic" w:hAnsi="MS-Gothic" w:cs="MS-Gothic"/>
        </w:rPr>
      </w:pPr>
      <w:r w:rsidRPr="006F1F2F">
        <w:rPr>
          <w:rFonts w:ascii="MS-Gothic" w:hAnsi="MS-Gothic" w:cs="MS-Gothic" w:hint="eastAsia"/>
        </w:rPr>
        <w:t>従事者　５名（会員、障がい者等）</w:t>
      </w:r>
    </w:p>
    <w:p w:rsidR="00587A20" w:rsidRPr="006F1F2F" w:rsidRDefault="004E05B7" w:rsidP="00327B55">
      <w:pPr>
        <w:pStyle w:val="a3"/>
        <w:numPr>
          <w:ilvl w:val="2"/>
          <w:numId w:val="1"/>
        </w:numPr>
        <w:ind w:leftChars="0"/>
        <w:rPr>
          <w:rFonts w:ascii="MS-Gothic" w:hAnsi="MS-Gothic" w:cs="MS-Gothic"/>
        </w:rPr>
      </w:pPr>
      <w:r w:rsidRPr="006F1F2F">
        <w:rPr>
          <w:rFonts w:ascii="MS-Gothic" w:hAnsi="MS-Gothic" w:cs="MS-Gothic" w:hint="eastAsia"/>
        </w:rPr>
        <w:t>受益対象者の範囲及び人数</w:t>
      </w:r>
    </w:p>
    <w:p w:rsidR="00B656F4" w:rsidRPr="006F1F2F" w:rsidRDefault="004E05B7" w:rsidP="00B656F4">
      <w:pPr>
        <w:pStyle w:val="a3"/>
        <w:ind w:leftChars="0" w:left="1440"/>
        <w:rPr>
          <w:rFonts w:ascii="MS-Gothic" w:hAnsi="MS-Gothic" w:cs="MS-Gothic"/>
        </w:rPr>
      </w:pPr>
      <w:r w:rsidRPr="006F1F2F">
        <w:rPr>
          <w:rFonts w:ascii="MS-Gothic" w:hAnsi="MS-Gothic" w:cs="MS-Gothic" w:hint="eastAsia"/>
        </w:rPr>
        <w:t>講演会　５０名</w:t>
      </w:r>
    </w:p>
    <w:p w:rsidR="00327B55" w:rsidRPr="006F1F2F" w:rsidRDefault="004E05B7" w:rsidP="00587A20">
      <w:pPr>
        <w:pStyle w:val="a3"/>
        <w:numPr>
          <w:ilvl w:val="2"/>
          <w:numId w:val="1"/>
        </w:numPr>
        <w:ind w:leftChars="0"/>
        <w:rPr>
          <w:rFonts w:ascii="MS-Gothic" w:hAnsi="MS-Gothic" w:cs="MS-Gothic"/>
        </w:rPr>
      </w:pPr>
      <w:r w:rsidRPr="006F1F2F">
        <w:rPr>
          <w:rFonts w:ascii="MS-Gothic" w:hAnsi="MS-Gothic" w:cs="MS-Gothic" w:hint="eastAsia"/>
        </w:rPr>
        <w:t>収益額</w:t>
      </w:r>
    </w:p>
    <w:p w:rsidR="00327B55" w:rsidRPr="006F1F2F" w:rsidRDefault="004E05B7" w:rsidP="00327B55">
      <w:pPr>
        <w:ind w:leftChars="600" w:left="1440"/>
        <w:rPr>
          <w:rFonts w:ascii="MS-Gothic" w:hAnsi="MS-Gothic" w:cs="MS-Gothic"/>
        </w:rPr>
      </w:pPr>
      <w:r w:rsidRPr="006F1F2F">
        <w:rPr>
          <w:rFonts w:ascii="MS-Gothic" w:hAnsi="MS-Gothic" w:cs="MS-Gothic" w:hint="eastAsia"/>
        </w:rPr>
        <w:t>０円（交付金事業のため）</w:t>
      </w:r>
    </w:p>
    <w:p w:rsidR="00047637" w:rsidRPr="006F1F2F" w:rsidRDefault="004E05B7" w:rsidP="00327B55">
      <w:pPr>
        <w:pStyle w:val="a3"/>
        <w:numPr>
          <w:ilvl w:val="2"/>
          <w:numId w:val="1"/>
        </w:numPr>
        <w:ind w:leftChars="0"/>
        <w:rPr>
          <w:rFonts w:ascii="MS-Gothic" w:hAnsi="MS-Gothic" w:cs="MS-Gothic"/>
        </w:rPr>
      </w:pPr>
      <w:r w:rsidRPr="006F1F2F">
        <w:rPr>
          <w:rFonts w:ascii="MS-Gothic" w:hAnsi="MS-Gothic" w:cs="MS-Gothic" w:hint="eastAsia"/>
        </w:rPr>
        <w:t>費用額</w:t>
      </w:r>
    </w:p>
    <w:p w:rsidR="00607A19" w:rsidRPr="006F1F2F" w:rsidRDefault="004E05B7" w:rsidP="00047637">
      <w:pPr>
        <w:pStyle w:val="a3"/>
        <w:ind w:leftChars="0" w:left="1440"/>
        <w:rPr>
          <w:rFonts w:ascii="MS-Gothic" w:hAnsi="MS-Gothic" w:cs="MS-Gothic"/>
        </w:rPr>
      </w:pPr>
      <w:r w:rsidRPr="006F1F2F">
        <w:rPr>
          <w:rFonts w:ascii="MS-Gothic" w:hAnsi="MS-Gothic" w:cs="MS-Gothic" w:hint="eastAsia"/>
        </w:rPr>
        <w:t>３，１３１，８３６円</w:t>
      </w:r>
    </w:p>
    <w:p w:rsidR="00607A19" w:rsidRPr="006F1F2F" w:rsidRDefault="004E05B7" w:rsidP="00047637">
      <w:pPr>
        <w:pStyle w:val="a3"/>
        <w:ind w:leftChars="0" w:left="1440"/>
        <w:rPr>
          <w:rFonts w:ascii="MS-Gothic" w:hAnsi="MS-Gothic" w:cs="MS-Gothic"/>
        </w:rPr>
      </w:pPr>
      <w:r w:rsidRPr="006F1F2F">
        <w:rPr>
          <w:rFonts w:ascii="MS-Gothic" w:hAnsi="MS-Gothic" w:cs="MS-Gothic" w:hint="eastAsia"/>
        </w:rPr>
        <w:t>（内訳）</w:t>
      </w:r>
    </w:p>
    <w:p w:rsidR="00E805AE" w:rsidRPr="006F1F2F" w:rsidRDefault="00E805AE" w:rsidP="00E805AE">
      <w:pPr>
        <w:pStyle w:val="a3"/>
        <w:numPr>
          <w:ilvl w:val="3"/>
          <w:numId w:val="1"/>
        </w:numPr>
        <w:ind w:leftChars="0"/>
        <w:rPr>
          <w:rFonts w:ascii="MS-Gothic" w:hAnsi="MS-Gothic" w:cs="MS-Gothic"/>
        </w:rPr>
      </w:pPr>
      <w:r w:rsidRPr="006F1F2F">
        <w:rPr>
          <w:rFonts w:ascii="MS-Gothic" w:hAnsi="MS-Gothic" w:cs="MS-Gothic" w:hint="eastAsia"/>
        </w:rPr>
        <w:t xml:space="preserve">人件費　　</w:t>
      </w:r>
      <w:r>
        <w:rPr>
          <w:rFonts w:ascii="MS-Gothic" w:hAnsi="MS-Gothic" w:cs="MS-Gothic" w:hint="eastAsia"/>
        </w:rPr>
        <w:t>２，０１５，０８７</w:t>
      </w:r>
      <w:r w:rsidRPr="006F1F2F">
        <w:rPr>
          <w:rFonts w:ascii="MS-Gothic" w:hAnsi="MS-Gothic" w:cs="MS-Gothic" w:hint="eastAsia"/>
        </w:rPr>
        <w:t>円</w:t>
      </w:r>
    </w:p>
    <w:p w:rsidR="00E805AE" w:rsidRPr="006F1F2F" w:rsidRDefault="00E805AE" w:rsidP="00E805AE">
      <w:pPr>
        <w:pStyle w:val="a3"/>
        <w:numPr>
          <w:ilvl w:val="3"/>
          <w:numId w:val="1"/>
        </w:numPr>
        <w:ind w:leftChars="0"/>
        <w:rPr>
          <w:rFonts w:ascii="MS-Gothic" w:hAnsi="MS-Gothic" w:cs="MS-Gothic"/>
        </w:rPr>
      </w:pPr>
      <w:r w:rsidRPr="006F1F2F">
        <w:rPr>
          <w:rFonts w:ascii="MS-Gothic" w:hAnsi="MS-Gothic" w:cs="MS-Gothic" w:hint="eastAsia"/>
        </w:rPr>
        <w:t>事務費　　１，０４０，２０１円</w:t>
      </w:r>
    </w:p>
    <w:p w:rsidR="00E805AE" w:rsidRPr="006F1F2F" w:rsidRDefault="00E805AE" w:rsidP="00E805AE">
      <w:pPr>
        <w:pStyle w:val="a3"/>
        <w:numPr>
          <w:ilvl w:val="3"/>
          <w:numId w:val="1"/>
        </w:numPr>
        <w:ind w:leftChars="0"/>
        <w:rPr>
          <w:rFonts w:ascii="MS-Gothic" w:hAnsi="MS-Gothic" w:cs="MS-Gothic"/>
        </w:rPr>
      </w:pPr>
      <w:r w:rsidRPr="006F1F2F">
        <w:rPr>
          <w:rFonts w:ascii="MS-Gothic" w:hAnsi="MS-Gothic" w:cs="MS-Gothic" w:hint="eastAsia"/>
        </w:rPr>
        <w:t>管理費　　　　１０４，６５１円</w:t>
      </w:r>
    </w:p>
    <w:p w:rsidR="00E805AE" w:rsidRDefault="00E805AE" w:rsidP="00B92368">
      <w:pPr>
        <w:rPr>
          <w:rFonts w:ascii="MS-Gothic" w:hAnsi="MS-Gothic" w:cs="MS-Gothic" w:hint="eastAsia"/>
        </w:rPr>
      </w:pPr>
    </w:p>
    <w:p w:rsidR="00B92368" w:rsidRDefault="00B92368" w:rsidP="00B92368">
      <w:pPr>
        <w:rPr>
          <w:rFonts w:ascii="MS-Gothic" w:hAnsi="MS-Gothic" w:cs="MS-Gothic" w:hint="eastAsia"/>
        </w:rPr>
      </w:pPr>
    </w:p>
    <w:p w:rsidR="00B92368" w:rsidRDefault="00B92368" w:rsidP="00B92368">
      <w:pPr>
        <w:rPr>
          <w:rFonts w:ascii="MS-Gothic" w:hAnsi="MS-Gothic" w:cs="MS-Gothic"/>
        </w:rPr>
      </w:pPr>
    </w:p>
    <w:p w:rsidR="00B92368" w:rsidRDefault="00B92368" w:rsidP="00B92368">
      <w:pPr>
        <w:rPr>
          <w:rFonts w:ascii="MS-Gothic" w:hAnsi="MS-Gothic" w:cs="MS-Gothic"/>
        </w:rPr>
      </w:pPr>
      <w:r>
        <w:rPr>
          <w:rFonts w:ascii="MS-Gothic" w:hAnsi="MS-Gothic" w:cs="MS-Gothic" w:hint="eastAsia"/>
        </w:rPr>
        <w:t>３．会議の開催に関する事項</w:t>
      </w:r>
    </w:p>
    <w:p w:rsidR="00B92368" w:rsidRDefault="00B92368" w:rsidP="00B92368">
      <w:pPr>
        <w:rPr>
          <w:rFonts w:ascii="MS-Gothic" w:hAnsi="MS-Gothic" w:cs="MS-Gothic"/>
        </w:rPr>
      </w:pPr>
      <w:r>
        <w:rPr>
          <w:rFonts w:ascii="MS-Gothic" w:hAnsi="MS-Gothic" w:cs="MS-Gothic" w:hint="eastAsia"/>
        </w:rPr>
        <w:t>（１）総会</w:t>
      </w:r>
    </w:p>
    <w:p w:rsidR="00B92368" w:rsidRDefault="00B92368" w:rsidP="00B92368">
      <w:pPr>
        <w:ind w:leftChars="100" w:left="240"/>
        <w:rPr>
          <w:rFonts w:ascii="MS-Gothic" w:hAnsi="MS-Gothic" w:cs="MS-Gothic"/>
        </w:rPr>
      </w:pPr>
      <w:r>
        <w:rPr>
          <w:rFonts w:ascii="MS-Gothic" w:hAnsi="MS-Gothic" w:cs="MS-Gothic" w:hint="eastAsia"/>
        </w:rPr>
        <w:t xml:space="preserve">　ア　通常総会</w:t>
      </w:r>
    </w:p>
    <w:p w:rsidR="00B92368" w:rsidRPr="00B92368" w:rsidRDefault="00B92368" w:rsidP="00B92368">
      <w:pPr>
        <w:pStyle w:val="a3"/>
        <w:numPr>
          <w:ilvl w:val="0"/>
          <w:numId w:val="10"/>
        </w:numPr>
        <w:ind w:leftChars="0"/>
        <w:rPr>
          <w:rFonts w:ascii="MS-Gothic" w:hAnsi="MS-Gothic" w:cs="MS-Gothic"/>
        </w:rPr>
      </w:pPr>
      <w:r w:rsidRPr="00B92368">
        <w:rPr>
          <w:rFonts w:ascii="MS-Gothic" w:hAnsi="MS-Gothic" w:cs="MS-Gothic" w:hint="eastAsia"/>
        </w:rPr>
        <w:t>開催日時及び場所</w:t>
      </w:r>
    </w:p>
    <w:p w:rsidR="00B92368" w:rsidRDefault="00B92368" w:rsidP="00B92368">
      <w:pPr>
        <w:ind w:left="960"/>
        <w:rPr>
          <w:rFonts w:ascii="MS-Gothic" w:hAnsi="MS-Gothic" w:cs="MS-Gothic"/>
        </w:rPr>
      </w:pPr>
      <w:r>
        <w:rPr>
          <w:rFonts w:ascii="MS-Gothic" w:hAnsi="MS-Gothic" w:cs="MS-Gothic" w:hint="eastAsia"/>
        </w:rPr>
        <w:t>平成２６年５月２９日（木）　１７：００〜１８：３０</w:t>
      </w:r>
    </w:p>
    <w:p w:rsidR="00B92368" w:rsidRDefault="00B92368" w:rsidP="00B92368">
      <w:pPr>
        <w:ind w:left="960"/>
        <w:rPr>
          <w:rFonts w:ascii="MS-Gothic" w:hAnsi="MS-Gothic" w:cs="MS-Gothic"/>
        </w:rPr>
      </w:pPr>
      <w:r>
        <w:rPr>
          <w:rFonts w:ascii="MS-Gothic" w:hAnsi="MS-Gothic" w:cs="MS-Gothic" w:hint="eastAsia"/>
        </w:rPr>
        <w:t>知多市市民活動センター　会議室②（知多市緑町１２番地の１）</w:t>
      </w:r>
    </w:p>
    <w:p w:rsidR="00B92368" w:rsidRDefault="00B92368" w:rsidP="00B92368">
      <w:pPr>
        <w:pStyle w:val="a3"/>
        <w:numPr>
          <w:ilvl w:val="0"/>
          <w:numId w:val="10"/>
        </w:numPr>
        <w:ind w:leftChars="0"/>
        <w:rPr>
          <w:rFonts w:ascii="MS-Gothic" w:hAnsi="MS-Gothic" w:cs="MS-Gothic"/>
        </w:rPr>
      </w:pPr>
      <w:r>
        <w:rPr>
          <w:rFonts w:ascii="MS-Gothic" w:hAnsi="MS-Gothic" w:cs="MS-Gothic" w:hint="eastAsia"/>
        </w:rPr>
        <w:t>議題</w:t>
      </w:r>
    </w:p>
    <w:p w:rsidR="00B92368" w:rsidRDefault="00B92368" w:rsidP="00B92368">
      <w:pPr>
        <w:pStyle w:val="a3"/>
        <w:ind w:leftChars="0"/>
        <w:rPr>
          <w:rFonts w:ascii="MS-Gothic" w:hAnsi="MS-Gothic" w:cs="MS-Gothic"/>
        </w:rPr>
      </w:pPr>
      <w:r>
        <w:rPr>
          <w:rFonts w:ascii="MS-Gothic" w:hAnsi="MS-Gothic" w:cs="MS-Gothic" w:hint="eastAsia"/>
        </w:rPr>
        <w:t>①第１号議案　定款の一部改正（第２条　事務所の変更）について</w:t>
      </w:r>
    </w:p>
    <w:p w:rsidR="00B92368" w:rsidRDefault="00B92368" w:rsidP="00B92368">
      <w:pPr>
        <w:pStyle w:val="a3"/>
        <w:ind w:leftChars="0"/>
        <w:rPr>
          <w:rFonts w:ascii="MS-Gothic" w:hAnsi="MS-Gothic" w:cs="MS-Gothic"/>
        </w:rPr>
      </w:pPr>
      <w:r>
        <w:rPr>
          <w:rFonts w:ascii="MS-Gothic" w:hAnsi="MS-Gothic" w:cs="MS-Gothic" w:hint="eastAsia"/>
        </w:rPr>
        <w:t>②第２号議案　平成２５年度事業報告及び決算報告について</w:t>
      </w:r>
    </w:p>
    <w:p w:rsidR="00B92368" w:rsidRDefault="00B92368" w:rsidP="00B92368">
      <w:pPr>
        <w:pStyle w:val="a3"/>
        <w:ind w:leftChars="0"/>
        <w:rPr>
          <w:rFonts w:ascii="MS-Gothic" w:hAnsi="MS-Gothic" w:cs="MS-Gothic"/>
        </w:rPr>
      </w:pPr>
      <w:r>
        <w:rPr>
          <w:rFonts w:ascii="MS-Gothic" w:hAnsi="MS-Gothic" w:cs="MS-Gothic" w:hint="eastAsia"/>
        </w:rPr>
        <w:t>③第３号議案　平成２６年度事業計画（案）及び活動予算（案）について</w:t>
      </w:r>
    </w:p>
    <w:p w:rsidR="00B92368" w:rsidRDefault="00B92368" w:rsidP="00B92368">
      <w:pPr>
        <w:rPr>
          <w:rFonts w:ascii="MS-Gothic" w:hAnsi="MS-Gothic" w:cs="MS-Gothic"/>
        </w:rPr>
      </w:pPr>
      <w:r>
        <w:rPr>
          <w:rFonts w:ascii="MS-Gothic" w:hAnsi="MS-Gothic" w:cs="MS-Gothic" w:hint="eastAsia"/>
        </w:rPr>
        <w:t xml:space="preserve">　　</w:t>
      </w:r>
    </w:p>
    <w:p w:rsidR="00B92368" w:rsidRDefault="00B92368" w:rsidP="00B92368">
      <w:pPr>
        <w:rPr>
          <w:rFonts w:ascii="MS-Gothic" w:hAnsi="MS-Gothic" w:cs="MS-Gothic"/>
        </w:rPr>
      </w:pPr>
      <w:r>
        <w:rPr>
          <w:rFonts w:ascii="MS-Gothic" w:hAnsi="MS-Gothic" w:cs="MS-Gothic" w:hint="eastAsia"/>
        </w:rPr>
        <w:t xml:space="preserve">　　イ　第１回　理事会</w:t>
      </w:r>
    </w:p>
    <w:p w:rsidR="00B92368" w:rsidRPr="00B92368" w:rsidRDefault="00B92368" w:rsidP="00B92368">
      <w:pPr>
        <w:pStyle w:val="a3"/>
        <w:numPr>
          <w:ilvl w:val="0"/>
          <w:numId w:val="12"/>
        </w:numPr>
        <w:ind w:leftChars="0"/>
        <w:rPr>
          <w:rFonts w:ascii="MS-Gothic" w:hAnsi="MS-Gothic" w:cs="MS-Gothic"/>
        </w:rPr>
      </w:pPr>
      <w:r w:rsidRPr="00B92368">
        <w:rPr>
          <w:rFonts w:ascii="MS-Gothic" w:hAnsi="MS-Gothic" w:cs="MS-Gothic" w:hint="eastAsia"/>
        </w:rPr>
        <w:t>開催日時及び場所</w:t>
      </w:r>
    </w:p>
    <w:p w:rsidR="00B92368" w:rsidRDefault="00B92368" w:rsidP="00B92368">
      <w:pPr>
        <w:ind w:left="960"/>
        <w:rPr>
          <w:rFonts w:ascii="MS-Gothic" w:hAnsi="MS-Gothic" w:cs="MS-Gothic"/>
        </w:rPr>
      </w:pPr>
      <w:r>
        <w:rPr>
          <w:rFonts w:ascii="MS-Gothic" w:hAnsi="MS-Gothic" w:cs="MS-Gothic" w:hint="eastAsia"/>
        </w:rPr>
        <w:t>平成２６年５月２９日（木）　１８：４０〜１９：３０</w:t>
      </w:r>
    </w:p>
    <w:p w:rsidR="00B92368" w:rsidRDefault="00B92368" w:rsidP="00B92368">
      <w:pPr>
        <w:ind w:left="960"/>
        <w:rPr>
          <w:rFonts w:ascii="MS-Gothic" w:hAnsi="MS-Gothic" w:cs="MS-Gothic"/>
        </w:rPr>
      </w:pPr>
      <w:r>
        <w:rPr>
          <w:rFonts w:ascii="MS-Gothic" w:hAnsi="MS-Gothic" w:cs="MS-Gothic" w:hint="eastAsia"/>
        </w:rPr>
        <w:t>知多市市民活動センター　会議室②（知多市緑町１２番地の１）</w:t>
      </w:r>
    </w:p>
    <w:p w:rsidR="00B92368" w:rsidRDefault="00B92368" w:rsidP="00B92368">
      <w:pPr>
        <w:pStyle w:val="a3"/>
        <w:numPr>
          <w:ilvl w:val="0"/>
          <w:numId w:val="12"/>
        </w:numPr>
        <w:ind w:leftChars="0"/>
        <w:rPr>
          <w:rFonts w:ascii="MS-Gothic" w:hAnsi="MS-Gothic" w:cs="MS-Gothic"/>
        </w:rPr>
      </w:pPr>
      <w:r>
        <w:rPr>
          <w:rFonts w:ascii="MS-Gothic" w:hAnsi="MS-Gothic" w:cs="MS-Gothic" w:hint="eastAsia"/>
        </w:rPr>
        <w:t>議題</w:t>
      </w:r>
    </w:p>
    <w:p w:rsidR="00B92368" w:rsidRDefault="00B92368" w:rsidP="00B92368">
      <w:pPr>
        <w:pStyle w:val="a3"/>
        <w:ind w:leftChars="0"/>
        <w:rPr>
          <w:rFonts w:ascii="MS-Gothic" w:hAnsi="MS-Gothic" w:cs="MS-Gothic"/>
        </w:rPr>
      </w:pPr>
      <w:r>
        <w:rPr>
          <w:rFonts w:ascii="MS-Gothic" w:hAnsi="MS-Gothic" w:cs="MS-Gothic" w:hint="eastAsia"/>
        </w:rPr>
        <w:t>①第１号議案　定款の一部改正（第２条　事務所の変更）について</w:t>
      </w:r>
    </w:p>
    <w:p w:rsidR="00B92368" w:rsidRDefault="00B92368" w:rsidP="00B92368">
      <w:pPr>
        <w:pStyle w:val="a3"/>
        <w:ind w:leftChars="0"/>
        <w:rPr>
          <w:rFonts w:ascii="MS-Gothic" w:hAnsi="MS-Gothic" w:cs="MS-Gothic"/>
        </w:rPr>
      </w:pPr>
      <w:r>
        <w:rPr>
          <w:rFonts w:ascii="MS-Gothic" w:hAnsi="MS-Gothic" w:cs="MS-Gothic" w:hint="eastAsia"/>
        </w:rPr>
        <w:t>②第２号議案　平成２５年度事業報告及び決算報告について</w:t>
      </w:r>
    </w:p>
    <w:p w:rsidR="00D63299" w:rsidRPr="00B92368" w:rsidRDefault="00E805AE" w:rsidP="00B92368">
      <w:pPr>
        <w:pStyle w:val="a3"/>
        <w:ind w:leftChars="0"/>
        <w:rPr>
          <w:rFonts w:ascii="MS-Gothic" w:hAnsi="MS-Gothic" w:cs="MS-Gothic"/>
        </w:rPr>
      </w:pPr>
    </w:p>
    <w:sectPr w:rsidR="00D63299" w:rsidRPr="00B92368" w:rsidSect="00345667">
      <w:headerReference w:type="default" r:id="rId7"/>
      <w:footerReference w:type="even" r:id="rId8"/>
      <w:footerReference w:type="default" r:id="rId9"/>
      <w:pgSz w:w="11900" w:h="16840"/>
      <w:pgMar w:top="1418" w:right="1418" w:bottom="1418" w:left="1418" w:header="851" w:footer="992" w:gutter="0"/>
      <w:cols w:space="425"/>
      <w:docGrid w:type="lines" w:linePitch="35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5B7" w:rsidRDefault="004E05B7">
      <w:r>
        <w:separator/>
      </w:r>
    </w:p>
  </w:endnote>
  <w:endnote w:type="continuationSeparator" w:id="0">
    <w:p w:rsidR="004E05B7" w:rsidRDefault="004E05B7">
      <w:r>
        <w:continuationSeparator/>
      </w:r>
    </w:p>
  </w:endnote>
</w:endnotes>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MS-Gothic">
    <w:altName w:val="ＭＳ ゴシック"/>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17" w:rsidRDefault="005834A2" w:rsidP="00D57C23">
    <w:pPr>
      <w:pStyle w:val="a7"/>
      <w:framePr w:wrap="around" w:vAnchor="text" w:hAnchor="margin" w:xAlign="center" w:y="1"/>
      <w:rPr>
        <w:rStyle w:val="a9"/>
      </w:rPr>
    </w:pPr>
    <w:r>
      <w:rPr>
        <w:rStyle w:val="a9"/>
      </w:rPr>
      <w:fldChar w:fldCharType="begin"/>
    </w:r>
    <w:r w:rsidR="004E05B7">
      <w:rPr>
        <w:rStyle w:val="a9"/>
      </w:rPr>
      <w:instrText xml:space="preserve">PAGE  </w:instrText>
    </w:r>
    <w:r>
      <w:rPr>
        <w:rStyle w:val="a9"/>
      </w:rPr>
      <w:fldChar w:fldCharType="end"/>
    </w:r>
  </w:p>
  <w:p w:rsidR="001F0C17" w:rsidRDefault="00E805AE">
    <w:pPr>
      <w:pStyle w:val="a7"/>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17" w:rsidRDefault="005834A2" w:rsidP="00D57C23">
    <w:pPr>
      <w:pStyle w:val="a7"/>
      <w:framePr w:wrap="around" w:vAnchor="text" w:hAnchor="margin" w:xAlign="center" w:y="1"/>
      <w:rPr>
        <w:rStyle w:val="a9"/>
      </w:rPr>
    </w:pPr>
    <w:r>
      <w:rPr>
        <w:rStyle w:val="a9"/>
      </w:rPr>
      <w:fldChar w:fldCharType="begin"/>
    </w:r>
    <w:r w:rsidR="004E05B7">
      <w:rPr>
        <w:rStyle w:val="a9"/>
      </w:rPr>
      <w:instrText xml:space="preserve">PAGE  </w:instrText>
    </w:r>
    <w:r>
      <w:rPr>
        <w:rStyle w:val="a9"/>
      </w:rPr>
      <w:fldChar w:fldCharType="separate"/>
    </w:r>
    <w:r w:rsidR="00E805AE">
      <w:rPr>
        <w:rStyle w:val="a9"/>
        <w:noProof/>
      </w:rPr>
      <w:t>4</w:t>
    </w:r>
    <w:r>
      <w:rPr>
        <w:rStyle w:val="a9"/>
      </w:rPr>
      <w:fldChar w:fldCharType="end"/>
    </w:r>
  </w:p>
  <w:p w:rsidR="001F0C17" w:rsidRDefault="00E805AE">
    <w:pPr>
      <w:pStyle w:val="a7"/>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5B7" w:rsidRDefault="004E05B7">
      <w:r>
        <w:separator/>
      </w:r>
    </w:p>
  </w:footnote>
  <w:footnote w:type="continuationSeparator" w:id="0">
    <w:p w:rsidR="004E05B7" w:rsidRDefault="004E05B7">
      <w:r>
        <w:continuationSeparator/>
      </w:r>
    </w:p>
  </w:footnote>
  <w:footnote w:id="1">
    <w:p w:rsidR="001F0C17" w:rsidRDefault="004E05B7" w:rsidP="00D63299">
      <w:pPr>
        <w:pStyle w:val="a4"/>
      </w:pPr>
      <w:r>
        <w:rPr>
          <w:rStyle w:val="a6"/>
          <w:rFonts w:hint="eastAsia"/>
        </w:rPr>
        <w:t>※</w:t>
      </w:r>
      <w:r>
        <w:t xml:space="preserve"> </w:t>
      </w:r>
      <w:r w:rsidRPr="00E5319B">
        <w:rPr>
          <w:rFonts w:asciiTheme="minorEastAsia" w:hAnsiTheme="minorEastAsia" w:cs="Arial"/>
          <w:sz w:val="18"/>
          <w:szCs w:val="21"/>
        </w:rPr>
        <w:t>この栽培の特徴は、自然に任せて放置する農法ではなく、土中の微生物も含め田畑を豊かな自然環境の状態に近づけて「作物が生育しやすいようにお手伝いをする」</w:t>
      </w:r>
      <w:r>
        <w:rPr>
          <w:rFonts w:asciiTheme="minorEastAsia" w:hAnsiTheme="minorEastAsia" w:cs="Arial" w:hint="eastAsia"/>
          <w:sz w:val="18"/>
          <w:szCs w:val="21"/>
        </w:rPr>
        <w:t>栽培方法である</w:t>
      </w:r>
      <w:r w:rsidRPr="00E5319B">
        <w:rPr>
          <w:rFonts w:asciiTheme="minorEastAsia" w:hAnsiTheme="minorEastAsia" w:cs="Arial" w:hint="eastAsia"/>
          <w:sz w:val="18"/>
          <w:szCs w:val="21"/>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32" w:rsidRDefault="00E15232" w:rsidP="00E15232">
    <w:pPr>
      <w:pStyle w:val="ad"/>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614"/>
    <w:multiLevelType w:val="multilevel"/>
    <w:tmpl w:val="3026A1E0"/>
    <w:lvl w:ilvl="0">
      <w:start w:val="1"/>
      <w:numFmt w:val="decimal"/>
      <w:lvlText w:val="%1."/>
      <w:lvlJc w:val="left"/>
      <w:pPr>
        <w:ind w:left="1440" w:hanging="480"/>
      </w:pPr>
    </w:lvl>
    <w:lvl w:ilvl="1">
      <w:start w:val="1"/>
      <w:numFmt w:val="aiueoFullWidth"/>
      <w:lvlText w:val="(%2)"/>
      <w:lvlJc w:val="left"/>
      <w:pPr>
        <w:ind w:left="1920" w:hanging="480"/>
      </w:pPr>
    </w:lvl>
    <w:lvl w:ilvl="2">
      <w:start w:val="1"/>
      <w:numFmt w:val="decimalEnclosedCircle"/>
      <w:lvlText w:val="%3"/>
      <w:lvlJc w:val="left"/>
      <w:pPr>
        <w:ind w:left="2400" w:hanging="480"/>
      </w:pPr>
    </w:lvl>
    <w:lvl w:ilvl="3">
      <w:start w:val="1"/>
      <w:numFmt w:val="decimal"/>
      <w:lvlText w:val="%4."/>
      <w:lvlJc w:val="left"/>
      <w:pPr>
        <w:ind w:left="2880" w:hanging="480"/>
      </w:pPr>
    </w:lvl>
    <w:lvl w:ilvl="4">
      <w:start w:val="1"/>
      <w:numFmt w:val="aiueoFullWidth"/>
      <w:lvlText w:val="(%5)"/>
      <w:lvlJc w:val="left"/>
      <w:pPr>
        <w:ind w:left="3360" w:hanging="480"/>
      </w:pPr>
    </w:lvl>
    <w:lvl w:ilvl="5">
      <w:start w:val="1"/>
      <w:numFmt w:val="decimalEnclosedCircle"/>
      <w:lvlText w:val="%6"/>
      <w:lvlJc w:val="left"/>
      <w:pPr>
        <w:ind w:left="3840" w:hanging="480"/>
      </w:pPr>
    </w:lvl>
    <w:lvl w:ilvl="6">
      <w:start w:val="1"/>
      <w:numFmt w:val="decimal"/>
      <w:lvlText w:val="%7."/>
      <w:lvlJc w:val="left"/>
      <w:pPr>
        <w:ind w:left="4320" w:hanging="480"/>
      </w:pPr>
    </w:lvl>
    <w:lvl w:ilvl="7">
      <w:start w:val="1"/>
      <w:numFmt w:val="aiueoFullWidth"/>
      <w:lvlText w:val="(%8)"/>
      <w:lvlJc w:val="left"/>
      <w:pPr>
        <w:ind w:left="4800" w:hanging="480"/>
      </w:pPr>
    </w:lvl>
    <w:lvl w:ilvl="8">
      <w:start w:val="1"/>
      <w:numFmt w:val="decimalEnclosedCircle"/>
      <w:lvlText w:val="%9"/>
      <w:lvlJc w:val="left"/>
      <w:pPr>
        <w:ind w:left="5280" w:hanging="480"/>
      </w:pPr>
    </w:lvl>
  </w:abstractNum>
  <w:abstractNum w:abstractNumId="1">
    <w:nsid w:val="3B6C52D8"/>
    <w:multiLevelType w:val="hybridMultilevel"/>
    <w:tmpl w:val="E1A880F2"/>
    <w:lvl w:ilvl="0" w:tplc="7E38C0E4">
      <w:start w:val="3"/>
      <w:numFmt w:val="bullet"/>
      <w:suff w:val="space"/>
      <w:lvlText w:val="■"/>
      <w:lvlJc w:val="left"/>
      <w:pPr>
        <w:ind w:left="700" w:hanging="220"/>
      </w:pPr>
      <w:rPr>
        <w:rFonts w:ascii="ＭＳ 明朝" w:eastAsia="ＭＳ 明朝" w:hAnsi="ＭＳ 明朝"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nsid w:val="46322EFF"/>
    <w:multiLevelType w:val="hybridMultilevel"/>
    <w:tmpl w:val="A9B88B28"/>
    <w:lvl w:ilvl="0" w:tplc="498E2528">
      <w:start w:val="1"/>
      <w:numFmt w:val="aiueoFullWidth"/>
      <w:lvlText w:val="（%1）"/>
      <w:lvlJc w:val="left"/>
      <w:pPr>
        <w:ind w:left="1440" w:hanging="48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
    <w:nsid w:val="4DAB5682"/>
    <w:multiLevelType w:val="hybridMultilevel"/>
    <w:tmpl w:val="D8E0913A"/>
    <w:lvl w:ilvl="0" w:tplc="228466FA">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aiueoFullWidth"/>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44756F1"/>
    <w:multiLevelType w:val="hybridMultilevel"/>
    <w:tmpl w:val="0E844EA4"/>
    <w:lvl w:ilvl="0" w:tplc="498E2528">
      <w:start w:val="1"/>
      <w:numFmt w:val="aiueoFullWidth"/>
      <w:lvlText w:val="（%1）"/>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669B0E0E"/>
    <w:multiLevelType w:val="hybridMultilevel"/>
    <w:tmpl w:val="E5BA8BFE"/>
    <w:lvl w:ilvl="0" w:tplc="7E38C0E4">
      <w:start w:val="3"/>
      <w:numFmt w:val="bullet"/>
      <w:suff w:val="space"/>
      <w:lvlText w:val="■"/>
      <w:lvlJc w:val="left"/>
      <w:pPr>
        <w:ind w:left="1660" w:hanging="220"/>
      </w:pPr>
      <w:rPr>
        <w:rFonts w:ascii="ＭＳ 明朝" w:eastAsia="ＭＳ 明朝" w:hAnsi="ＭＳ 明朝" w:cs="Times New Roman" w:hint="eastAsia"/>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6">
    <w:nsid w:val="67740EE1"/>
    <w:multiLevelType w:val="hybridMultilevel"/>
    <w:tmpl w:val="1EDE9916"/>
    <w:lvl w:ilvl="0" w:tplc="C666E1FC">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0FF2ED1"/>
    <w:multiLevelType w:val="hybridMultilevel"/>
    <w:tmpl w:val="2A4C1426"/>
    <w:lvl w:ilvl="0" w:tplc="ED3EFE7C">
      <w:start w:val="1"/>
      <w:numFmt w:val="decimalFullWidth"/>
      <w:lvlText w:val="（%1）"/>
      <w:lvlJc w:val="left"/>
      <w:pPr>
        <w:ind w:left="720" w:hanging="720"/>
      </w:pPr>
      <w:rPr>
        <w:rFonts w:hint="eastAsia"/>
      </w:rPr>
    </w:lvl>
    <w:lvl w:ilvl="1" w:tplc="8F900942">
      <w:start w:val="1"/>
      <w:numFmt w:val="decimalEnclosedCircle"/>
      <w:lvlText w:val="%2"/>
      <w:lvlJc w:val="left"/>
      <w:pPr>
        <w:ind w:left="960" w:hanging="480"/>
      </w:pPr>
      <w:rPr>
        <w:rFonts w:hint="eastAsia"/>
      </w:rPr>
    </w:lvl>
    <w:lvl w:ilvl="2" w:tplc="0448C0BE">
      <w:start w:val="1"/>
      <w:numFmt w:val="aiueoFullWidth"/>
      <w:lvlText w:val="%3."/>
      <w:lvlJc w:val="left"/>
      <w:pPr>
        <w:ind w:left="1440" w:hanging="480"/>
      </w:pPr>
      <w:rPr>
        <w:rFonts w:ascii="ＭＳ 明朝" w:eastAsia="ＭＳ 明朝" w:hAnsi="ＭＳ 明朝" w:hint="eastAsia"/>
      </w:rPr>
    </w:lvl>
    <w:lvl w:ilvl="3" w:tplc="0409000F">
      <w:start w:val="1"/>
      <w:numFmt w:val="lowerRoman"/>
      <w:lvlText w:val="%4."/>
      <w:lvlJc w:val="left"/>
      <w:pPr>
        <w:ind w:left="1920" w:hanging="480"/>
      </w:pPr>
      <w:rPr>
        <w:rFonts w:hint="eastAsia"/>
      </w:rPr>
    </w:lvl>
    <w:lvl w:ilvl="4" w:tplc="04090017">
      <w:start w:val="1"/>
      <w:numFmt w:val="aiueoFullWidth"/>
      <w:lvlText w:val="(%5)"/>
      <w:lvlJc w:val="left"/>
      <w:pPr>
        <w:ind w:left="2400" w:hanging="480"/>
      </w:pPr>
    </w:lvl>
    <w:lvl w:ilvl="5" w:tplc="F35C9F26">
      <w:numFmt w:val="bullet"/>
      <w:suff w:val="space"/>
      <w:lvlText w:val="・"/>
      <w:lvlJc w:val="left"/>
      <w:pPr>
        <w:ind w:left="2640" w:hanging="240"/>
      </w:pPr>
      <w:rPr>
        <w:rFonts w:ascii="ＭＳ 明朝" w:eastAsia="ＭＳ 明朝" w:hAnsi="ＭＳ 明朝" w:cstheme="minorBidi" w:hint="eastAsia"/>
      </w:r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77BF2856"/>
    <w:multiLevelType w:val="hybridMultilevel"/>
    <w:tmpl w:val="6668434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7EF958DE"/>
    <w:multiLevelType w:val="hybridMultilevel"/>
    <w:tmpl w:val="0E844EA4"/>
    <w:lvl w:ilvl="0" w:tplc="498E2528">
      <w:start w:val="1"/>
      <w:numFmt w:val="aiueoFullWidth"/>
      <w:lvlText w:val="（%1）"/>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7F64051F"/>
    <w:multiLevelType w:val="hybridMultilevel"/>
    <w:tmpl w:val="0E844EA4"/>
    <w:lvl w:ilvl="0" w:tplc="498E2528">
      <w:start w:val="1"/>
      <w:numFmt w:val="aiueoFullWidth"/>
      <w:lvlText w:val="（%1）"/>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7FB521B4"/>
    <w:multiLevelType w:val="hybridMultilevel"/>
    <w:tmpl w:val="5CCEABDC"/>
    <w:lvl w:ilvl="0" w:tplc="498E2528">
      <w:start w:val="1"/>
      <w:numFmt w:val="aiueoFullWidth"/>
      <w:lvlText w:val="（%1）"/>
      <w:lvlJc w:val="left"/>
      <w:pPr>
        <w:ind w:left="720" w:hanging="480"/>
      </w:pPr>
      <w:rPr>
        <w:rFonts w:hint="eastAsia"/>
      </w:rPr>
    </w:lvl>
    <w:lvl w:ilvl="1" w:tplc="04090017">
      <w:start w:val="1"/>
      <w:numFmt w:val="aiueoFullWidth"/>
      <w:lvlText w:val="(%2)"/>
      <w:lvlJc w:val="left"/>
      <w:pPr>
        <w:ind w:left="720" w:hanging="480"/>
      </w:pPr>
    </w:lvl>
    <w:lvl w:ilvl="2" w:tplc="04090011" w:tentative="1">
      <w:start w:val="1"/>
      <w:numFmt w:val="decimalEnclosedCircle"/>
      <w:lvlText w:val="%3"/>
      <w:lvlJc w:val="left"/>
      <w:pPr>
        <w:ind w:left="1200" w:hanging="480"/>
      </w:pPr>
    </w:lvl>
    <w:lvl w:ilvl="3" w:tplc="0409000F" w:tentative="1">
      <w:start w:val="1"/>
      <w:numFmt w:val="decimal"/>
      <w:lvlText w:val="%4."/>
      <w:lvlJc w:val="left"/>
      <w:pPr>
        <w:ind w:left="1680" w:hanging="480"/>
      </w:pPr>
    </w:lvl>
    <w:lvl w:ilvl="4" w:tplc="04090017" w:tentative="1">
      <w:start w:val="1"/>
      <w:numFmt w:val="aiueoFullWidth"/>
      <w:lvlText w:val="(%5)"/>
      <w:lvlJc w:val="left"/>
      <w:pPr>
        <w:ind w:left="2160" w:hanging="480"/>
      </w:pPr>
    </w:lvl>
    <w:lvl w:ilvl="5" w:tplc="04090011" w:tentative="1">
      <w:start w:val="1"/>
      <w:numFmt w:val="decimalEnclosedCircle"/>
      <w:lvlText w:val="%6"/>
      <w:lvlJc w:val="left"/>
      <w:pPr>
        <w:ind w:left="2640" w:hanging="480"/>
      </w:pPr>
    </w:lvl>
    <w:lvl w:ilvl="6" w:tplc="0409000F" w:tentative="1">
      <w:start w:val="1"/>
      <w:numFmt w:val="decimal"/>
      <w:lvlText w:val="%7."/>
      <w:lvlJc w:val="left"/>
      <w:pPr>
        <w:ind w:left="3120" w:hanging="480"/>
      </w:pPr>
    </w:lvl>
    <w:lvl w:ilvl="7" w:tplc="04090017" w:tentative="1">
      <w:start w:val="1"/>
      <w:numFmt w:val="aiueoFullWidth"/>
      <w:lvlText w:val="(%8)"/>
      <w:lvlJc w:val="left"/>
      <w:pPr>
        <w:ind w:left="3600" w:hanging="480"/>
      </w:pPr>
    </w:lvl>
    <w:lvl w:ilvl="8" w:tplc="04090011" w:tentative="1">
      <w:start w:val="1"/>
      <w:numFmt w:val="decimalEnclosedCircle"/>
      <w:lvlText w:val="%9"/>
      <w:lvlJc w:val="left"/>
      <w:pPr>
        <w:ind w:left="4080" w:hanging="480"/>
      </w:pPr>
    </w:lvl>
  </w:abstractNum>
  <w:num w:numId="1">
    <w:abstractNumId w:val="7"/>
  </w:num>
  <w:num w:numId="2">
    <w:abstractNumId w:val="5"/>
  </w:num>
  <w:num w:numId="3">
    <w:abstractNumId w:val="3"/>
  </w:num>
  <w:num w:numId="4">
    <w:abstractNumId w:val="6"/>
  </w:num>
  <w:num w:numId="5">
    <w:abstractNumId w:val="8"/>
  </w:num>
  <w:num w:numId="6">
    <w:abstractNumId w:val="2"/>
  </w:num>
  <w:num w:numId="7">
    <w:abstractNumId w:val="0"/>
  </w:num>
  <w:num w:numId="8">
    <w:abstractNumId w:val="11"/>
  </w:num>
  <w:num w:numId="9">
    <w:abstractNumId w:val="1"/>
  </w:num>
  <w:num w:numId="10">
    <w:abstractNumId w:val="4"/>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96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2937A9"/>
    <w:rsid w:val="002937A9"/>
    <w:rsid w:val="00304CF5"/>
    <w:rsid w:val="0041357A"/>
    <w:rsid w:val="004E05B7"/>
    <w:rsid w:val="00530650"/>
    <w:rsid w:val="00542158"/>
    <w:rsid w:val="005834A2"/>
    <w:rsid w:val="006A12D8"/>
    <w:rsid w:val="006F1F2F"/>
    <w:rsid w:val="008451BB"/>
    <w:rsid w:val="0085066C"/>
    <w:rsid w:val="00B92368"/>
    <w:rsid w:val="00CF21EF"/>
    <w:rsid w:val="00E15232"/>
    <w:rsid w:val="00E805AE"/>
    <w:rsid w:val="00E97B8D"/>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a">
    <w:name w:val="Normal"/>
    <w:qFormat/>
    <w:rsid w:val="00E357AD"/>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E205B6"/>
    <w:pPr>
      <w:ind w:leftChars="400" w:left="960"/>
    </w:pPr>
  </w:style>
  <w:style w:type="paragraph" w:styleId="a4">
    <w:name w:val="footnote text"/>
    <w:basedOn w:val="a"/>
    <w:link w:val="a5"/>
    <w:rsid w:val="00E4155E"/>
    <w:pPr>
      <w:snapToGrid w:val="0"/>
      <w:jc w:val="left"/>
    </w:pPr>
  </w:style>
  <w:style w:type="character" w:customStyle="1" w:styleId="a5">
    <w:name w:val="脚注文字列 (文字)"/>
    <w:basedOn w:val="a0"/>
    <w:link w:val="a4"/>
    <w:rsid w:val="00E4155E"/>
  </w:style>
  <w:style w:type="character" w:styleId="a6">
    <w:name w:val="footnote reference"/>
    <w:basedOn w:val="a0"/>
    <w:rsid w:val="00E4155E"/>
    <w:rPr>
      <w:vertAlign w:val="superscript"/>
    </w:rPr>
  </w:style>
  <w:style w:type="paragraph" w:styleId="a7">
    <w:name w:val="footer"/>
    <w:basedOn w:val="a"/>
    <w:link w:val="a8"/>
    <w:rsid w:val="008D712A"/>
    <w:pPr>
      <w:tabs>
        <w:tab w:val="center" w:pos="4252"/>
        <w:tab w:val="right" w:pos="8504"/>
      </w:tabs>
      <w:snapToGrid w:val="0"/>
    </w:pPr>
  </w:style>
  <w:style w:type="character" w:customStyle="1" w:styleId="a8">
    <w:name w:val="フッター (文字)"/>
    <w:basedOn w:val="a0"/>
    <w:link w:val="a7"/>
    <w:rsid w:val="008D712A"/>
  </w:style>
  <w:style w:type="character" w:styleId="a9">
    <w:name w:val="page number"/>
    <w:basedOn w:val="a0"/>
    <w:rsid w:val="008D712A"/>
  </w:style>
  <w:style w:type="paragraph" w:styleId="aa">
    <w:name w:val="endnote text"/>
    <w:basedOn w:val="a"/>
    <w:link w:val="ab"/>
    <w:rsid w:val="00D63299"/>
    <w:pPr>
      <w:snapToGrid w:val="0"/>
      <w:jc w:val="left"/>
    </w:pPr>
  </w:style>
  <w:style w:type="character" w:customStyle="1" w:styleId="ab">
    <w:name w:val="文末脚注文字列 (文字)"/>
    <w:basedOn w:val="a0"/>
    <w:link w:val="aa"/>
    <w:rsid w:val="00D63299"/>
  </w:style>
  <w:style w:type="character" w:styleId="ac">
    <w:name w:val="endnote reference"/>
    <w:basedOn w:val="a0"/>
    <w:rsid w:val="00D63299"/>
    <w:rPr>
      <w:vertAlign w:val="superscript"/>
    </w:rPr>
  </w:style>
  <w:style w:type="paragraph" w:styleId="ad">
    <w:name w:val="header"/>
    <w:basedOn w:val="a"/>
    <w:link w:val="ae"/>
    <w:rsid w:val="00C52B21"/>
    <w:pPr>
      <w:tabs>
        <w:tab w:val="center" w:pos="4252"/>
        <w:tab w:val="right" w:pos="8504"/>
      </w:tabs>
      <w:snapToGrid w:val="0"/>
    </w:pPr>
  </w:style>
  <w:style w:type="character" w:customStyle="1" w:styleId="ae">
    <w:name w:val="ヘッダー (文字)"/>
    <w:basedOn w:val="a0"/>
    <w:link w:val="ad"/>
    <w:rsid w:val="00C52B21"/>
  </w:style>
  <w:style w:type="table" w:styleId="af">
    <w:name w:val="Table Grid"/>
    <w:basedOn w:val="a1"/>
    <w:rsid w:val="000E48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2829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493</Words>
  <Characters>2814</Characters>
  <Application>Microsoft Macintosh Word</Application>
  <DocSecurity>0</DocSecurity>
  <Lines>23</Lines>
  <Paragraphs>5</Paragraphs>
  <ScaleCrop>false</ScaleCrop>
  <Company>社会福祉法人　憩の郷</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京子</dc:creator>
  <cp:keywords/>
  <cp:lastModifiedBy>高山 京子</cp:lastModifiedBy>
  <cp:revision>3</cp:revision>
  <cp:lastPrinted>2013-10-21T13:01:00Z</cp:lastPrinted>
  <dcterms:created xsi:type="dcterms:W3CDTF">2015-06-13T11:03:00Z</dcterms:created>
  <dcterms:modified xsi:type="dcterms:W3CDTF">2015-06-16T10:09:00Z</dcterms:modified>
</cp:coreProperties>
</file>