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A7" w:rsidRPr="00170066" w:rsidRDefault="008251A7" w:rsidP="008251A7">
      <w:pPr>
        <w:ind w:firstLineChars="200" w:firstLine="640"/>
        <w:jc w:val="left"/>
        <w:rPr>
          <w:rFonts w:ascii="メイリオ" w:eastAsia="メイリオ" w:hAnsi="メイリオ" w:cs="Arial"/>
          <w:color w:val="767171" w:themeColor="background2" w:themeShade="80"/>
          <w:sz w:val="32"/>
          <w:szCs w:val="32"/>
        </w:rPr>
      </w:pPr>
      <w:r w:rsidRPr="00170066">
        <w:rPr>
          <w:rFonts w:ascii="メイリオ" w:eastAsia="メイリオ" w:hAnsi="メイリオ" w:cs="Arial" w:hint="eastAsia"/>
          <w:color w:val="767171" w:themeColor="background2" w:themeShade="80"/>
          <w:sz w:val="32"/>
          <w:szCs w:val="32"/>
        </w:rPr>
        <w:t>五育総合研究所　201９</w:t>
      </w:r>
      <w:r>
        <w:rPr>
          <w:rFonts w:ascii="メイリオ" w:eastAsia="メイリオ" w:hAnsi="メイリオ" w:cs="Arial" w:hint="eastAsia"/>
          <w:color w:val="767171" w:themeColor="background2" w:themeShade="80"/>
          <w:sz w:val="32"/>
          <w:szCs w:val="32"/>
        </w:rPr>
        <w:t>(平成3１)年</w:t>
      </w:r>
      <w:r w:rsidRPr="00170066">
        <w:rPr>
          <w:rFonts w:ascii="メイリオ" w:eastAsia="メイリオ" w:hAnsi="メイリオ" w:cs="Arial" w:hint="eastAsia"/>
          <w:color w:val="767171" w:themeColor="background2" w:themeShade="80"/>
          <w:sz w:val="32"/>
          <w:szCs w:val="32"/>
        </w:rPr>
        <w:t>度　事業予算書</w:t>
      </w:r>
    </w:p>
    <w:p w:rsidR="008251A7" w:rsidRDefault="008251A7" w:rsidP="008251A7">
      <w:pPr>
        <w:rPr>
          <w:rFonts w:ascii="メイリオ" w:eastAsia="メイリオ" w:hAnsi="メイリオ" w:cs="Arial"/>
          <w:b/>
          <w:color w:val="00B0F0"/>
          <w:sz w:val="28"/>
          <w:szCs w:val="28"/>
        </w:rPr>
      </w:pP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（１）収入の部（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243.</w:t>
      </w:r>
      <w:r>
        <w:rPr>
          <w:rFonts w:ascii="メイリオ" w:eastAsia="メイリオ" w:hAnsi="メイリオ" w:cs="Arial"/>
          <w:b/>
          <w:color w:val="00B0F0"/>
          <w:sz w:val="28"/>
          <w:szCs w:val="28"/>
        </w:rPr>
        <w:t>550</w:t>
      </w: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円）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4093"/>
        <w:gridCol w:w="4401"/>
      </w:tblGrid>
      <w:tr w:rsidR="008251A7" w:rsidTr="00033838">
        <w:tc>
          <w:tcPr>
            <w:tcW w:w="4093" w:type="dxa"/>
          </w:tcPr>
          <w:p w:rsidR="008251A7" w:rsidRPr="00622947" w:rsidRDefault="008251A7" w:rsidP="00033838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項目</w:t>
            </w:r>
          </w:p>
        </w:tc>
        <w:tc>
          <w:tcPr>
            <w:tcW w:w="4401" w:type="dxa"/>
          </w:tcPr>
          <w:p w:rsidR="008251A7" w:rsidRPr="00622947" w:rsidRDefault="008251A7" w:rsidP="00033838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金額(円)</w:t>
            </w:r>
          </w:p>
        </w:tc>
      </w:tr>
      <w:tr w:rsidR="008251A7" w:rsidTr="00033838">
        <w:tc>
          <w:tcPr>
            <w:tcW w:w="4093" w:type="dxa"/>
          </w:tcPr>
          <w:p w:rsidR="008251A7" w:rsidRPr="00E82434" w:rsidRDefault="008251A7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>よのなか力ＵＰ部参加費</w:t>
            </w:r>
          </w:p>
        </w:tc>
        <w:tc>
          <w:tcPr>
            <w:tcW w:w="4401" w:type="dxa"/>
          </w:tcPr>
          <w:p w:rsidR="008251A7" w:rsidRPr="00170066" w:rsidRDefault="008251A7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</w:pPr>
            <w:r w:rsidRPr="00170066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 xml:space="preserve">　　         　   </w:t>
            </w:r>
            <w:r w:rsidRPr="00170066"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  <w:t>20</w:t>
            </w:r>
            <w:r w:rsidRPr="00170066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>.000</w:t>
            </w:r>
          </w:p>
        </w:tc>
      </w:tr>
      <w:tr w:rsidR="008251A7" w:rsidTr="00033838">
        <w:tc>
          <w:tcPr>
            <w:tcW w:w="4093" w:type="dxa"/>
          </w:tcPr>
          <w:p w:rsidR="008251A7" w:rsidRPr="00E82434" w:rsidRDefault="008251A7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>寄付金</w:t>
            </w:r>
          </w:p>
        </w:tc>
        <w:tc>
          <w:tcPr>
            <w:tcW w:w="4401" w:type="dxa"/>
          </w:tcPr>
          <w:p w:rsidR="008251A7" w:rsidRPr="00170066" w:rsidRDefault="008251A7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</w:pPr>
            <w:r w:rsidRPr="00170066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 xml:space="preserve">　　　　　　　　　20.000</w:t>
            </w:r>
          </w:p>
        </w:tc>
      </w:tr>
      <w:tr w:rsidR="008251A7" w:rsidTr="00033838">
        <w:tc>
          <w:tcPr>
            <w:tcW w:w="4093" w:type="dxa"/>
          </w:tcPr>
          <w:p w:rsidR="008251A7" w:rsidRPr="00E82434" w:rsidRDefault="008251A7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</w:pP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>助成金</w:t>
            </w: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24"/>
                <w:szCs w:val="24"/>
              </w:rPr>
              <w:t>(全労済助成事業家族学校)</w:t>
            </w:r>
          </w:p>
        </w:tc>
        <w:tc>
          <w:tcPr>
            <w:tcW w:w="4401" w:type="dxa"/>
          </w:tcPr>
          <w:p w:rsidR="008251A7" w:rsidRPr="00170066" w:rsidRDefault="008251A7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170066"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  <w:t xml:space="preserve">                       </w:t>
            </w:r>
            <w:r w:rsidRPr="00170066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>1</w:t>
            </w:r>
            <w:r w:rsidRPr="00170066"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  <w:t>0</w:t>
            </w:r>
            <w:r w:rsidRPr="00170066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>0.000</w:t>
            </w:r>
          </w:p>
        </w:tc>
      </w:tr>
      <w:tr w:rsidR="008251A7" w:rsidTr="00033838">
        <w:tc>
          <w:tcPr>
            <w:tcW w:w="4093" w:type="dxa"/>
          </w:tcPr>
          <w:p w:rsidR="008251A7" w:rsidRPr="00E82434" w:rsidRDefault="008251A7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</w:pP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24"/>
                <w:szCs w:val="24"/>
              </w:rPr>
              <w:t xml:space="preserve">助成金(鎌ヶ谷市助成事業ボラ魂)　</w:t>
            </w:r>
          </w:p>
        </w:tc>
        <w:tc>
          <w:tcPr>
            <w:tcW w:w="4401" w:type="dxa"/>
          </w:tcPr>
          <w:p w:rsidR="008251A7" w:rsidRPr="00170066" w:rsidRDefault="008251A7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  <w:t xml:space="preserve">  </w:t>
            </w:r>
            <w:r w:rsidRPr="00170066"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  <w:t xml:space="preserve">                       </w:t>
            </w:r>
            <w:r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  <w:t>96.864</w:t>
            </w:r>
          </w:p>
        </w:tc>
      </w:tr>
      <w:tr w:rsidR="008251A7" w:rsidTr="00033838">
        <w:tc>
          <w:tcPr>
            <w:tcW w:w="4093" w:type="dxa"/>
          </w:tcPr>
          <w:p w:rsidR="008251A7" w:rsidRPr="00E82434" w:rsidRDefault="008251A7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>前年度繰越金</w:t>
            </w:r>
          </w:p>
        </w:tc>
        <w:tc>
          <w:tcPr>
            <w:tcW w:w="4401" w:type="dxa"/>
          </w:tcPr>
          <w:p w:rsidR="008251A7" w:rsidRPr="00170066" w:rsidRDefault="008251A7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</w:pPr>
            <w:r w:rsidRPr="00170066">
              <w:rPr>
                <w:rFonts w:ascii="メイリオ" w:eastAsia="メイリオ" w:hAnsi="メイリオ" w:cs="Arial" w:hint="eastAsia"/>
                <w:color w:val="767171" w:themeColor="background2" w:themeShade="80"/>
                <w:sz w:val="24"/>
                <w:szCs w:val="24"/>
              </w:rPr>
              <w:t xml:space="preserve">                         </w:t>
            </w:r>
            <w:r w:rsidRPr="00170066"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  <w:t xml:space="preserve">  </w:t>
            </w:r>
            <w:r w:rsidRPr="00170066"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  <w:t>6.686</w:t>
            </w:r>
            <w:r w:rsidRPr="00170066">
              <w:rPr>
                <w:rFonts w:ascii="メイリオ" w:eastAsia="メイリオ" w:hAnsi="メイリオ" w:cs="Arial" w:hint="eastAsia"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</w:tr>
      <w:tr w:rsidR="008251A7" w:rsidTr="00033838">
        <w:tc>
          <w:tcPr>
            <w:tcW w:w="4093" w:type="dxa"/>
          </w:tcPr>
          <w:p w:rsidR="008251A7" w:rsidRPr="00170066" w:rsidRDefault="008251A7" w:rsidP="00033838">
            <w:pPr>
              <w:jc w:val="left"/>
              <w:rPr>
                <w:rFonts w:ascii="メイリオ" w:eastAsia="メイリオ" w:hAnsi="メイリオ" w:cs="Arial"/>
                <w:b/>
                <w:color w:val="767171" w:themeColor="background2" w:themeShade="80"/>
                <w:sz w:val="32"/>
                <w:szCs w:val="32"/>
              </w:rPr>
            </w:pPr>
            <w:r w:rsidRPr="00170066">
              <w:rPr>
                <w:rFonts w:ascii="メイリオ" w:eastAsia="メイリオ" w:hAnsi="メイリオ" w:cs="Arial" w:hint="eastAsia"/>
                <w:b/>
                <w:color w:val="767171" w:themeColor="background2" w:themeShade="80"/>
                <w:sz w:val="32"/>
                <w:szCs w:val="32"/>
              </w:rPr>
              <w:t xml:space="preserve">             計</w:t>
            </w:r>
          </w:p>
        </w:tc>
        <w:tc>
          <w:tcPr>
            <w:tcW w:w="4401" w:type="dxa"/>
          </w:tcPr>
          <w:p w:rsidR="008251A7" w:rsidRPr="00170066" w:rsidRDefault="008251A7" w:rsidP="00033838">
            <w:pPr>
              <w:ind w:firstLineChars="750" w:firstLine="2400"/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</w:pPr>
            <w:r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  <w:t xml:space="preserve">   243.550</w:t>
            </w:r>
            <w:r w:rsidRPr="00170066"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  <w:t xml:space="preserve"> </w:t>
            </w:r>
          </w:p>
        </w:tc>
      </w:tr>
    </w:tbl>
    <w:p w:rsidR="008251A7" w:rsidRPr="00884E22" w:rsidRDefault="008251A7" w:rsidP="008251A7">
      <w:pPr>
        <w:rPr>
          <w:rFonts w:ascii="メイリオ" w:eastAsia="メイリオ" w:hAnsi="メイリオ" w:cs="Arial"/>
          <w:b/>
          <w:color w:val="00B0F0"/>
          <w:sz w:val="28"/>
          <w:szCs w:val="28"/>
        </w:rPr>
      </w:pPr>
    </w:p>
    <w:p w:rsidR="008251A7" w:rsidRPr="00324BA5" w:rsidRDefault="008251A7" w:rsidP="008251A7">
      <w:pPr>
        <w:rPr>
          <w:rFonts w:ascii="メイリオ" w:eastAsia="メイリオ" w:hAnsi="メイリオ" w:cs="Arial"/>
          <w:color w:val="222222"/>
          <w:sz w:val="22"/>
        </w:rPr>
      </w:pP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（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2</w:t>
      </w: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）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支出</w:t>
      </w: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の部（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243.</w:t>
      </w:r>
      <w:r>
        <w:rPr>
          <w:rFonts w:ascii="メイリオ" w:eastAsia="メイリオ" w:hAnsi="メイリオ" w:cs="Arial"/>
          <w:b/>
          <w:color w:val="00B0F0"/>
          <w:sz w:val="28"/>
          <w:szCs w:val="28"/>
        </w:rPr>
        <w:t>550</w:t>
      </w: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3"/>
        <w:gridCol w:w="4761"/>
      </w:tblGrid>
      <w:tr w:rsidR="008251A7" w:rsidRPr="00622947" w:rsidTr="00033838">
        <w:tc>
          <w:tcPr>
            <w:tcW w:w="4167" w:type="dxa"/>
          </w:tcPr>
          <w:p w:rsidR="008251A7" w:rsidRPr="00622947" w:rsidRDefault="008251A7" w:rsidP="00033838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項目</w:t>
            </w:r>
          </w:p>
        </w:tc>
        <w:tc>
          <w:tcPr>
            <w:tcW w:w="4327" w:type="dxa"/>
          </w:tcPr>
          <w:p w:rsidR="008251A7" w:rsidRPr="00622947" w:rsidRDefault="008251A7" w:rsidP="00033838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金額(円)</w:t>
            </w:r>
          </w:p>
        </w:tc>
      </w:tr>
      <w:tr w:rsidR="008251A7" w:rsidRPr="00622947" w:rsidTr="00033838">
        <w:tc>
          <w:tcPr>
            <w:tcW w:w="4167" w:type="dxa"/>
          </w:tcPr>
          <w:p w:rsidR="008251A7" w:rsidRPr="00E82434" w:rsidRDefault="008251A7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経費</w:t>
            </w:r>
          </w:p>
        </w:tc>
        <w:tc>
          <w:tcPr>
            <w:tcW w:w="4327" w:type="dxa"/>
          </w:tcPr>
          <w:p w:rsidR="008251A7" w:rsidRPr="00622947" w:rsidRDefault="008251A7" w:rsidP="00033838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24"/>
                <w:szCs w:val="24"/>
              </w:rPr>
              <w:t xml:space="preserve">　　  </w:t>
            </w:r>
            <w:r w:rsidRPr="00622947">
              <w:rPr>
                <w:rFonts w:ascii="メイリオ" w:eastAsia="メイリオ" w:hAnsi="メイリオ" w:cs="Arial"/>
                <w:color w:val="404040" w:themeColor="text1" w:themeTint="BF"/>
                <w:sz w:val="24"/>
                <w:szCs w:val="24"/>
              </w:rPr>
              <w:t xml:space="preserve">                   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  </w:t>
            </w:r>
            <w:r w:rsidRPr="00622947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46.686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                 </w:t>
            </w:r>
            <w:r w:rsidRPr="00622947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 xml:space="preserve"> </w:t>
            </w:r>
          </w:p>
        </w:tc>
      </w:tr>
      <w:tr w:rsidR="008251A7" w:rsidRPr="00622947" w:rsidTr="00033838">
        <w:tc>
          <w:tcPr>
            <w:tcW w:w="4167" w:type="dxa"/>
          </w:tcPr>
          <w:p w:rsidR="008251A7" w:rsidRPr="00E82434" w:rsidRDefault="008251A7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助成事業支出金</w:t>
            </w:r>
          </w:p>
        </w:tc>
        <w:tc>
          <w:tcPr>
            <w:tcW w:w="4327" w:type="dxa"/>
          </w:tcPr>
          <w:p w:rsidR="008251A7" w:rsidRPr="00622947" w:rsidRDefault="008251A7" w:rsidP="00033838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24"/>
                <w:szCs w:val="24"/>
              </w:rPr>
              <w:t xml:space="preserve">　　        　 　　　　  　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1</w:t>
            </w:r>
            <w: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96.864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　　　　　　　　　　　　　　　　　　　　　　　　　　　　</w:t>
            </w:r>
          </w:p>
        </w:tc>
      </w:tr>
      <w:tr w:rsidR="008251A7" w:rsidRPr="00622947" w:rsidTr="00033838">
        <w:tc>
          <w:tcPr>
            <w:tcW w:w="4167" w:type="dxa"/>
          </w:tcPr>
          <w:p w:rsidR="008251A7" w:rsidRPr="00622947" w:rsidRDefault="008251A7" w:rsidP="00033838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24"/>
                <w:szCs w:val="24"/>
              </w:rPr>
              <w:t xml:space="preserve">             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 　計</w:t>
            </w:r>
          </w:p>
        </w:tc>
        <w:tc>
          <w:tcPr>
            <w:tcW w:w="4327" w:type="dxa"/>
          </w:tcPr>
          <w:p w:rsidR="008251A7" w:rsidRPr="00622947" w:rsidRDefault="008251A7" w:rsidP="00033838">
            <w:pPr>
              <w:ind w:left="3240" w:hangingChars="1350" w:hanging="3240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24"/>
                <w:szCs w:val="24"/>
              </w:rPr>
              <w:t xml:space="preserve">                           </w:t>
            </w:r>
            <w: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243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.</w:t>
            </w:r>
            <w: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550</w:t>
            </w:r>
          </w:p>
        </w:tc>
      </w:tr>
    </w:tbl>
    <w:p w:rsidR="008F0D88" w:rsidRDefault="008F0D88">
      <w:bookmarkStart w:id="0" w:name="_GoBack"/>
      <w:bookmarkEnd w:id="0"/>
    </w:p>
    <w:sectPr w:rsidR="008F0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7"/>
    <w:rsid w:val="008251A7"/>
    <w:rsid w:val="008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21466-A094-4A77-8DD7-6467866C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A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2020-02-16T18:38:00Z</dcterms:created>
  <dcterms:modified xsi:type="dcterms:W3CDTF">2020-02-16T18:38:00Z</dcterms:modified>
</cp:coreProperties>
</file>