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（法第２８条第１項関係様式例）</w:t>
      </w:r>
    </w:p>
    <w:p w:rsidR="00715B6D" w:rsidRPr="00254B12" w:rsidRDefault="002860D4" w:rsidP="00715B6D">
      <w:pPr>
        <w:pStyle w:val="a3"/>
        <w:jc w:val="center"/>
        <w:rPr>
          <w:rFonts w:ascii="Century" w:hAnsi="Century" w:cs="ＭＳ ゴシック"/>
          <w:color w:val="000000"/>
          <w:sz w:val="24"/>
          <w:szCs w:val="24"/>
        </w:rPr>
      </w:pPr>
      <w:r>
        <w:rPr>
          <w:rFonts w:ascii="Century" w:hAnsi="Century" w:cs="ＭＳ ゴシック" w:hint="eastAsia"/>
          <w:color w:val="000000"/>
          <w:sz w:val="24"/>
          <w:szCs w:val="24"/>
        </w:rPr>
        <w:t>2015</w:t>
      </w:r>
      <w:r w:rsidR="00715B6D" w:rsidRPr="00254B12">
        <w:rPr>
          <w:rFonts w:ascii="Century" w:hAnsi="Century" w:cs="ＭＳ ゴシック" w:hint="eastAsia"/>
          <w:color w:val="000000"/>
          <w:sz w:val="24"/>
          <w:szCs w:val="24"/>
        </w:rPr>
        <w:t>年度</w:t>
      </w:r>
      <w:r w:rsidR="000F0A21">
        <w:rPr>
          <w:rFonts w:ascii="Century" w:hAnsi="Century" w:cs="ＭＳ ゴシック" w:hint="eastAsia"/>
          <w:color w:val="000000"/>
          <w:sz w:val="24"/>
          <w:szCs w:val="24"/>
        </w:rPr>
        <w:t xml:space="preserve">　</w:t>
      </w:r>
      <w:r w:rsidR="00715B6D" w:rsidRPr="00254B12">
        <w:rPr>
          <w:rFonts w:ascii="Century" w:hAnsi="Century" w:cs="ＭＳ ゴシック" w:hint="eastAsia"/>
          <w:color w:val="000000"/>
          <w:sz w:val="24"/>
          <w:szCs w:val="24"/>
        </w:rPr>
        <w:t>事業報告書</w:t>
      </w:r>
    </w:p>
    <w:p w:rsidR="003028BE" w:rsidRPr="00254B12" w:rsidRDefault="003028BE" w:rsidP="003028BE">
      <w:pPr>
        <w:pStyle w:val="a3"/>
        <w:jc w:val="center"/>
        <w:rPr>
          <w:rFonts w:ascii="Century" w:hAnsi="Century" w:cs="ＭＳ ゴシック"/>
          <w:color w:val="000000"/>
          <w:sz w:val="24"/>
          <w:szCs w:val="24"/>
        </w:rPr>
      </w:pPr>
      <w:r w:rsidRPr="00254B12">
        <w:rPr>
          <w:rFonts w:ascii="Century" w:hAnsi="Century" w:cs="ＭＳ ゴシック" w:hint="eastAsia"/>
          <w:color w:val="000000"/>
          <w:sz w:val="24"/>
          <w:szCs w:val="24"/>
        </w:rPr>
        <w:t xml:space="preserve">　　</w:t>
      </w:r>
      <w:r w:rsidR="002860D4">
        <w:rPr>
          <w:rFonts w:ascii="Century" w:hAnsi="Century" w:cs="ＭＳ ゴシック" w:hint="eastAsia"/>
          <w:color w:val="000000"/>
          <w:sz w:val="24"/>
          <w:szCs w:val="24"/>
        </w:rPr>
        <w:t>2015</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4</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日から</w:t>
      </w:r>
      <w:r w:rsidR="002860D4">
        <w:rPr>
          <w:rFonts w:ascii="Century" w:hAnsi="Century" w:cs="ＭＳ ゴシック" w:hint="eastAsia"/>
          <w:color w:val="000000"/>
          <w:sz w:val="24"/>
          <w:szCs w:val="24"/>
        </w:rPr>
        <w:t>2016</w:t>
      </w:r>
      <w:r w:rsidRPr="00254B12">
        <w:rPr>
          <w:rFonts w:ascii="Century" w:hAnsi="Century" w:cs="ＭＳ ゴシック" w:hint="eastAsia"/>
          <w:color w:val="000000"/>
          <w:sz w:val="24"/>
          <w:szCs w:val="24"/>
        </w:rPr>
        <w:t>年</w:t>
      </w:r>
      <w:r w:rsidR="000F0A21">
        <w:rPr>
          <w:rFonts w:ascii="Century" w:hAnsi="Century" w:cs="ＭＳ ゴシック" w:hint="eastAsia"/>
          <w:color w:val="000000"/>
          <w:sz w:val="24"/>
          <w:szCs w:val="24"/>
        </w:rPr>
        <w:t>3</w:t>
      </w:r>
      <w:r w:rsidRPr="00254B12">
        <w:rPr>
          <w:rFonts w:ascii="Century" w:hAnsi="Century" w:cs="ＭＳ ゴシック" w:hint="eastAsia"/>
          <w:color w:val="000000"/>
          <w:sz w:val="24"/>
          <w:szCs w:val="24"/>
        </w:rPr>
        <w:t>月</w:t>
      </w:r>
      <w:r w:rsidR="000F0A21">
        <w:rPr>
          <w:rFonts w:ascii="Century" w:hAnsi="Century" w:cs="ＭＳ ゴシック" w:hint="eastAsia"/>
          <w:color w:val="000000"/>
          <w:sz w:val="24"/>
          <w:szCs w:val="24"/>
        </w:rPr>
        <w:t>31</w:t>
      </w:r>
      <w:r w:rsidRPr="00254B12">
        <w:rPr>
          <w:rFonts w:ascii="Century" w:hAnsi="Century" w:cs="ＭＳ ゴシック" w:hint="eastAsia"/>
          <w:color w:val="000000"/>
          <w:sz w:val="24"/>
          <w:szCs w:val="24"/>
        </w:rPr>
        <w:t>日まで</w:t>
      </w:r>
    </w:p>
    <w:p w:rsidR="00254B12" w:rsidRDefault="00254B12" w:rsidP="00715B6D">
      <w:pPr>
        <w:pStyle w:val="a3"/>
        <w:jc w:val="right"/>
        <w:rPr>
          <w:rFonts w:ascii="Century" w:hAnsi="Century" w:cs="ＭＳ ゴシック"/>
          <w:color w:val="000000"/>
          <w:sz w:val="24"/>
          <w:szCs w:val="24"/>
        </w:rPr>
      </w:pPr>
    </w:p>
    <w:p w:rsidR="00715B6D" w:rsidRPr="00254B12" w:rsidRDefault="000F0A21" w:rsidP="000F0A21">
      <w:pPr>
        <w:pStyle w:val="a3"/>
        <w:wordWrap w:val="0"/>
        <w:jc w:val="right"/>
        <w:rPr>
          <w:rFonts w:ascii="Century" w:hAnsi="Century" w:cs="ＭＳ ゴシック"/>
          <w:color w:val="000000"/>
          <w:sz w:val="24"/>
          <w:szCs w:val="24"/>
        </w:rPr>
      </w:pPr>
      <w:r>
        <w:rPr>
          <w:rFonts w:ascii="Century" w:hAnsi="Century" w:cs="ＭＳ ゴシック" w:hint="eastAsia"/>
          <w:color w:val="000000"/>
          <w:sz w:val="24"/>
          <w:szCs w:val="24"/>
        </w:rPr>
        <w:t>特定非営利活動法人　地域たすけあいの会</w:t>
      </w:r>
    </w:p>
    <w:p w:rsidR="00715B6D" w:rsidRPr="00254B12" w:rsidRDefault="00715B6D"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１　事業の成果</w:t>
      </w:r>
    </w:p>
    <w:p w:rsidR="00A3753F" w:rsidRDefault="00A3753F"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地域に根ざしたＮＰＯとして、地域課題の解決に向けて当事者視点で取り組み続けてきた成果として、連動的に多様な対象者へのかかわりを持つことになりました。</w:t>
      </w:r>
      <w:r w:rsidR="00D571D6">
        <w:rPr>
          <w:rFonts w:ascii="Century" w:hAnsi="Century" w:cs="ＭＳ ゴシック" w:hint="eastAsia"/>
          <w:color w:val="000000"/>
          <w:sz w:val="24"/>
          <w:szCs w:val="24"/>
        </w:rPr>
        <w:t>私たち活動者を含め、</w:t>
      </w:r>
      <w:r>
        <w:rPr>
          <w:rFonts w:ascii="Century" w:hAnsi="Century" w:cs="ＭＳ ゴシック" w:hint="eastAsia"/>
          <w:color w:val="000000"/>
          <w:sz w:val="24"/>
          <w:szCs w:val="24"/>
        </w:rPr>
        <w:t>暮らしの中</w:t>
      </w:r>
      <w:r w:rsidR="00D571D6">
        <w:rPr>
          <w:rFonts w:ascii="Century" w:hAnsi="Century" w:cs="ＭＳ ゴシック" w:hint="eastAsia"/>
          <w:color w:val="000000"/>
          <w:sz w:val="24"/>
          <w:szCs w:val="24"/>
        </w:rPr>
        <w:t>に</w:t>
      </w:r>
      <w:r>
        <w:rPr>
          <w:rFonts w:ascii="Century" w:hAnsi="Century" w:cs="ＭＳ ゴシック" w:hint="eastAsia"/>
          <w:color w:val="000000"/>
          <w:sz w:val="24"/>
          <w:szCs w:val="24"/>
        </w:rPr>
        <w:t>“いきづらさ”</w:t>
      </w:r>
      <w:r w:rsidR="00D571D6">
        <w:rPr>
          <w:rFonts w:ascii="Century" w:hAnsi="Century" w:cs="ＭＳ ゴシック" w:hint="eastAsia"/>
          <w:color w:val="000000"/>
          <w:sz w:val="24"/>
          <w:szCs w:val="24"/>
        </w:rPr>
        <w:t>を感じている人々へ支援していくためには、制度の有無や分野別の対応では十分でないことを私たちは実践の中で学んできました。</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ソーシャルインクルージョンやノーマライゼーションという理念をもとにある私たちの実践成果は大きく、社会的意義のあるものであると評価されているものの、それと比例して組織としてのコンプライアンス（法連遵守）やアカウンタビリティ（説明責任）を社会的に果たしていくことが求められており、その事務の煩雑さから活動の順応性・機動性に影響を与えて続けています。</w:t>
      </w:r>
    </w:p>
    <w:p w:rsidR="00D571D6" w:rsidRDefault="00D571D6" w:rsidP="00A3753F">
      <w:pPr>
        <w:pStyle w:val="a3"/>
        <w:ind w:left="480" w:hangingChars="200" w:hanging="480"/>
        <w:rPr>
          <w:rFonts w:ascii="Century" w:hAnsi="Century" w:cs="ＭＳ ゴシック"/>
          <w:color w:val="000000"/>
          <w:sz w:val="24"/>
          <w:szCs w:val="24"/>
        </w:rPr>
      </w:pPr>
      <w:r>
        <w:rPr>
          <w:rFonts w:ascii="Century" w:hAnsi="Century" w:cs="ＭＳ ゴシック" w:hint="eastAsia"/>
          <w:color w:val="000000"/>
          <w:sz w:val="24"/>
          <w:szCs w:val="24"/>
        </w:rPr>
        <w:t xml:space="preserve">　</w:t>
      </w:r>
      <w:r w:rsidR="00A36A7A">
        <w:rPr>
          <w:rFonts w:ascii="Century" w:hAnsi="Century" w:cs="ＭＳ ゴシック" w:hint="eastAsia"/>
          <w:color w:val="000000"/>
          <w:sz w:val="24"/>
          <w:szCs w:val="24"/>
        </w:rPr>
        <w:t xml:space="preserve">　　市民の自由な社会貢献活動の促進を目的に誕生したＮＰＯ法人が今後、更なる発展を遂げていくために、組織マネジメント上の課題を解決しながら、その方法論を全国の仲間に機会あるごとに提供していけるよう志高く歩んで生きたいとおもいます。</w:t>
      </w: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cr/>
      </w:r>
      <w:r w:rsidRPr="00254B12">
        <w:rPr>
          <w:rFonts w:ascii="Century" w:hAnsi="Century" w:cs="ＭＳ ゴシック" w:hint="eastAsia"/>
          <w:color w:val="000000"/>
          <w:sz w:val="24"/>
          <w:szCs w:val="24"/>
        </w:rPr>
        <w:t>２　事業の実施に関する事項</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(1)</w:t>
      </w:r>
      <w:r w:rsidRPr="00254B12">
        <w:rPr>
          <w:rFonts w:ascii="Century" w:hAnsi="Century" w:cs="ＭＳ ゴシック" w:hint="eastAsia"/>
          <w:color w:val="000000"/>
          <w:sz w:val="24"/>
          <w:szCs w:val="24"/>
        </w:rPr>
        <w:t xml:space="preserve">　特定非営利活動に係る事業</w:t>
      </w:r>
    </w:p>
    <w:tbl>
      <w:tblPr>
        <w:tblW w:w="8925" w:type="dxa"/>
        <w:tblInd w:w="423"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firstRow="1" w:lastRow="1" w:firstColumn="1" w:lastColumn="1" w:noHBand="0" w:noVBand="0"/>
      </w:tblPr>
      <w:tblGrid>
        <w:gridCol w:w="1155"/>
        <w:gridCol w:w="2411"/>
        <w:gridCol w:w="875"/>
        <w:gridCol w:w="875"/>
        <w:gridCol w:w="875"/>
        <w:gridCol w:w="1435"/>
        <w:gridCol w:w="1299"/>
      </w:tblGrid>
      <w:tr w:rsidR="00A2146F" w:rsidRPr="002860D4" w:rsidTr="008C422B">
        <w:tc>
          <w:tcPr>
            <w:tcW w:w="115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定款の</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事業名</w:t>
            </w:r>
          </w:p>
        </w:tc>
        <w:tc>
          <w:tcPr>
            <w:tcW w:w="2411"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事　業　内　容</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日時</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実施</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場所</w:t>
            </w:r>
          </w:p>
        </w:tc>
        <w:tc>
          <w:tcPr>
            <w:tcW w:w="87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従事者の人数</w:t>
            </w:r>
          </w:p>
        </w:tc>
        <w:tc>
          <w:tcPr>
            <w:tcW w:w="1435"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受益対象者</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の範囲及び</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人数</w:t>
            </w:r>
          </w:p>
        </w:tc>
        <w:tc>
          <w:tcPr>
            <w:tcW w:w="1299" w:type="dxa"/>
            <w:tcBorders>
              <w:top w:val="single" w:sz="4" w:space="0" w:color="auto"/>
              <w:left w:val="single" w:sz="4" w:space="0" w:color="auto"/>
              <w:bottom w:val="single" w:sz="4" w:space="0" w:color="auto"/>
              <w:right w:val="single" w:sz="4" w:space="0" w:color="auto"/>
            </w:tcBorders>
            <w:vAlign w:val="center"/>
          </w:tcPr>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支出額</w:t>
            </w:r>
          </w:p>
          <w:p w:rsidR="00A2146F" w:rsidRPr="002860D4" w:rsidRDefault="00A2146F"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(千円)</w:t>
            </w:r>
          </w:p>
        </w:tc>
      </w:tr>
      <w:tr w:rsidR="00D7002E" w:rsidRPr="002860D4" w:rsidTr="008C3D10">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地域住民のための交流の拠点の運営</w:t>
            </w:r>
          </w:p>
        </w:tc>
        <w:tc>
          <w:tcPr>
            <w:tcW w:w="2411" w:type="dxa"/>
            <w:vMerge w:val="restart"/>
            <w:tcBorders>
              <w:top w:val="single" w:sz="4" w:space="0" w:color="auto"/>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たすけあい訪問活動</w:t>
            </w:r>
          </w:p>
          <w:p w:rsidR="00D7002E"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会員相互のたすけあい活動</w:t>
            </w:r>
          </w:p>
          <w:p w:rsidR="00D7002E"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■入会金1,000円</w:t>
            </w:r>
          </w:p>
          <w:p w:rsidR="00D7002E" w:rsidRDefault="00D7002E" w:rsidP="00D7002E">
            <w:pPr>
              <w:pStyle w:val="a3"/>
              <w:spacing w:line="0" w:lineRule="atLeast"/>
              <w:rPr>
                <w:rFonts w:ascii="HGPｺﾞｼｯｸM" w:eastAsia="HGPｺﾞｼｯｸM" w:hAnsi="Century" w:cs="ＭＳ ゴシック"/>
                <w:color w:val="000000"/>
                <w:sz w:val="16"/>
                <w:szCs w:val="16"/>
              </w:rPr>
            </w:pPr>
          </w:p>
          <w:p w:rsidR="00D7002E" w:rsidRDefault="00D7002E"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生活困窮者自立支援　就労準備</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D7002E">
              <w:rPr>
                <w:rFonts w:ascii="HGPｺﾞｼｯｸM" w:eastAsia="HGPｺﾞｼｯｸM" w:hAnsi="Century" w:cs="ＭＳ ゴシック" w:hint="eastAsia"/>
                <w:color w:val="000000"/>
                <w:sz w:val="16"/>
                <w:szCs w:val="16"/>
              </w:rPr>
              <w:t>玉名市において認定された生活保護受給者や生活困窮者を対象とした就労準備支援。法人内の事業所での就労体験や資格取得支援と通じて、社会性や社会的自律に向けた伴走型の支援に取り組む。</w:t>
            </w:r>
          </w:p>
        </w:tc>
        <w:tc>
          <w:tcPr>
            <w:tcW w:w="875" w:type="dxa"/>
            <w:vMerge w:val="restart"/>
            <w:tcBorders>
              <w:top w:val="single" w:sz="4" w:space="0" w:color="auto"/>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tc>
        <w:tc>
          <w:tcPr>
            <w:tcW w:w="875" w:type="dxa"/>
            <w:vMerge w:val="restart"/>
            <w:tcBorders>
              <w:top w:val="single" w:sz="4" w:space="0" w:color="auto"/>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875" w:type="dxa"/>
            <w:vMerge w:val="restart"/>
            <w:tcBorders>
              <w:top w:val="single" w:sz="4" w:space="0" w:color="auto"/>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会員60名程</w:t>
            </w:r>
          </w:p>
        </w:tc>
        <w:tc>
          <w:tcPr>
            <w:tcW w:w="1435" w:type="dxa"/>
            <w:vMerge w:val="restart"/>
            <w:tcBorders>
              <w:top w:val="single" w:sz="4" w:space="0" w:color="auto"/>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活動会員登録60名</w:t>
            </w:r>
          </w:p>
          <w:p w:rsidR="00D7002E"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延べ利用者数300名</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延べ利用回数１１０回</w:t>
            </w:r>
          </w:p>
        </w:tc>
        <w:tc>
          <w:tcPr>
            <w:tcW w:w="1299" w:type="dxa"/>
            <w:vMerge w:val="restart"/>
            <w:tcBorders>
              <w:top w:val="single" w:sz="4" w:space="0" w:color="auto"/>
              <w:left w:val="single" w:sz="4" w:space="0" w:color="auto"/>
              <w:right w:val="single" w:sz="4" w:space="0" w:color="auto"/>
            </w:tcBorders>
            <w:vAlign w:val="center"/>
          </w:tcPr>
          <w:p w:rsidR="00D7002E" w:rsidRPr="002860D4" w:rsidRDefault="00942203" w:rsidP="00D7002E">
            <w:pPr>
              <w:pStyle w:val="a3"/>
              <w:spacing w:line="0" w:lineRule="atLeast"/>
              <w:jc w:val="center"/>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74,044</w:t>
            </w:r>
          </w:p>
        </w:tc>
      </w:tr>
      <w:tr w:rsidR="00D7002E" w:rsidRPr="002860D4" w:rsidTr="008C3D10">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tc>
        <w:tc>
          <w:tcPr>
            <w:tcW w:w="2411" w:type="dxa"/>
            <w:vMerge/>
            <w:tcBorders>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1435" w:type="dxa"/>
            <w:vMerge/>
            <w:tcBorders>
              <w:left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1299" w:type="dxa"/>
            <w:vMerge/>
            <w:tcBorders>
              <w:left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D7002E" w:rsidRPr="002860D4" w:rsidTr="00A8271D">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jc w:val="center"/>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福祉相談・教育相談・情報提供等の生活相談</w:t>
            </w:r>
          </w:p>
        </w:tc>
        <w:tc>
          <w:tcPr>
            <w:tcW w:w="2411"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875"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1435"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p>
        </w:tc>
        <w:tc>
          <w:tcPr>
            <w:tcW w:w="1299" w:type="dxa"/>
            <w:vMerge/>
            <w:tcBorders>
              <w:left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D7002E" w:rsidRPr="002860D4" w:rsidTr="00A8271D">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構造改革特区域法にかかるNPOによるﾎﾞﾗﾝﾃｨｱ輸送としての有償運送可能化事業</w:t>
            </w:r>
          </w:p>
        </w:tc>
        <w:tc>
          <w:tcPr>
            <w:tcW w:w="2411"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玉名市福祉有償運送事業</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玉名市民で要介護度3-5及び障害者手帳1級程度の移動困難者を対象に130円/㌔での福祉有償運送。</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玉名市への提言活動に加え、法人内の担い手拡大に取り組む。</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■熊本外出支援ネットワーク　連携</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随時</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要予約</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143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有償運送会員　登録</w:t>
            </w:r>
            <w:r>
              <w:rPr>
                <w:rFonts w:ascii="HGPｺﾞｼｯｸM" w:eastAsia="HGPｺﾞｼｯｸM" w:hAnsi="Century" w:cs="ＭＳ ゴシック" w:hint="eastAsia"/>
                <w:color w:val="000000"/>
                <w:sz w:val="16"/>
                <w:szCs w:val="16"/>
              </w:rPr>
              <w:t>37</w:t>
            </w:r>
            <w:r w:rsidRPr="002860D4">
              <w:rPr>
                <w:rFonts w:ascii="HGPｺﾞｼｯｸM" w:eastAsia="HGPｺﾞｼｯｸM" w:hAnsi="Century" w:cs="ＭＳ ゴシック" w:hint="eastAsia"/>
                <w:color w:val="000000"/>
                <w:sz w:val="16"/>
                <w:szCs w:val="16"/>
              </w:rPr>
              <w:t>名</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70</w:t>
            </w:r>
            <w:r w:rsidRPr="002860D4">
              <w:rPr>
                <w:rFonts w:ascii="HGPｺﾞｼｯｸM" w:eastAsia="HGPｺﾞｼｯｸM" w:hAnsi="Century" w:cs="ＭＳ ゴシック" w:hint="eastAsia"/>
                <w:color w:val="000000"/>
                <w:sz w:val="16"/>
                <w:szCs w:val="16"/>
              </w:rPr>
              <w:t>名</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７６６</w:t>
            </w:r>
            <w:r w:rsidRPr="002860D4">
              <w:rPr>
                <w:rFonts w:ascii="HGPｺﾞｼｯｸM" w:eastAsia="HGPｺﾞｼｯｸM" w:hAnsi="Century" w:cs="ＭＳ ゴシック" w:hint="eastAsia"/>
                <w:color w:val="000000"/>
                <w:sz w:val="16"/>
                <w:szCs w:val="16"/>
              </w:rPr>
              <w:t>回（月平均</w:t>
            </w:r>
            <w:r>
              <w:rPr>
                <w:rFonts w:ascii="HGPｺﾞｼｯｸM" w:eastAsia="HGPｺﾞｼｯｸM" w:hAnsi="Century" w:cs="ＭＳ ゴシック" w:hint="eastAsia"/>
                <w:color w:val="000000"/>
                <w:sz w:val="16"/>
                <w:szCs w:val="16"/>
              </w:rPr>
              <w:t>６４</w:t>
            </w:r>
            <w:r w:rsidRPr="002860D4">
              <w:rPr>
                <w:rFonts w:ascii="HGPｺﾞｼｯｸM" w:eastAsia="HGPｺﾞｼｯｸM" w:hAnsi="Century" w:cs="ＭＳ ゴシック" w:hint="eastAsia"/>
                <w:color w:val="000000"/>
                <w:sz w:val="16"/>
                <w:szCs w:val="16"/>
              </w:rPr>
              <w:t>回）</w:t>
            </w:r>
          </w:p>
        </w:tc>
        <w:tc>
          <w:tcPr>
            <w:tcW w:w="1299" w:type="dxa"/>
            <w:vMerge/>
            <w:tcBorders>
              <w:left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D7002E" w:rsidRPr="002860D4" w:rsidTr="00A8271D">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int="eastAsia"/>
                <w:sz w:val="16"/>
                <w:szCs w:val="16"/>
              </w:rPr>
              <w:t>文化と福祉のまちづくりのた</w:t>
            </w:r>
            <w:r w:rsidRPr="002860D4">
              <w:rPr>
                <w:rFonts w:ascii="HGPｺﾞｼｯｸM" w:eastAsia="HGPｺﾞｼｯｸM" w:hint="eastAsia"/>
                <w:sz w:val="16"/>
                <w:szCs w:val="16"/>
              </w:rPr>
              <w:lastRenderedPageBreak/>
              <w:t>めの学習会・イベント・調査・ネットワーク形成</w:t>
            </w:r>
          </w:p>
        </w:tc>
        <w:tc>
          <w:tcPr>
            <w:tcW w:w="2411"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 xml:space="preserve">福祉文化事業　</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■(財)さわやか福祉財団　九州</w:t>
            </w:r>
            <w:r w:rsidRPr="002860D4">
              <w:rPr>
                <w:rFonts w:ascii="HGPｺﾞｼｯｸM" w:eastAsia="HGPｺﾞｼｯｸM" w:hAnsi="Century" w:cs="ＭＳ ゴシック" w:hint="eastAsia"/>
                <w:color w:val="000000"/>
                <w:sz w:val="16"/>
                <w:szCs w:val="16"/>
              </w:rPr>
              <w:lastRenderedPageBreak/>
              <w:t>ブロックインストラクター</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■住民参加型在宅福祉ｻｰﾋﾞｽ団体全国連絡会　【熊本県幹事団体】</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全国幹事会・研究セミナー"</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■住民参加型在宅福祉ｻｰﾋﾞｽ団体ﾈｯﾄﾜｰｸくまもと 代表世話人</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■（特非）市民福祉団体全国協議会　法人会員</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■玉名ボランティア連絡協議会　理事団体</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■その他</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適宜</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東京都・</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北海道・</w:t>
            </w:r>
            <w:r>
              <w:rPr>
                <w:rFonts w:ascii="HGPｺﾞｼｯｸM" w:eastAsia="HGPｺﾞｼｯｸM" w:hAnsi="Century" w:cs="ＭＳ ゴシック" w:hint="eastAsia"/>
                <w:color w:val="000000"/>
                <w:sz w:val="16"/>
                <w:szCs w:val="16"/>
              </w:rPr>
              <w:lastRenderedPageBreak/>
              <w:t>熊本県・</w:t>
            </w:r>
            <w:r w:rsidRPr="002860D4">
              <w:rPr>
                <w:rFonts w:ascii="HGPｺﾞｼｯｸM" w:eastAsia="HGPｺﾞｼｯｸM" w:hAnsi="Century" w:cs="ＭＳ ゴシック" w:hint="eastAsia"/>
                <w:color w:val="000000"/>
                <w:sz w:val="16"/>
                <w:szCs w:val="16"/>
              </w:rPr>
              <w:t>玉名市</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2名</w:t>
            </w:r>
          </w:p>
        </w:tc>
        <w:tc>
          <w:tcPr>
            <w:tcW w:w="143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中間支援組織</w:t>
            </w:r>
          </w:p>
        </w:tc>
        <w:tc>
          <w:tcPr>
            <w:tcW w:w="1299" w:type="dxa"/>
            <w:vMerge/>
            <w:tcBorders>
              <w:left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D7002E" w:rsidRPr="002860D4" w:rsidTr="00A8271D">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sz w:val="16"/>
                <w:szCs w:val="16"/>
              </w:rPr>
            </w:pPr>
            <w:r w:rsidRPr="002860D4">
              <w:rPr>
                <w:rFonts w:ascii="HGPｺﾞｼｯｸM" w:eastAsia="HGPｺﾞｼｯｸM" w:hint="eastAsia"/>
                <w:sz w:val="16"/>
                <w:szCs w:val="16"/>
              </w:rPr>
              <w:lastRenderedPageBreak/>
              <w:t>環境問題に対する学習と廃油リサイクル石けん作り等の取り組み・自然農法の研究と実践</w:t>
            </w:r>
          </w:p>
        </w:tc>
        <w:tc>
          <w:tcPr>
            <w:tcW w:w="2411"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環境問題事業　</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■たすけあいコンテナ回収</w:t>
            </w:r>
          </w:p>
          <w:p w:rsidR="00D7002E"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■エコの環たまな</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※障がい者就労における資源物回収と統合</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毎月第4日曜</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4名程</w:t>
            </w:r>
          </w:p>
        </w:tc>
        <w:tc>
          <w:tcPr>
            <w:tcW w:w="143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会員・利用者</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w:t>
            </w:r>
            <w:r>
              <w:rPr>
                <w:rFonts w:ascii="HGPｺﾞｼｯｸM" w:eastAsia="HGPｺﾞｼｯｸM" w:hAnsi="Century" w:cs="ＭＳ ゴシック" w:hint="eastAsia"/>
                <w:color w:val="000000"/>
                <w:sz w:val="16"/>
                <w:szCs w:val="16"/>
              </w:rPr>
              <w:t>６０</w:t>
            </w:r>
            <w:r w:rsidRPr="002860D4">
              <w:rPr>
                <w:rFonts w:ascii="HGPｺﾞｼｯｸM" w:eastAsia="HGPｺﾞｼｯｸM" w:hAnsi="Century" w:cs="ＭＳ ゴシック" w:hint="eastAsia"/>
                <w:color w:val="000000"/>
                <w:sz w:val="16"/>
                <w:szCs w:val="16"/>
              </w:rPr>
              <w:t>名</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b/>
            </w:r>
          </w:p>
        </w:tc>
        <w:tc>
          <w:tcPr>
            <w:tcW w:w="1299" w:type="dxa"/>
            <w:vMerge/>
            <w:tcBorders>
              <w:left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D7002E" w:rsidRPr="002860D4" w:rsidTr="00A8271D">
        <w:tc>
          <w:tcPr>
            <w:tcW w:w="115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sz w:val="16"/>
                <w:szCs w:val="16"/>
              </w:rPr>
            </w:pPr>
            <w:r w:rsidRPr="002860D4">
              <w:rPr>
                <w:rFonts w:ascii="HGPｺﾞｼｯｸM" w:eastAsia="HGPｺﾞｼｯｸM" w:hint="eastAsia"/>
                <w:sz w:val="16"/>
                <w:szCs w:val="16"/>
              </w:rPr>
              <w:t>ボランティア活動団体などの他の地域団体への支援とネットワーク形成</w:t>
            </w:r>
          </w:p>
        </w:tc>
        <w:tc>
          <w:tcPr>
            <w:tcW w:w="2411"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他団体支援事業　</w:t>
            </w:r>
          </w:p>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■ＮＰＯ運営相談・福祉系大学及び団体視察受け入れ</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2名</w:t>
            </w:r>
          </w:p>
        </w:tc>
        <w:tc>
          <w:tcPr>
            <w:tcW w:w="1435" w:type="dxa"/>
            <w:tcBorders>
              <w:top w:val="single" w:sz="4" w:space="0" w:color="auto"/>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福祉大学生・NPO・行政等延べ</w:t>
            </w:r>
            <w:r>
              <w:rPr>
                <w:rFonts w:ascii="HGPｺﾞｼｯｸM" w:eastAsia="HGPｺﾞｼｯｸM" w:hAnsi="Century" w:cs="ＭＳ ゴシック" w:hint="eastAsia"/>
                <w:color w:val="000000"/>
                <w:sz w:val="16"/>
                <w:szCs w:val="16"/>
              </w:rPr>
              <w:t>２６</w:t>
            </w:r>
            <w:r w:rsidRPr="002860D4">
              <w:rPr>
                <w:rFonts w:ascii="HGPｺﾞｼｯｸM" w:eastAsia="HGPｺﾞｼｯｸM" w:hAnsi="Century" w:cs="ＭＳ ゴシック" w:hint="eastAsia"/>
                <w:color w:val="000000"/>
                <w:sz w:val="16"/>
                <w:szCs w:val="16"/>
              </w:rPr>
              <w:t>件</w:t>
            </w:r>
          </w:p>
        </w:tc>
        <w:tc>
          <w:tcPr>
            <w:tcW w:w="1299" w:type="dxa"/>
            <w:vMerge/>
            <w:tcBorders>
              <w:left w:val="single" w:sz="4" w:space="0" w:color="auto"/>
              <w:bottom w:val="single" w:sz="4" w:space="0" w:color="auto"/>
              <w:right w:val="single" w:sz="4" w:space="0" w:color="auto"/>
            </w:tcBorders>
            <w:vAlign w:val="center"/>
          </w:tcPr>
          <w:p w:rsidR="00D7002E" w:rsidRPr="002860D4" w:rsidRDefault="00D7002E" w:rsidP="00D7002E">
            <w:pPr>
              <w:pStyle w:val="a3"/>
              <w:spacing w:line="0" w:lineRule="atLeast"/>
              <w:jc w:val="right"/>
              <w:rPr>
                <w:rFonts w:ascii="HGPｺﾞｼｯｸM" w:eastAsia="HGPｺﾞｼｯｸM" w:hAnsi="Century" w:cs="ＭＳ ゴシック"/>
                <w:color w:val="000000"/>
                <w:sz w:val="16"/>
                <w:szCs w:val="16"/>
              </w:rPr>
            </w:pPr>
          </w:p>
        </w:tc>
      </w:tr>
      <w:tr w:rsidR="002860D4" w:rsidRPr="002860D4" w:rsidTr="008C422B">
        <w:tc>
          <w:tcPr>
            <w:tcW w:w="115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地域福祉にかかわる人材育成・福祉教育並びにその関連事業</w:t>
            </w:r>
          </w:p>
        </w:tc>
        <w:tc>
          <w:tcPr>
            <w:tcW w:w="2411"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①介護職員初任者研修（年1回）：定員35名</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②同行援護従事者養成講座（基礎・応用）</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③たすけあい研修会</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④外部講師派遣</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適宜</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九州看護福祉大学他</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143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①</w:t>
            </w:r>
            <w:r w:rsidR="005D29A6">
              <w:rPr>
                <w:rFonts w:ascii="HGPｺﾞｼｯｸM" w:eastAsia="HGPｺﾞｼｯｸM" w:hAnsi="Century" w:cs="ＭＳ ゴシック" w:hint="eastAsia"/>
                <w:color w:val="000000"/>
                <w:sz w:val="16"/>
                <w:szCs w:val="16"/>
              </w:rPr>
              <w:t>1回</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②</w:t>
            </w:r>
            <w:r w:rsidR="005D29A6">
              <w:rPr>
                <w:rFonts w:ascii="HGPｺﾞｼｯｸM" w:eastAsia="HGPｺﾞｼｯｸM" w:hAnsi="Century" w:cs="ＭＳ ゴシック" w:hint="eastAsia"/>
                <w:color w:val="000000"/>
                <w:sz w:val="16"/>
                <w:szCs w:val="16"/>
              </w:rPr>
              <w:t>１回</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③</w:t>
            </w:r>
            <w:r w:rsidR="00D7002E">
              <w:rPr>
                <w:rFonts w:ascii="HGPｺﾞｼｯｸM" w:eastAsia="HGPｺﾞｼｯｸM" w:hAnsi="Century" w:cs="ＭＳ ゴシック" w:hint="eastAsia"/>
                <w:color w:val="000000"/>
                <w:sz w:val="16"/>
                <w:szCs w:val="16"/>
              </w:rPr>
              <w:t>１０</w:t>
            </w:r>
            <w:r w:rsidRPr="002860D4">
              <w:rPr>
                <w:rFonts w:ascii="HGPｺﾞｼｯｸM" w:eastAsia="HGPｺﾞｼｯｸM" w:hAnsi="Century" w:cs="ＭＳ ゴシック" w:hint="eastAsia"/>
                <w:color w:val="000000"/>
                <w:sz w:val="16"/>
                <w:szCs w:val="16"/>
              </w:rPr>
              <w:t>回</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④</w:t>
            </w:r>
            <w:r w:rsidR="00D7002E">
              <w:rPr>
                <w:rFonts w:ascii="HGPｺﾞｼｯｸM" w:eastAsia="HGPｺﾞｼｯｸM" w:hAnsi="Century" w:cs="ＭＳ ゴシック" w:hint="eastAsia"/>
                <w:color w:val="000000"/>
                <w:sz w:val="16"/>
                <w:szCs w:val="16"/>
              </w:rPr>
              <w:t>2４</w:t>
            </w:r>
            <w:r w:rsidRPr="002860D4">
              <w:rPr>
                <w:rFonts w:ascii="HGPｺﾞｼｯｸM" w:eastAsia="HGPｺﾞｼｯｸM" w:hAnsi="Century" w:cs="ＭＳ ゴシック" w:hint="eastAsia"/>
                <w:color w:val="000000"/>
                <w:sz w:val="16"/>
                <w:szCs w:val="16"/>
              </w:rPr>
              <w:t>件</w:t>
            </w:r>
          </w:p>
        </w:tc>
        <w:tc>
          <w:tcPr>
            <w:tcW w:w="1299" w:type="dxa"/>
            <w:tcBorders>
              <w:top w:val="single" w:sz="4" w:space="0" w:color="auto"/>
              <w:left w:val="single" w:sz="4" w:space="0" w:color="auto"/>
              <w:bottom w:val="single" w:sz="4" w:space="0" w:color="auto"/>
              <w:right w:val="single" w:sz="4" w:space="0" w:color="auto"/>
            </w:tcBorders>
            <w:vAlign w:val="center"/>
          </w:tcPr>
          <w:p w:rsidR="002860D4" w:rsidRPr="002860D4" w:rsidRDefault="00D7002E" w:rsidP="00D7002E">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609,768</w:t>
            </w:r>
          </w:p>
        </w:tc>
      </w:tr>
      <w:tr w:rsidR="002860D4" w:rsidRPr="002860D4" w:rsidTr="008C422B">
        <w:tc>
          <w:tcPr>
            <w:tcW w:w="115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食事宅配サービスの提供</w:t>
            </w:r>
          </w:p>
        </w:tc>
        <w:tc>
          <w:tcPr>
            <w:tcW w:w="2411"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宅配給食事業[玉名市委託]　「ふれあい宅配給食」</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玉名市在住の独居高齢者世帯など、すべて手作りのあたたかいお弁当を宅配</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■委託食400円　■一般食５００円～　</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昼夕食提供</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6名</w:t>
            </w:r>
          </w:p>
        </w:tc>
        <w:tc>
          <w:tcPr>
            <w:tcW w:w="143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高齢者及び市民一般</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1日平均</w:t>
            </w:r>
            <w:r w:rsidR="005D29A6">
              <w:rPr>
                <w:rFonts w:ascii="HGPｺﾞｼｯｸM" w:eastAsia="HGPｺﾞｼｯｸM" w:hAnsi="Century" w:cs="ＭＳ ゴシック" w:hint="eastAsia"/>
                <w:color w:val="000000"/>
                <w:sz w:val="16"/>
                <w:szCs w:val="16"/>
              </w:rPr>
              <w:t>97.8</w:t>
            </w:r>
            <w:r w:rsidRPr="002860D4">
              <w:rPr>
                <w:rFonts w:ascii="HGPｺﾞｼｯｸM" w:eastAsia="HGPｺﾞｼｯｸM" w:hAnsi="Century" w:cs="ＭＳ ゴシック" w:hint="eastAsia"/>
                <w:color w:val="000000"/>
                <w:sz w:val="16"/>
                <w:szCs w:val="16"/>
              </w:rPr>
              <w:t>食</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月平均委託数：</w:t>
            </w:r>
            <w:r w:rsidR="005D29A6">
              <w:rPr>
                <w:rFonts w:ascii="HGPｺﾞｼｯｸM" w:eastAsia="HGPｺﾞｼｯｸM" w:hAnsi="Century" w:cs="ＭＳ ゴシック" w:hint="eastAsia"/>
                <w:color w:val="000000"/>
                <w:sz w:val="16"/>
                <w:szCs w:val="16"/>
              </w:rPr>
              <w:t>255.3</w:t>
            </w:r>
            <w:r w:rsidRPr="002860D4">
              <w:rPr>
                <w:rFonts w:ascii="HGPｺﾞｼｯｸM" w:eastAsia="HGPｺﾞｼｯｸM" w:hAnsi="Century" w:cs="ＭＳ ゴシック" w:hint="eastAsia"/>
                <w:color w:val="000000"/>
                <w:sz w:val="16"/>
                <w:szCs w:val="16"/>
              </w:rPr>
              <w:t>食</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月平均一般食：</w:t>
            </w:r>
            <w:r w:rsidR="005D29A6">
              <w:rPr>
                <w:rFonts w:ascii="HGPｺﾞｼｯｸM" w:eastAsia="HGPｺﾞｼｯｸM" w:hAnsi="Century" w:cs="ＭＳ ゴシック" w:hint="eastAsia"/>
                <w:color w:val="000000"/>
                <w:sz w:val="16"/>
                <w:szCs w:val="16"/>
              </w:rPr>
              <w:t>1795.8</w:t>
            </w:r>
            <w:r w:rsidRPr="002860D4">
              <w:rPr>
                <w:rFonts w:ascii="HGPｺﾞｼｯｸM" w:eastAsia="HGPｺﾞｼｯｸM" w:hAnsi="Century" w:cs="ＭＳ ゴシック" w:hint="eastAsia"/>
                <w:color w:val="000000"/>
                <w:sz w:val="16"/>
                <w:szCs w:val="16"/>
              </w:rPr>
              <w:t>食</w:t>
            </w:r>
          </w:p>
        </w:tc>
        <w:tc>
          <w:tcPr>
            <w:tcW w:w="1299" w:type="dxa"/>
            <w:tcBorders>
              <w:top w:val="single" w:sz="4" w:space="0" w:color="auto"/>
              <w:left w:val="single" w:sz="4" w:space="0" w:color="auto"/>
              <w:bottom w:val="single" w:sz="4" w:space="0" w:color="auto"/>
              <w:right w:val="single" w:sz="4" w:space="0" w:color="auto"/>
            </w:tcBorders>
            <w:vAlign w:val="center"/>
          </w:tcPr>
          <w:p w:rsidR="002860D4" w:rsidRPr="002860D4" w:rsidRDefault="005D29A6" w:rsidP="00D7002E">
            <w:pPr>
              <w:pStyle w:val="a3"/>
              <w:spacing w:line="0" w:lineRule="atLeast"/>
              <w:jc w:val="center"/>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8,924,399</w:t>
            </w:r>
          </w:p>
        </w:tc>
      </w:tr>
      <w:tr w:rsidR="005D29A6" w:rsidRPr="002860D4" w:rsidTr="001E66E7">
        <w:tc>
          <w:tcPr>
            <w:tcW w:w="1155" w:type="dxa"/>
            <w:vMerge w:val="restart"/>
            <w:tcBorders>
              <w:top w:val="single" w:sz="4" w:space="0" w:color="auto"/>
              <w:left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児童福祉法に基づく放課後児童健全育成事業</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第1クラブ</w:t>
            </w:r>
            <w:r w:rsidRPr="002860D4">
              <w:rPr>
                <w:rFonts w:ascii="HGPｺﾞｼｯｸM" w:eastAsia="HGPｺﾞｼｯｸM" w:hAnsi="Century" w:cs="ＭＳ ゴシック" w:hint="eastAsia"/>
                <w:color w:val="000000"/>
                <w:sz w:val="16"/>
                <w:szCs w:val="16"/>
              </w:rPr>
              <w:t>定員40名</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玉名市岩崎</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Pr>
                <w:rFonts w:ascii="HGPｺﾞｼｯｸM" w:eastAsia="HGPｺﾞｼｯｸM" w:hAnsi="Century" w:cs="ＭＳ ゴシック" w:hint="eastAsia"/>
                <w:color w:val="000000"/>
                <w:sz w:val="16"/>
                <w:szCs w:val="16"/>
              </w:rPr>
              <w:t>42</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月平均利用者数３４</w:t>
            </w:r>
            <w:r w:rsidRPr="002860D4">
              <w:rPr>
                <w:rFonts w:ascii="HGPｺﾞｼｯｸM" w:eastAsia="HGPｺﾞｼｯｸM" w:hAnsi="Century" w:cs="ＭＳ ゴシック" w:hint="eastAsia"/>
                <w:color w:val="000000"/>
                <w:sz w:val="16"/>
                <w:szCs w:val="16"/>
              </w:rPr>
              <w:t>名</w:t>
            </w:r>
          </w:p>
        </w:tc>
        <w:tc>
          <w:tcPr>
            <w:tcW w:w="1299" w:type="dxa"/>
            <w:vMerge w:val="restart"/>
            <w:tcBorders>
              <w:top w:val="single" w:sz="4" w:space="0" w:color="auto"/>
              <w:left w:val="single" w:sz="4" w:space="0" w:color="auto"/>
              <w:right w:val="single" w:sz="4" w:space="0" w:color="auto"/>
            </w:tcBorders>
            <w:vAlign w:val="center"/>
          </w:tcPr>
          <w:p w:rsidR="005D29A6" w:rsidRPr="002860D4" w:rsidRDefault="00942203" w:rsidP="00D7002E">
            <w:pPr>
              <w:pStyle w:val="a3"/>
              <w:spacing w:line="0" w:lineRule="atLeast"/>
              <w:jc w:val="center"/>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12,379,153</w:t>
            </w:r>
          </w:p>
        </w:tc>
      </w:tr>
      <w:tr w:rsidR="005D29A6" w:rsidRPr="002860D4" w:rsidTr="001E66E7">
        <w:tc>
          <w:tcPr>
            <w:tcW w:w="1155" w:type="dxa"/>
            <w:vMerge/>
            <w:tcBorders>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放課後児童健全育成事業[玉名市委託]　学童クラブそんごくう　</w:t>
            </w:r>
            <w:r>
              <w:rPr>
                <w:rFonts w:ascii="HGPｺﾞｼｯｸM" w:eastAsia="HGPｺﾞｼｯｸM" w:hAnsi="Century" w:cs="ＭＳ ゴシック" w:hint="eastAsia"/>
                <w:color w:val="000000"/>
                <w:sz w:val="16"/>
                <w:szCs w:val="16"/>
              </w:rPr>
              <w:t>第2クラブ</w:t>
            </w:r>
            <w:r w:rsidRPr="002860D4">
              <w:rPr>
                <w:rFonts w:ascii="HGPｺﾞｼｯｸM" w:eastAsia="HGPｺﾞｼｯｸM" w:hAnsi="Century" w:cs="ＭＳ ゴシック" w:hint="eastAsia"/>
                <w:color w:val="000000"/>
                <w:sz w:val="16"/>
                <w:szCs w:val="16"/>
              </w:rPr>
              <w:t>定員</w:t>
            </w:r>
            <w:r>
              <w:rPr>
                <w:rFonts w:ascii="HGPｺﾞｼｯｸM" w:eastAsia="HGPｺﾞｼｯｸM" w:hAnsi="Century" w:cs="ＭＳ ゴシック" w:hint="eastAsia"/>
                <w:color w:val="000000"/>
                <w:sz w:val="16"/>
                <w:szCs w:val="16"/>
              </w:rPr>
              <w:t>20</w:t>
            </w:r>
            <w:r w:rsidRPr="002860D4">
              <w:rPr>
                <w:rFonts w:ascii="HGPｺﾞｼｯｸM" w:eastAsia="HGPｺﾞｼｯｸM" w:hAnsi="Century" w:cs="ＭＳ ゴシック" w:hint="eastAsia"/>
                <w:color w:val="000000"/>
                <w:sz w:val="16"/>
                <w:szCs w:val="16"/>
              </w:rPr>
              <w:t>名</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学校との連携により共働き世帯への子育て支援を展開。</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■熊本県・玉名市学童保育連絡協議会　加盟</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月～土、下校時～19:00他</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玉名市岩崎</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3名</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玉名町小学校1年～6年生</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実利用者数：</w:t>
            </w:r>
            <w:r>
              <w:rPr>
                <w:rFonts w:ascii="HGPｺﾞｼｯｸM" w:eastAsia="HGPｺﾞｼｯｸM" w:hAnsi="Century" w:cs="ＭＳ ゴシック" w:hint="eastAsia"/>
                <w:color w:val="000000"/>
                <w:sz w:val="16"/>
                <w:szCs w:val="16"/>
              </w:rPr>
              <w:t>28</w:t>
            </w:r>
            <w:r w:rsidRPr="002860D4">
              <w:rPr>
                <w:rFonts w:ascii="HGPｺﾞｼｯｸM" w:eastAsia="HGPｺﾞｼｯｸM" w:hAnsi="Century" w:cs="ＭＳ ゴシック" w:hint="eastAsia"/>
                <w:color w:val="000000"/>
                <w:sz w:val="16"/>
                <w:szCs w:val="16"/>
              </w:rPr>
              <w:t>名</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月平均利用者数20</w:t>
            </w:r>
            <w:r w:rsidRPr="005D29A6">
              <w:rPr>
                <w:rFonts w:ascii="HGPｺﾞｼｯｸM" w:eastAsia="HGPｺﾞｼｯｸM" w:hAnsi="Century" w:cs="ＭＳ ゴシック" w:hint="eastAsia"/>
                <w:color w:val="000000"/>
                <w:sz w:val="16"/>
                <w:szCs w:val="16"/>
              </w:rPr>
              <w:t>名</w:t>
            </w:r>
          </w:p>
        </w:tc>
        <w:tc>
          <w:tcPr>
            <w:tcW w:w="1299" w:type="dxa"/>
            <w:vMerge/>
            <w:tcBorders>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jc w:val="center"/>
              <w:rPr>
                <w:rFonts w:ascii="HGPｺﾞｼｯｸM" w:eastAsia="HGPｺﾞｼｯｸM" w:hAnsi="Century" w:cs="ＭＳ ゴシック"/>
                <w:color w:val="000000"/>
                <w:sz w:val="16"/>
                <w:szCs w:val="16"/>
              </w:rPr>
            </w:pPr>
          </w:p>
        </w:tc>
      </w:tr>
      <w:tr w:rsidR="005D29A6" w:rsidRPr="002860D4" w:rsidTr="008A4860">
        <w:trPr>
          <w:trHeight w:val="1031"/>
        </w:trPr>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介護・家事援助・育児支援・その他生活支援サービス</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 xml:space="preserve">生活支援センターささえあい　</w:t>
            </w:r>
          </w:p>
          <w:p w:rsidR="005D29A6" w:rsidRPr="002860D4" w:rsidRDefault="005D29A6" w:rsidP="00D7002E">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・介護保険法に基づく(予防)訪問介護サービス</w:t>
            </w:r>
          </w:p>
          <w:p w:rsidR="005D29A6" w:rsidRPr="002860D4" w:rsidRDefault="005D29A6" w:rsidP="00D7002E">
            <w:pPr>
              <w:spacing w:line="0" w:lineRule="atLeast"/>
              <w:rPr>
                <w:rFonts w:ascii="HGPｺﾞｼｯｸM" w:eastAsia="HGPｺﾞｼｯｸM" w:hAnsi="ＭＳ Ｐゴシック" w:cs="ＭＳ Ｐゴシック"/>
                <w:sz w:val="16"/>
                <w:szCs w:val="16"/>
              </w:rPr>
            </w:pPr>
            <w:r w:rsidRPr="002860D4">
              <w:rPr>
                <w:rFonts w:ascii="HGPｺﾞｼｯｸM" w:eastAsia="HGPｺﾞｼｯｸM" w:hAnsi="ＭＳ Ｐゴシック" w:cs="ＭＳ Ｐゴシック" w:hint="eastAsia"/>
                <w:sz w:val="16"/>
                <w:szCs w:val="16"/>
              </w:rPr>
              <w:t>・介護保険外生活支援サービス</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玉名市及び周辺地域</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30名</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r w:rsidRPr="002860D4">
              <w:rPr>
                <w:rFonts w:ascii="HGPｺﾞｼｯｸM" w:eastAsia="HGPｺﾞｼｯｸM" w:hAnsi="Century" w:cs="ＭＳ ゴシック" w:hint="eastAsia"/>
                <w:color w:val="000000"/>
                <w:sz w:val="16"/>
                <w:szCs w:val="16"/>
              </w:rPr>
              <w:tab/>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Pr>
                <w:rFonts w:ascii="HGPｺﾞｼｯｸM" w:eastAsia="HGPｺﾞｼｯｸM" w:hAnsi="Century" w:cs="ＭＳ ゴシック" w:hint="eastAsia"/>
                <w:color w:val="000000"/>
                <w:sz w:val="16"/>
                <w:szCs w:val="16"/>
              </w:rPr>
              <w:t>73</w:t>
            </w:r>
            <w:r w:rsidRPr="002860D4">
              <w:rPr>
                <w:rFonts w:ascii="HGPｺﾞｼｯｸM" w:eastAsia="HGPｺﾞｼｯｸM" w:hAnsi="Century" w:cs="ＭＳ ゴシック" w:hint="eastAsia"/>
                <w:color w:val="000000"/>
                <w:sz w:val="16"/>
                <w:szCs w:val="16"/>
              </w:rPr>
              <w:t>名</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Pr>
                <w:rFonts w:ascii="HGPｺﾞｼｯｸM" w:eastAsia="HGPｺﾞｼｯｸM" w:hAnsi="Century" w:cs="ＭＳ ゴシック" w:hint="eastAsia"/>
                <w:color w:val="000000"/>
                <w:sz w:val="16"/>
                <w:szCs w:val="16"/>
              </w:rPr>
              <w:t>870</w:t>
            </w:r>
            <w:r w:rsidRPr="002860D4">
              <w:rPr>
                <w:rFonts w:ascii="HGPｺﾞｼｯｸM" w:eastAsia="HGPｺﾞｼｯｸM" w:hAnsi="Century" w:cs="ＭＳ ゴシック" w:hint="eastAsia"/>
                <w:color w:val="000000"/>
                <w:sz w:val="16"/>
                <w:szCs w:val="16"/>
              </w:rPr>
              <w:t>名</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Pr>
                <w:rFonts w:ascii="HGPｺﾞｼｯｸM" w:eastAsia="HGPｺﾞｼｯｸM" w:hAnsi="Century" w:cs="ＭＳ ゴシック" w:hint="eastAsia"/>
                <w:color w:val="000000"/>
                <w:sz w:val="16"/>
                <w:szCs w:val="16"/>
              </w:rPr>
              <w:t>10,495</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299" w:type="dxa"/>
            <w:vMerge w:val="restart"/>
            <w:tcBorders>
              <w:top w:val="single" w:sz="4" w:space="0" w:color="auto"/>
              <w:left w:val="single" w:sz="4" w:space="0" w:color="auto"/>
              <w:right w:val="single" w:sz="4" w:space="0" w:color="auto"/>
            </w:tcBorders>
            <w:vAlign w:val="center"/>
          </w:tcPr>
          <w:p w:rsidR="005D29A6" w:rsidRPr="002860D4" w:rsidRDefault="00942203" w:rsidP="00D7002E">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28,346,380</w:t>
            </w:r>
          </w:p>
        </w:tc>
      </w:tr>
      <w:tr w:rsidR="005D29A6" w:rsidRPr="002860D4" w:rsidTr="00780591">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高齢者、児童及び障害者児の一時保護を有する者等を対象とした多機能型</w:t>
            </w:r>
            <w:r w:rsidRPr="002860D4">
              <w:rPr>
                <w:rFonts w:ascii="HGPｺﾞｼｯｸM" w:eastAsia="HGPｺﾞｼｯｸM" w:hAnsi="Century" w:cs="ＭＳ ゴシック" w:hint="eastAsia"/>
                <w:color w:val="000000"/>
                <w:sz w:val="16"/>
                <w:szCs w:val="16"/>
              </w:rPr>
              <w:lastRenderedPageBreak/>
              <w:t>宅老所の運営</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 xml:space="preserve">宅老所「よかとこ」（住宅型有料老人ホーム届出事業）　</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・元気高齢者と終の棲家としての住宅支援</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w:t>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　</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10名程</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高齢者</w:t>
            </w:r>
            <w:r w:rsidRPr="002860D4">
              <w:rPr>
                <w:rFonts w:ascii="HGPｺﾞｼｯｸM" w:eastAsia="HGPｺﾞｼｯｸM" w:hAnsi="Century" w:cs="ＭＳ ゴシック" w:hint="eastAsia"/>
                <w:color w:val="000000"/>
                <w:sz w:val="16"/>
                <w:szCs w:val="16"/>
              </w:rPr>
              <w:tab/>
            </w:r>
          </w:p>
          <w:p w:rsidR="005D29A6" w:rsidRPr="002860D4" w:rsidRDefault="005D29A6"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単泊利用5名</w:t>
            </w:r>
          </w:p>
        </w:tc>
        <w:tc>
          <w:tcPr>
            <w:tcW w:w="1299" w:type="dxa"/>
            <w:vMerge/>
            <w:tcBorders>
              <w:left w:val="single" w:sz="4" w:space="0" w:color="auto"/>
              <w:bottom w:val="single" w:sz="4" w:space="0" w:color="auto"/>
              <w:right w:val="single" w:sz="4" w:space="0" w:color="auto"/>
            </w:tcBorders>
            <w:vAlign w:val="center"/>
          </w:tcPr>
          <w:p w:rsidR="005D29A6" w:rsidRPr="002860D4" w:rsidRDefault="005D29A6" w:rsidP="00D7002E">
            <w:pPr>
              <w:pStyle w:val="a3"/>
              <w:spacing w:line="0" w:lineRule="atLeast"/>
              <w:jc w:val="right"/>
              <w:rPr>
                <w:rFonts w:ascii="HGPｺﾞｼｯｸM" w:eastAsia="HGPｺﾞｼｯｸM" w:hAnsi="Century" w:cs="ＭＳ ゴシック"/>
                <w:color w:val="000000"/>
                <w:sz w:val="16"/>
                <w:szCs w:val="16"/>
              </w:rPr>
            </w:pPr>
          </w:p>
        </w:tc>
      </w:tr>
      <w:tr w:rsidR="002860D4" w:rsidRPr="002860D4" w:rsidTr="008A4860">
        <w:trPr>
          <w:trHeight w:val="983"/>
        </w:trPr>
        <w:tc>
          <w:tcPr>
            <w:tcW w:w="115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lastRenderedPageBreak/>
              <w:t>介護保険法に基づく通所介護サービス事業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デイサービスささえあい　奥立願寺　定員</w:t>
            </w:r>
            <w:r w:rsidR="005D29A6">
              <w:rPr>
                <w:rFonts w:ascii="HGPｺﾞｼｯｸM" w:eastAsia="HGPｺﾞｼｯｸM" w:hAnsi="Century" w:cs="ＭＳ ゴシック" w:hint="eastAsia"/>
                <w:color w:val="000000"/>
                <w:sz w:val="16"/>
                <w:szCs w:val="16"/>
              </w:rPr>
              <w:t>1８</w:t>
            </w:r>
            <w:r w:rsidRPr="002860D4">
              <w:rPr>
                <w:rFonts w:ascii="HGPｺﾞｼｯｸM" w:eastAsia="HGPｺﾞｼｯｸM" w:hAnsi="Century" w:cs="ＭＳ ゴシック" w:hint="eastAsia"/>
                <w:color w:val="000000"/>
                <w:sz w:val="16"/>
                <w:szCs w:val="16"/>
              </w:rPr>
              <w:t>名</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月～日、8:30～17:30　定休：木曜</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富尾</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w:t>
            </w:r>
          </w:p>
        </w:tc>
        <w:tc>
          <w:tcPr>
            <w:tcW w:w="143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5D29A6">
              <w:rPr>
                <w:rFonts w:ascii="HGPｺﾞｼｯｸM" w:eastAsia="HGPｺﾞｼｯｸM" w:hAnsi="Century" w:cs="ＭＳ ゴシック" w:hint="eastAsia"/>
                <w:color w:val="000000"/>
                <w:sz w:val="16"/>
                <w:szCs w:val="16"/>
              </w:rPr>
              <w:t>２９</w:t>
            </w:r>
            <w:r w:rsidRPr="002860D4">
              <w:rPr>
                <w:rFonts w:ascii="HGPｺﾞｼｯｸM" w:eastAsia="HGPｺﾞｼｯｸM" w:hAnsi="Century" w:cs="ＭＳ ゴシック" w:hint="eastAsia"/>
                <w:color w:val="000000"/>
                <w:sz w:val="16"/>
                <w:szCs w:val="16"/>
              </w:rPr>
              <w:t>名</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5D29A6">
              <w:rPr>
                <w:rFonts w:ascii="HGPｺﾞｼｯｸM" w:eastAsia="HGPｺﾞｼｯｸM" w:hAnsi="Century" w:cs="ＭＳ ゴシック" w:hint="eastAsia"/>
                <w:color w:val="000000"/>
                <w:sz w:val="16"/>
                <w:szCs w:val="16"/>
              </w:rPr>
              <w:t>3,802</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2860D4" w:rsidRPr="002860D4" w:rsidRDefault="00942203" w:rsidP="00D7002E">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23,738,893</w:t>
            </w:r>
          </w:p>
        </w:tc>
      </w:tr>
      <w:tr w:rsidR="002860D4" w:rsidRPr="002860D4" w:rsidTr="000F0A21">
        <w:tc>
          <w:tcPr>
            <w:tcW w:w="115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介護保険法に基づく居宅介護支援事業</w:t>
            </w:r>
          </w:p>
        </w:tc>
        <w:tc>
          <w:tcPr>
            <w:tcW w:w="2411"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生活支援センターささえあい居宅介護支援事業所</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・介護保険法に基づくケアプラン作成</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365日対応可</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月～土、8:30～17:30</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中</w:t>
            </w: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4名</w:t>
            </w:r>
          </w:p>
        </w:tc>
        <w:tc>
          <w:tcPr>
            <w:tcW w:w="143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延プラン数：</w:t>
            </w:r>
            <w:r w:rsidR="005D29A6">
              <w:rPr>
                <w:rFonts w:ascii="HGPｺﾞｼｯｸM" w:eastAsia="HGPｺﾞｼｯｸM" w:hAnsi="Century" w:cs="ＭＳ ゴシック" w:hint="eastAsia"/>
                <w:color w:val="000000"/>
                <w:sz w:val="16"/>
                <w:szCs w:val="16"/>
              </w:rPr>
              <w:t>1,391</w:t>
            </w:r>
            <w:r w:rsidRPr="002860D4">
              <w:rPr>
                <w:rFonts w:ascii="HGPｺﾞｼｯｸM" w:eastAsia="HGPｺﾞｼｯｸM" w:hAnsi="Century" w:cs="ＭＳ ゴシック" w:hint="eastAsia"/>
                <w:color w:val="000000"/>
                <w:sz w:val="16"/>
                <w:szCs w:val="16"/>
              </w:rPr>
              <w:t>件</w:t>
            </w:r>
          </w:p>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5D29A6">
              <w:rPr>
                <w:rFonts w:ascii="HGPｺﾞｼｯｸM" w:eastAsia="HGPｺﾞｼｯｸM" w:hAnsi="Century" w:cs="ＭＳ ゴシック" w:hint="eastAsia"/>
                <w:color w:val="000000"/>
                <w:sz w:val="16"/>
                <w:szCs w:val="16"/>
              </w:rPr>
              <w:t>116</w:t>
            </w:r>
            <w:r w:rsidRPr="002860D4">
              <w:rPr>
                <w:rFonts w:ascii="HGPｺﾞｼｯｸM" w:eastAsia="HGPｺﾞｼｯｸM" w:hAnsi="Century" w:cs="ＭＳ ゴシック" w:hint="eastAsia"/>
                <w:color w:val="000000"/>
                <w:sz w:val="16"/>
                <w:szCs w:val="16"/>
              </w:rPr>
              <w:t>名</w:t>
            </w:r>
          </w:p>
        </w:tc>
        <w:tc>
          <w:tcPr>
            <w:tcW w:w="1299" w:type="dxa"/>
            <w:tcBorders>
              <w:top w:val="single" w:sz="4" w:space="0" w:color="auto"/>
              <w:left w:val="single" w:sz="4" w:space="0" w:color="auto"/>
              <w:bottom w:val="single" w:sz="4" w:space="0" w:color="auto"/>
              <w:right w:val="single" w:sz="4" w:space="0" w:color="auto"/>
            </w:tcBorders>
            <w:vAlign w:val="center"/>
          </w:tcPr>
          <w:p w:rsidR="002860D4" w:rsidRPr="002860D4" w:rsidRDefault="00FB3A3A" w:rsidP="00D7002E">
            <w:pPr>
              <w:spacing w:line="0" w:lineRule="atLeast"/>
              <w:jc w:val="right"/>
              <w:rPr>
                <w:rFonts w:ascii="HGPｺﾞｼｯｸM" w:eastAsia="HGPｺﾞｼｯｸM" w:hAnsi="ＭＳ Ｐゴシック" w:cs="ＭＳ Ｐゴシック"/>
                <w:sz w:val="16"/>
                <w:szCs w:val="16"/>
              </w:rPr>
            </w:pPr>
            <w:r>
              <w:rPr>
                <w:rFonts w:ascii="HGPｺﾞｼｯｸM" w:eastAsia="HGPｺﾞｼｯｸM" w:hAnsi="ＭＳ Ｐゴシック" w:cs="ＭＳ Ｐゴシック" w:hint="eastAsia"/>
                <w:sz w:val="16"/>
                <w:szCs w:val="16"/>
              </w:rPr>
              <w:t>28,346,380</w:t>
            </w:r>
          </w:p>
        </w:tc>
      </w:tr>
      <w:tr w:rsidR="002860D4" w:rsidRPr="002860D4" w:rsidTr="000F0A21">
        <w:tc>
          <w:tcPr>
            <w:tcW w:w="115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2411"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87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1435"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pStyle w:val="a3"/>
              <w:spacing w:line="0" w:lineRule="atLeast"/>
              <w:rPr>
                <w:rFonts w:ascii="HGPｺﾞｼｯｸM" w:eastAsia="HGPｺﾞｼｯｸM" w:hAnsi="Century" w:cs="ＭＳ ゴシック"/>
                <w:color w:val="000000"/>
                <w:sz w:val="16"/>
                <w:szCs w:val="16"/>
              </w:rPr>
            </w:pPr>
          </w:p>
        </w:tc>
        <w:tc>
          <w:tcPr>
            <w:tcW w:w="1299" w:type="dxa"/>
            <w:tcBorders>
              <w:top w:val="single" w:sz="4" w:space="0" w:color="auto"/>
              <w:left w:val="single" w:sz="4" w:space="0" w:color="auto"/>
              <w:bottom w:val="single" w:sz="4" w:space="0" w:color="auto"/>
              <w:right w:val="single" w:sz="4" w:space="0" w:color="auto"/>
            </w:tcBorders>
            <w:vAlign w:val="center"/>
          </w:tcPr>
          <w:p w:rsidR="002860D4" w:rsidRPr="002860D4" w:rsidRDefault="002860D4" w:rsidP="00D7002E">
            <w:pPr>
              <w:spacing w:line="0" w:lineRule="atLeast"/>
              <w:jc w:val="right"/>
              <w:rPr>
                <w:rFonts w:ascii="HGPｺﾞｼｯｸM" w:eastAsia="HGPｺﾞｼｯｸM" w:hAnsi="ＭＳ Ｐゴシック" w:cs="ＭＳ Ｐゴシック"/>
                <w:sz w:val="16"/>
                <w:szCs w:val="16"/>
              </w:rPr>
            </w:pPr>
          </w:p>
        </w:tc>
      </w:tr>
      <w:tr w:rsidR="005D29A6" w:rsidRPr="002860D4" w:rsidTr="0039553F">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ｻｰﾋﾞｽ付き高齢者向け住宅の運営</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・サービス付き高齢者住宅の運営業務委託</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365日24時間</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10名</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Default="005D29A6" w:rsidP="005D29A6">
            <w:pPr>
              <w:pStyle w:val="a3"/>
              <w:spacing w:line="0" w:lineRule="atLeast"/>
              <w:rPr>
                <w:rFonts w:ascii="HGPｺﾞｼｯｸM" w:eastAsia="HGPｺﾞｼｯｸM" w:hAnsi="Century" w:cs="ＭＳ ゴシック"/>
                <w:color w:val="000000"/>
                <w:sz w:val="16"/>
                <w:szCs w:val="16"/>
              </w:rPr>
            </w:pPr>
            <w:r w:rsidRPr="005D29A6">
              <w:rPr>
                <w:rFonts w:ascii="HGPｺﾞｼｯｸM" w:eastAsia="HGPｺﾞｼｯｸM" w:hAnsi="Century" w:cs="ＭＳ ゴシック" w:hint="eastAsia"/>
                <w:color w:val="000000"/>
                <w:sz w:val="16"/>
                <w:szCs w:val="16"/>
              </w:rPr>
              <w:t>要支援・要介護高齢者</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１８床</w:t>
            </w:r>
          </w:p>
        </w:tc>
        <w:tc>
          <w:tcPr>
            <w:tcW w:w="1299" w:type="dxa"/>
            <w:vMerge w:val="restart"/>
            <w:tcBorders>
              <w:top w:val="single" w:sz="4" w:space="0" w:color="auto"/>
              <w:left w:val="single" w:sz="4" w:space="0" w:color="auto"/>
              <w:right w:val="single" w:sz="4" w:space="0" w:color="auto"/>
            </w:tcBorders>
            <w:vAlign w:val="center"/>
          </w:tcPr>
          <w:p w:rsidR="005D29A6" w:rsidRPr="002860D4" w:rsidRDefault="00FB3A3A" w:rsidP="005D29A6">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31,329,446</w:t>
            </w:r>
          </w:p>
        </w:tc>
      </w:tr>
      <w:tr w:rsidR="005D29A6" w:rsidRPr="002860D4" w:rsidTr="0039553F">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介護保険法に基づく通所介護サービス事業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デイサービスささえあい　高瀬</w:t>
            </w:r>
            <w:r w:rsidRPr="002860D4">
              <w:rPr>
                <w:rFonts w:ascii="HGPｺﾞｼｯｸM" w:eastAsia="HGPｺﾞｼｯｸM" w:hAnsi="Century" w:cs="ＭＳ ゴシック" w:hint="eastAsia"/>
                <w:color w:val="000000"/>
                <w:sz w:val="16"/>
                <w:szCs w:val="16"/>
              </w:rPr>
              <w:t xml:space="preserve">　定員</w:t>
            </w:r>
            <w:r>
              <w:rPr>
                <w:rFonts w:ascii="HGPｺﾞｼｯｸM" w:eastAsia="HGPｺﾞｼｯｸM" w:hAnsi="Century" w:cs="ＭＳ ゴシック" w:hint="eastAsia"/>
                <w:color w:val="000000"/>
                <w:sz w:val="16"/>
                <w:szCs w:val="16"/>
              </w:rPr>
              <w:t>10</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・介護保険法に基づく(予防)通所介護サービス　※小規模</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月～金、9：30～18：30　定休：土日曜</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高瀬</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5名</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要支援・要介護高齢者</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8A4860">
              <w:rPr>
                <w:rFonts w:ascii="HGPｺﾞｼｯｸM" w:eastAsia="HGPｺﾞｼｯｸM" w:hAnsi="Century" w:cs="ＭＳ ゴシック" w:hint="eastAsia"/>
                <w:color w:val="000000"/>
                <w:sz w:val="16"/>
                <w:szCs w:val="16"/>
              </w:rPr>
              <w:t>１９</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8A4860">
              <w:rPr>
                <w:rFonts w:ascii="HGPｺﾞｼｯｸM" w:eastAsia="HGPｺﾞｼｯｸM" w:hAnsi="Century" w:cs="ＭＳ ゴシック" w:hint="eastAsia"/>
                <w:color w:val="000000"/>
                <w:sz w:val="16"/>
                <w:szCs w:val="16"/>
              </w:rPr>
              <w:t>1,733</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299" w:type="dxa"/>
            <w:vMerge/>
            <w:tcBorders>
              <w:left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p>
        </w:tc>
      </w:tr>
      <w:tr w:rsidR="005D29A6" w:rsidRPr="002860D4" w:rsidTr="000F0A21">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障がい福祉サービス事業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サポートセンターわかちあい</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・障害者総合福祉法に基づく居宅介護・重度訪問介護サービス</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対象：（身体・知的・精神・難病）障がい者</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アイアイヘルパーステーション</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・障害者総合福祉法に基づく同行援護サービス</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対象：視覚障がい者</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365日24時間対応可</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立願寺</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10名程</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児童･知的･精神・難病障害者</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月平均利用者数</w:t>
            </w:r>
            <w:r w:rsidR="008A4860">
              <w:rPr>
                <w:rFonts w:ascii="HGPｺﾞｼｯｸM" w:eastAsia="HGPｺﾞｼｯｸM" w:hAnsi="Century" w:cs="ＭＳ ゴシック" w:hint="eastAsia"/>
                <w:color w:val="000000"/>
                <w:sz w:val="16"/>
                <w:szCs w:val="16"/>
              </w:rPr>
              <w:t>37</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8A4860">
              <w:rPr>
                <w:rFonts w:ascii="HGPｺﾞｼｯｸM" w:eastAsia="HGPｺﾞｼｯｸM" w:hAnsi="Century" w:cs="ＭＳ ゴシック" w:hint="eastAsia"/>
                <w:color w:val="000000"/>
                <w:sz w:val="16"/>
                <w:szCs w:val="16"/>
              </w:rPr>
              <w:t>411</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延べ利用回数：</w:t>
            </w:r>
            <w:r w:rsidR="008A4860">
              <w:rPr>
                <w:rFonts w:ascii="HGPｺﾞｼｯｸM" w:eastAsia="HGPｺﾞｼｯｸM" w:hAnsi="Century" w:cs="ＭＳ ゴシック" w:hint="eastAsia"/>
                <w:color w:val="000000"/>
                <w:sz w:val="16"/>
                <w:szCs w:val="16"/>
              </w:rPr>
              <w:t>6,814</w:t>
            </w:r>
            <w:r w:rsidRPr="002860D4">
              <w:rPr>
                <w:rFonts w:ascii="HGPｺﾞｼｯｸM" w:eastAsia="HGPｺﾞｼｯｸM" w:hAnsi="Century" w:cs="ＭＳ ゴシック" w:hint="eastAsia"/>
                <w:color w:val="000000"/>
                <w:sz w:val="16"/>
                <w:szCs w:val="16"/>
              </w:rPr>
              <w:t>回</w:t>
            </w:r>
            <w:r w:rsidRPr="002860D4">
              <w:rPr>
                <w:rFonts w:ascii="HGPｺﾞｼｯｸM" w:eastAsia="HGPｺﾞｼｯｸM" w:hAnsi="Century" w:cs="ＭＳ ゴシック" w:hint="eastAsia"/>
                <w:color w:val="000000"/>
                <w:sz w:val="16"/>
                <w:szCs w:val="16"/>
              </w:rPr>
              <w:tab/>
            </w:r>
          </w:p>
        </w:tc>
        <w:tc>
          <w:tcPr>
            <w:tcW w:w="1299" w:type="dxa"/>
            <w:tcBorders>
              <w:top w:val="single" w:sz="4" w:space="0" w:color="auto"/>
              <w:left w:val="single" w:sz="4" w:space="0" w:color="auto"/>
              <w:bottom w:val="single" w:sz="4" w:space="0" w:color="auto"/>
              <w:right w:val="single" w:sz="4" w:space="0" w:color="auto"/>
            </w:tcBorders>
            <w:vAlign w:val="center"/>
          </w:tcPr>
          <w:p w:rsidR="005D29A6" w:rsidRPr="002860D4" w:rsidRDefault="00FB3A3A" w:rsidP="005D29A6">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14,929,636</w:t>
            </w:r>
          </w:p>
        </w:tc>
      </w:tr>
      <w:tr w:rsidR="005D29A6" w:rsidRPr="002860D4" w:rsidTr="000F0A21">
        <w:tc>
          <w:tcPr>
            <w:tcW w:w="115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障がい福祉サービス事業</w:t>
            </w:r>
          </w:p>
        </w:tc>
        <w:tc>
          <w:tcPr>
            <w:tcW w:w="2411"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 xml:space="preserve">サポートセンターわかちあい </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・障害者総合福祉法に基づく障がい者就労継続支援Ａ型サービス　定員15名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・自治体地域生活支援事業　日中一時支援サービス（玉名・荒尾）　定員5名</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8：30～17：30</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玉名市立願寺・小田</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A型）</w:t>
            </w:r>
          </w:p>
        </w:tc>
        <w:tc>
          <w:tcPr>
            <w:tcW w:w="87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7名程</w:t>
            </w:r>
          </w:p>
        </w:tc>
        <w:tc>
          <w:tcPr>
            <w:tcW w:w="1435" w:type="dxa"/>
            <w:tcBorders>
              <w:top w:val="single" w:sz="4" w:space="0" w:color="auto"/>
              <w:left w:val="single" w:sz="4" w:space="0" w:color="auto"/>
              <w:bottom w:val="single" w:sz="4" w:space="0" w:color="auto"/>
              <w:right w:val="single" w:sz="4" w:space="0" w:color="auto"/>
            </w:tcBorders>
            <w:vAlign w:val="center"/>
          </w:tcPr>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障がい者</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平均利用者数：</w:t>
            </w:r>
            <w:r w:rsidR="008A4860">
              <w:rPr>
                <w:rFonts w:ascii="HGPｺﾞｼｯｸM" w:eastAsia="HGPｺﾞｼｯｸM" w:hAnsi="Century" w:cs="ＭＳ ゴシック" w:hint="eastAsia"/>
                <w:color w:val="000000"/>
                <w:sz w:val="16"/>
                <w:szCs w:val="16"/>
              </w:rPr>
              <w:t>154</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延べ利用者数：</w:t>
            </w:r>
            <w:r w:rsidR="008A4860">
              <w:rPr>
                <w:rFonts w:ascii="HGPｺﾞｼｯｸM" w:eastAsia="HGPｺﾞｼｯｸM" w:hAnsi="Century" w:cs="ＭＳ ゴシック" w:hint="eastAsia"/>
                <w:color w:val="000000"/>
                <w:sz w:val="16"/>
                <w:szCs w:val="16"/>
              </w:rPr>
              <w:t>1,850</w:t>
            </w:r>
            <w:r w:rsidRPr="002860D4">
              <w:rPr>
                <w:rFonts w:ascii="HGPｺﾞｼｯｸM" w:eastAsia="HGPｺﾞｼｯｸM" w:hAnsi="Century" w:cs="ＭＳ ゴシック" w:hint="eastAsia"/>
                <w:color w:val="000000"/>
                <w:sz w:val="16"/>
                <w:szCs w:val="16"/>
              </w:rPr>
              <w:t>名</w:t>
            </w:r>
          </w:p>
          <w:p w:rsidR="005D29A6" w:rsidRPr="002860D4" w:rsidRDefault="005D29A6" w:rsidP="005D29A6">
            <w:pPr>
              <w:pStyle w:val="a3"/>
              <w:spacing w:line="0" w:lineRule="atLeast"/>
              <w:rPr>
                <w:rFonts w:ascii="HGPｺﾞｼｯｸM" w:eastAsia="HGPｺﾞｼｯｸM" w:hAnsi="Century" w:cs="ＭＳ ゴシック"/>
                <w:color w:val="000000"/>
                <w:sz w:val="16"/>
                <w:szCs w:val="16"/>
              </w:rPr>
            </w:pPr>
            <w:r w:rsidRPr="002860D4">
              <w:rPr>
                <w:rFonts w:ascii="HGPｺﾞｼｯｸM" w:eastAsia="HGPｺﾞｼｯｸM" w:hAnsi="Century" w:cs="ＭＳ ゴシック" w:hint="eastAsia"/>
                <w:color w:val="000000"/>
                <w:sz w:val="16"/>
                <w:szCs w:val="16"/>
              </w:rPr>
              <w:t>述べ利用回数：</w:t>
            </w:r>
            <w:r w:rsidR="008A4860">
              <w:rPr>
                <w:rFonts w:ascii="HGPｺﾞｼｯｸM" w:eastAsia="HGPｺﾞｼｯｸM" w:hAnsi="Century" w:cs="ＭＳ ゴシック" w:hint="eastAsia"/>
                <w:color w:val="000000"/>
                <w:sz w:val="16"/>
                <w:szCs w:val="16"/>
              </w:rPr>
              <w:t>1,850</w:t>
            </w:r>
            <w:r w:rsidRPr="002860D4">
              <w:rPr>
                <w:rFonts w:ascii="HGPｺﾞｼｯｸM" w:eastAsia="HGPｺﾞｼｯｸM" w:hAnsi="Century" w:cs="ＭＳ ゴシック" w:hint="eastAsia"/>
                <w:color w:val="000000"/>
                <w:sz w:val="16"/>
                <w:szCs w:val="16"/>
              </w:rPr>
              <w:t>回</w:t>
            </w:r>
          </w:p>
        </w:tc>
        <w:tc>
          <w:tcPr>
            <w:tcW w:w="1299" w:type="dxa"/>
            <w:tcBorders>
              <w:top w:val="single" w:sz="4" w:space="0" w:color="auto"/>
              <w:left w:val="single" w:sz="4" w:space="0" w:color="auto"/>
              <w:bottom w:val="single" w:sz="4" w:space="0" w:color="auto"/>
              <w:right w:val="single" w:sz="4" w:space="0" w:color="auto"/>
            </w:tcBorders>
            <w:vAlign w:val="center"/>
          </w:tcPr>
          <w:p w:rsidR="005D29A6" w:rsidRPr="002860D4" w:rsidRDefault="00FB3A3A" w:rsidP="005D29A6">
            <w:pPr>
              <w:pStyle w:val="a3"/>
              <w:spacing w:line="0" w:lineRule="atLeast"/>
              <w:jc w:val="right"/>
              <w:rPr>
                <w:rFonts w:ascii="HGPｺﾞｼｯｸM" w:eastAsia="HGPｺﾞｼｯｸM" w:hAnsi="Century" w:cs="ＭＳ ゴシック"/>
                <w:color w:val="000000"/>
                <w:sz w:val="16"/>
                <w:szCs w:val="16"/>
              </w:rPr>
            </w:pPr>
            <w:r>
              <w:rPr>
                <w:rFonts w:ascii="HGPｺﾞｼｯｸM" w:eastAsia="HGPｺﾞｼｯｸM" w:hAnsi="Century" w:cs="ＭＳ ゴシック" w:hint="eastAsia"/>
                <w:color w:val="000000"/>
                <w:sz w:val="16"/>
                <w:szCs w:val="16"/>
              </w:rPr>
              <w:t>23,679,917</w:t>
            </w:r>
            <w:bookmarkStart w:id="0" w:name="_GoBack"/>
            <w:bookmarkEnd w:id="0"/>
          </w:p>
        </w:tc>
      </w:tr>
    </w:tbl>
    <w:p w:rsidR="0084432A" w:rsidRDefault="0084432A" w:rsidP="00254B12">
      <w:pPr>
        <w:pStyle w:val="a3"/>
        <w:ind w:left="240" w:hangingChars="100" w:hanging="240"/>
        <w:rPr>
          <w:rFonts w:ascii="Century" w:hAnsi="Century" w:cs="ＭＳ ゴシック"/>
          <w:color w:val="000000"/>
          <w:sz w:val="24"/>
          <w:szCs w:val="24"/>
        </w:rPr>
      </w:pPr>
    </w:p>
    <w:p w:rsidR="00715B6D" w:rsidRPr="00254B12" w:rsidRDefault="00715B6D" w:rsidP="00254B12">
      <w:pPr>
        <w:pStyle w:val="a3"/>
        <w:ind w:left="240" w:hangingChars="100" w:hanging="240"/>
        <w:rPr>
          <w:rFonts w:ascii="Century" w:hAnsi="Century" w:cs="ＭＳ ゴシック"/>
          <w:color w:val="000000"/>
          <w:sz w:val="24"/>
          <w:szCs w:val="24"/>
        </w:rPr>
      </w:pPr>
      <w:r w:rsidRPr="00254B12">
        <w:rPr>
          <w:rFonts w:ascii="Century" w:hAnsi="Century" w:cs="ＭＳ ゴシック" w:hint="eastAsia"/>
          <w:color w:val="000000"/>
          <w:sz w:val="24"/>
          <w:szCs w:val="24"/>
        </w:rPr>
        <w:t>(2)</w:t>
      </w:r>
      <w:r w:rsidRPr="00254B12">
        <w:rPr>
          <w:rFonts w:ascii="Century" w:hAnsi="Century" w:cs="ＭＳ ゴシック" w:hint="eastAsia"/>
          <w:color w:val="000000"/>
          <w:sz w:val="24"/>
          <w:szCs w:val="24"/>
        </w:rPr>
        <w:t xml:space="preserve">　その他の事業</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3651"/>
        <w:gridCol w:w="1012"/>
        <w:gridCol w:w="1013"/>
        <w:gridCol w:w="1012"/>
        <w:gridCol w:w="1013"/>
      </w:tblGrid>
      <w:tr w:rsidR="00A2146F" w:rsidRPr="0084432A" w:rsidTr="008C422B">
        <w:trPr>
          <w:jc w:val="right"/>
        </w:trPr>
        <w:tc>
          <w:tcPr>
            <w:tcW w:w="1155"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定款の</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事業名</w:t>
            </w:r>
          </w:p>
        </w:tc>
        <w:tc>
          <w:tcPr>
            <w:tcW w:w="3651"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事　業　内　容</w:t>
            </w:r>
          </w:p>
        </w:tc>
        <w:tc>
          <w:tcPr>
            <w:tcW w:w="1012"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日時</w:t>
            </w:r>
          </w:p>
        </w:tc>
        <w:tc>
          <w:tcPr>
            <w:tcW w:w="1013"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実施</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場所</w:t>
            </w:r>
          </w:p>
        </w:tc>
        <w:tc>
          <w:tcPr>
            <w:tcW w:w="1012"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従事者の人数</w:t>
            </w:r>
          </w:p>
        </w:tc>
        <w:tc>
          <w:tcPr>
            <w:tcW w:w="1013" w:type="dxa"/>
            <w:vAlign w:val="center"/>
          </w:tcPr>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支出額</w:t>
            </w:r>
          </w:p>
          <w:p w:rsidR="00A2146F" w:rsidRPr="0084432A" w:rsidRDefault="00A2146F" w:rsidP="0084432A">
            <w:pPr>
              <w:pStyle w:val="a3"/>
              <w:spacing w:line="0" w:lineRule="atLeast"/>
              <w:jc w:val="center"/>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（千円）</w:t>
            </w:r>
          </w:p>
        </w:tc>
      </w:tr>
      <w:tr w:rsidR="00A2146F" w:rsidRPr="0084432A" w:rsidTr="008C422B">
        <w:trPr>
          <w:jc w:val="right"/>
        </w:trPr>
        <w:tc>
          <w:tcPr>
            <w:tcW w:w="1155" w:type="dxa"/>
          </w:tcPr>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リサイクル事業</w:t>
            </w:r>
          </w:p>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各種イベントの開催</w:t>
            </w:r>
          </w:p>
        </w:tc>
        <w:tc>
          <w:tcPr>
            <w:tcW w:w="3651" w:type="dxa"/>
          </w:tcPr>
          <w:p w:rsidR="00A2146F" w:rsidRPr="0084432A" w:rsidRDefault="00940B62" w:rsidP="0084432A">
            <w:pPr>
              <w:pStyle w:val="a3"/>
              <w:spacing w:line="0" w:lineRule="atLeas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未実施</w:t>
            </w:r>
          </w:p>
        </w:tc>
        <w:tc>
          <w:tcPr>
            <w:tcW w:w="1012"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3"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2" w:type="dxa"/>
          </w:tcPr>
          <w:p w:rsidR="00A2146F" w:rsidRPr="0084432A" w:rsidRDefault="00A2146F" w:rsidP="0084432A">
            <w:pPr>
              <w:pStyle w:val="a3"/>
              <w:spacing w:line="0" w:lineRule="atLeast"/>
              <w:rPr>
                <w:rFonts w:ascii="HGPｺﾞｼｯｸM" w:eastAsia="HGPｺﾞｼｯｸM" w:hAnsi="Century" w:cs="ＭＳ ゴシック"/>
                <w:color w:val="000000"/>
                <w:sz w:val="16"/>
                <w:szCs w:val="16"/>
              </w:rPr>
            </w:pPr>
          </w:p>
        </w:tc>
        <w:tc>
          <w:tcPr>
            <w:tcW w:w="1013" w:type="dxa"/>
          </w:tcPr>
          <w:p w:rsidR="00A2146F" w:rsidRPr="0084432A" w:rsidRDefault="00940B62" w:rsidP="00A3753F">
            <w:pPr>
              <w:pStyle w:val="a3"/>
              <w:spacing w:line="0" w:lineRule="atLeast"/>
              <w:jc w:val="right"/>
              <w:rPr>
                <w:rFonts w:ascii="HGPｺﾞｼｯｸM" w:eastAsia="HGPｺﾞｼｯｸM" w:hAnsi="Century" w:cs="ＭＳ ゴシック"/>
                <w:color w:val="000000"/>
                <w:sz w:val="16"/>
                <w:szCs w:val="16"/>
              </w:rPr>
            </w:pPr>
            <w:r w:rsidRPr="0084432A">
              <w:rPr>
                <w:rFonts w:ascii="HGPｺﾞｼｯｸM" w:eastAsia="HGPｺﾞｼｯｸM" w:hAnsi="Century" w:cs="ＭＳ ゴシック" w:hint="eastAsia"/>
                <w:color w:val="000000"/>
                <w:sz w:val="16"/>
                <w:szCs w:val="16"/>
              </w:rPr>
              <w:t>0</w:t>
            </w:r>
          </w:p>
        </w:tc>
      </w:tr>
    </w:tbl>
    <w:p w:rsidR="00715B6D" w:rsidRDefault="0084432A" w:rsidP="00715B6D">
      <w:pPr>
        <w:pStyle w:val="a3"/>
        <w:rPr>
          <w:rFonts w:ascii="Century" w:hAnsi="Century" w:cs="ＭＳ ゴシック"/>
          <w:color w:val="000000"/>
          <w:sz w:val="24"/>
          <w:szCs w:val="24"/>
        </w:rPr>
      </w:pPr>
      <w:r>
        <w:rPr>
          <w:rFonts w:ascii="Century" w:hAnsi="Century" w:cs="ＭＳ ゴシック" w:hint="eastAsia"/>
          <w:color w:val="000000"/>
          <w:sz w:val="24"/>
          <w:szCs w:val="24"/>
        </w:rPr>
        <w:t xml:space="preserve">　※その他の事業「実施なし」</w:t>
      </w:r>
    </w:p>
    <w:p w:rsidR="0084432A" w:rsidRPr="00254B12" w:rsidRDefault="0084432A" w:rsidP="00715B6D">
      <w:pPr>
        <w:pStyle w:val="a3"/>
        <w:rPr>
          <w:rFonts w:ascii="Century" w:hAnsi="Century" w:cs="ＭＳ ゴシック"/>
          <w:color w:val="000000"/>
          <w:sz w:val="24"/>
          <w:szCs w:val="24"/>
        </w:rPr>
      </w:pPr>
    </w:p>
    <w:p w:rsidR="00715B6D" w:rsidRPr="00254B12" w:rsidRDefault="00715B6D" w:rsidP="00715B6D">
      <w:pPr>
        <w:pStyle w:val="a3"/>
        <w:rPr>
          <w:rFonts w:ascii="Century" w:hAnsi="Century" w:cs="ＭＳ ゴシック"/>
          <w:color w:val="000000"/>
          <w:sz w:val="24"/>
          <w:szCs w:val="24"/>
        </w:rPr>
      </w:pPr>
      <w:r w:rsidRPr="00254B12">
        <w:rPr>
          <w:rFonts w:ascii="Century" w:hAnsi="Century" w:cs="ＭＳ ゴシック" w:hint="eastAsia"/>
          <w:color w:val="000000"/>
          <w:sz w:val="24"/>
          <w:szCs w:val="24"/>
        </w:rPr>
        <w:t>（備考）</w:t>
      </w:r>
    </w:p>
    <w:p w:rsidR="00715B6D" w:rsidRPr="00254B12" w:rsidRDefault="00715B6D" w:rsidP="00254B12">
      <w:pPr>
        <w:pStyle w:val="a3"/>
        <w:ind w:firstLineChars="100" w:firstLine="240"/>
        <w:rPr>
          <w:rFonts w:ascii="Century" w:hAnsi="Century" w:cs="ＭＳ ゴシック"/>
          <w:color w:val="000000"/>
          <w:sz w:val="24"/>
          <w:szCs w:val="24"/>
        </w:rPr>
      </w:pPr>
      <w:r w:rsidRPr="00254B12">
        <w:rPr>
          <w:rFonts w:ascii="Century" w:hAnsi="Century" w:cs="ＭＳ ゴシック" w:hint="eastAsia"/>
          <w:color w:val="000000"/>
          <w:sz w:val="24"/>
          <w:szCs w:val="24"/>
        </w:rPr>
        <w:t>１　用紙の大きさは、日本工業規格Ａ列４番とする。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２</w:t>
      </w:r>
      <w:r w:rsidR="00715B6D" w:rsidRPr="00254B12">
        <w:rPr>
          <w:rFonts w:ascii="Century" w:hAnsi="Century" w:cs="ＭＳ ゴシック" w:hint="eastAsia"/>
          <w:color w:val="000000"/>
          <w:sz w:val="24"/>
          <w:szCs w:val="24"/>
        </w:rPr>
        <w:t xml:space="preserve">　２は、</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には特定非営利活動に係る事業、</w:t>
      </w:r>
      <w:r w:rsidR="00715B6D" w:rsidRPr="00254B12">
        <w:rPr>
          <w:rFonts w:ascii="Century" w:hAnsi="Century" w:cs="ＭＳ ゴシック" w:hint="eastAsia"/>
          <w:color w:val="000000"/>
          <w:sz w:val="24"/>
          <w:szCs w:val="24"/>
        </w:rPr>
        <w:t>(2)</w:t>
      </w:r>
      <w:r w:rsidR="00715B6D" w:rsidRPr="00254B12">
        <w:rPr>
          <w:rFonts w:ascii="Century" w:hAnsi="Century" w:cs="ＭＳ ゴシック" w:hint="eastAsia"/>
          <w:color w:val="000000"/>
          <w:sz w:val="24"/>
          <w:szCs w:val="24"/>
        </w:rPr>
        <w:t>にはその他の事業について区分を明らかにして記載する。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３</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については事業毎に</w:t>
      </w:r>
      <w:r w:rsidR="00933869" w:rsidRPr="00254B12">
        <w:rPr>
          <w:rFonts w:ascii="Century" w:hAnsi="Century" w:cs="ＭＳ ゴシック" w:hint="eastAsia"/>
          <w:color w:val="000000"/>
          <w:sz w:val="24"/>
          <w:szCs w:val="24"/>
        </w:rPr>
        <w:t>定款の</w:t>
      </w:r>
      <w:r w:rsidR="00715B6D" w:rsidRPr="00254B12">
        <w:rPr>
          <w:rFonts w:ascii="Century" w:hAnsi="Century" w:cs="ＭＳ ゴシック" w:hint="eastAsia"/>
          <w:color w:val="000000"/>
          <w:sz w:val="24"/>
          <w:szCs w:val="24"/>
        </w:rPr>
        <w:t>事業名、事業内容、実施日時、実施場所、</w:t>
      </w:r>
      <w:r w:rsidR="00933869" w:rsidRPr="00254B12">
        <w:rPr>
          <w:rFonts w:ascii="Century" w:hAnsi="Century" w:cs="ＭＳ ゴシック" w:hint="eastAsia"/>
          <w:color w:val="000000"/>
          <w:sz w:val="24"/>
          <w:szCs w:val="24"/>
        </w:rPr>
        <w:t>従事者の人数、</w:t>
      </w:r>
      <w:r w:rsidR="00715B6D" w:rsidRPr="00254B12">
        <w:rPr>
          <w:rFonts w:ascii="Century" w:hAnsi="Century" w:cs="ＭＳ ゴシック" w:hint="eastAsia"/>
          <w:color w:val="000000"/>
          <w:sz w:val="24"/>
          <w:szCs w:val="24"/>
        </w:rPr>
        <w:t>受益対象者の範囲及び人数並びに支出額をそれぞれ記載する。</w:t>
      </w:r>
    </w:p>
    <w:p w:rsidR="00715B6D" w:rsidRPr="00254B12"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t>４</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(1)</w:t>
      </w:r>
      <w:r w:rsidR="00715B6D" w:rsidRPr="00254B12">
        <w:rPr>
          <w:rFonts w:ascii="Century" w:hAnsi="Century" w:cs="ＭＳ ゴシック" w:hint="eastAsia"/>
          <w:color w:val="000000"/>
          <w:sz w:val="24"/>
          <w:szCs w:val="24"/>
        </w:rPr>
        <w:t>のうち「受益対象者の範囲及び人数」の欄には、具体的な受益対象者及び人数を記載する。</w:t>
      </w:r>
    </w:p>
    <w:p w:rsidR="003028BE" w:rsidRDefault="00464105" w:rsidP="00254B12">
      <w:pPr>
        <w:pStyle w:val="a3"/>
        <w:ind w:leftChars="100" w:left="450" w:hangingChars="100" w:hanging="240"/>
        <w:rPr>
          <w:rFonts w:ascii="Century" w:hAnsi="Century" w:cs="ＭＳ ゴシック"/>
          <w:color w:val="000000"/>
          <w:sz w:val="24"/>
          <w:szCs w:val="24"/>
        </w:rPr>
      </w:pPr>
      <w:r>
        <w:rPr>
          <w:rFonts w:ascii="Century" w:hAnsi="Century" w:cs="ＭＳ ゴシック" w:hint="eastAsia"/>
          <w:color w:val="000000"/>
          <w:sz w:val="24"/>
          <w:szCs w:val="24"/>
        </w:rPr>
        <w:lastRenderedPageBreak/>
        <w:t>５</w:t>
      </w:r>
      <w:r w:rsidR="00715B6D" w:rsidRPr="00254B12">
        <w:rPr>
          <w:rFonts w:ascii="Century" w:hAnsi="Century" w:cs="ＭＳ ゴシック" w:hint="eastAsia"/>
          <w:color w:val="000000"/>
          <w:sz w:val="24"/>
          <w:szCs w:val="24"/>
        </w:rPr>
        <w:t xml:space="preserve">　２の</w:t>
      </w:r>
      <w:r w:rsidR="00715B6D" w:rsidRPr="00254B12">
        <w:rPr>
          <w:rFonts w:ascii="Century" w:hAnsi="Century" w:cs="ＭＳ ゴシック" w:hint="eastAsia"/>
          <w:color w:val="000000"/>
          <w:sz w:val="24"/>
          <w:szCs w:val="24"/>
        </w:rPr>
        <w:t>(2)</w:t>
      </w:r>
      <w:r w:rsidR="00715B6D" w:rsidRPr="00254B12">
        <w:rPr>
          <w:rFonts w:ascii="Century" w:hAnsi="Century" w:cs="ＭＳ ゴシック" w:hint="eastAsia"/>
          <w:color w:val="000000"/>
          <w:sz w:val="24"/>
          <w:szCs w:val="24"/>
        </w:rPr>
        <w:t>については事業毎に</w:t>
      </w:r>
      <w:r w:rsidR="00933869" w:rsidRPr="00254B12">
        <w:rPr>
          <w:rFonts w:ascii="Century" w:hAnsi="Century" w:cs="ＭＳ ゴシック" w:hint="eastAsia"/>
          <w:color w:val="000000"/>
          <w:sz w:val="24"/>
          <w:szCs w:val="24"/>
        </w:rPr>
        <w:t>定款の</w:t>
      </w:r>
      <w:r w:rsidR="00715B6D" w:rsidRPr="00254B12">
        <w:rPr>
          <w:rFonts w:ascii="Century" w:hAnsi="Century" w:cs="ＭＳ ゴシック" w:hint="eastAsia"/>
          <w:color w:val="000000"/>
          <w:sz w:val="24"/>
          <w:szCs w:val="24"/>
        </w:rPr>
        <w:t>事業名、事業内容、実施日時、実施場所</w:t>
      </w:r>
      <w:r w:rsidR="00933869" w:rsidRPr="00254B12">
        <w:rPr>
          <w:rFonts w:ascii="Century" w:hAnsi="Century" w:cs="ＭＳ ゴシック" w:hint="eastAsia"/>
          <w:color w:val="000000"/>
          <w:sz w:val="24"/>
          <w:szCs w:val="24"/>
        </w:rPr>
        <w:t>、従事者の人数</w:t>
      </w:r>
      <w:r w:rsidR="00715B6D" w:rsidRPr="00254B12">
        <w:rPr>
          <w:rFonts w:ascii="Century" w:hAnsi="Century" w:cs="ＭＳ ゴシック" w:hint="eastAsia"/>
          <w:color w:val="000000"/>
          <w:sz w:val="24"/>
          <w:szCs w:val="24"/>
        </w:rPr>
        <w:t>及び支出額をそれぞれ記載する。</w:t>
      </w:r>
      <w:r w:rsidR="00DD253C" w:rsidRPr="00254B12">
        <w:rPr>
          <w:rFonts w:ascii="Century" w:hAnsi="Century" w:cs="ＭＳ ゴシック" w:hint="eastAsia"/>
          <w:color w:val="000000"/>
          <w:sz w:val="24"/>
          <w:szCs w:val="24"/>
        </w:rPr>
        <w:t>定款上、「その他の事業」に関する事項を定めている場合は、当該事業年度に実施しなかった場合も</w:t>
      </w:r>
      <w:r w:rsidR="00F44F00" w:rsidRPr="00254B12">
        <w:rPr>
          <w:rFonts w:ascii="Century" w:hAnsi="Century" w:cs="ＭＳ ゴシック" w:hint="eastAsia"/>
          <w:color w:val="000000"/>
          <w:sz w:val="24"/>
          <w:szCs w:val="24"/>
        </w:rPr>
        <w:t>「</w:t>
      </w:r>
      <w:r w:rsidR="00DD253C" w:rsidRPr="00254B12">
        <w:rPr>
          <w:rFonts w:ascii="Century" w:hAnsi="Century" w:cs="ＭＳ ゴシック" w:hint="eastAsia"/>
          <w:color w:val="000000"/>
          <w:sz w:val="24"/>
          <w:szCs w:val="24"/>
        </w:rPr>
        <w:t>実施しなかった</w:t>
      </w:r>
      <w:r w:rsidR="00F44F00" w:rsidRPr="00254B12">
        <w:rPr>
          <w:rFonts w:ascii="Century" w:hAnsi="Century" w:cs="ＭＳ ゴシック" w:hint="eastAsia"/>
          <w:color w:val="000000"/>
          <w:sz w:val="24"/>
          <w:szCs w:val="24"/>
        </w:rPr>
        <w:t>」</w:t>
      </w:r>
      <w:r w:rsidR="00DD253C" w:rsidRPr="00254B12">
        <w:rPr>
          <w:rFonts w:ascii="Century" w:hAnsi="Century" w:cs="ＭＳ ゴシック" w:hint="eastAsia"/>
          <w:color w:val="000000"/>
          <w:sz w:val="24"/>
          <w:szCs w:val="24"/>
        </w:rPr>
        <w:t>旨を記載する。</w:t>
      </w:r>
    </w:p>
    <w:p w:rsidR="00464105" w:rsidRDefault="00464105" w:rsidP="00254B12">
      <w:pPr>
        <w:pStyle w:val="a3"/>
        <w:ind w:leftChars="100" w:left="450" w:hangingChars="100" w:hanging="240"/>
        <w:rPr>
          <w:rFonts w:ascii="Century" w:hAnsi="Century" w:cs="ＭＳ ゴシック"/>
          <w:color w:val="000000"/>
          <w:sz w:val="24"/>
          <w:szCs w:val="24"/>
        </w:rPr>
      </w:pPr>
    </w:p>
    <w:sectPr w:rsidR="00464105" w:rsidSect="00464105">
      <w:pgSz w:w="11906" w:h="16838" w:code="9"/>
      <w:pgMar w:top="1418" w:right="1418" w:bottom="1418" w:left="1418" w:header="851" w:footer="851"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47" w:rsidRDefault="00741847" w:rsidP="00A3753F">
      <w:r>
        <w:separator/>
      </w:r>
    </w:p>
  </w:endnote>
  <w:endnote w:type="continuationSeparator" w:id="0">
    <w:p w:rsidR="00741847" w:rsidRDefault="00741847" w:rsidP="00A3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47" w:rsidRDefault="00741847" w:rsidP="00A3753F">
      <w:r>
        <w:separator/>
      </w:r>
    </w:p>
  </w:footnote>
  <w:footnote w:type="continuationSeparator" w:id="0">
    <w:p w:rsidR="00741847" w:rsidRDefault="00741847" w:rsidP="00A375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5C2"/>
    <w:multiLevelType w:val="hybridMultilevel"/>
    <w:tmpl w:val="7AAA6282"/>
    <w:lvl w:ilvl="0" w:tplc="74AA0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7C5BEB"/>
    <w:multiLevelType w:val="hybridMultilevel"/>
    <w:tmpl w:val="C3341F22"/>
    <w:lvl w:ilvl="0" w:tplc="CF8E1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A72FE4"/>
    <w:multiLevelType w:val="hybridMultilevel"/>
    <w:tmpl w:val="6F741516"/>
    <w:lvl w:ilvl="0" w:tplc="BD1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95739B"/>
    <w:multiLevelType w:val="hybridMultilevel"/>
    <w:tmpl w:val="63DA24E8"/>
    <w:lvl w:ilvl="0" w:tplc="0B60D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A570C20"/>
    <w:multiLevelType w:val="hybridMultilevel"/>
    <w:tmpl w:val="F74EEF14"/>
    <w:lvl w:ilvl="0" w:tplc="85FED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9DF6592"/>
    <w:multiLevelType w:val="hybridMultilevel"/>
    <w:tmpl w:val="33C8FF5C"/>
    <w:lvl w:ilvl="0" w:tplc="CF6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171A3F"/>
    <w:multiLevelType w:val="hybridMultilevel"/>
    <w:tmpl w:val="BE347F52"/>
    <w:lvl w:ilvl="0" w:tplc="4F980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663EFE"/>
    <w:multiLevelType w:val="hybridMultilevel"/>
    <w:tmpl w:val="5ACCDEF8"/>
    <w:lvl w:ilvl="0" w:tplc="E88CE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9F746A"/>
    <w:multiLevelType w:val="hybridMultilevel"/>
    <w:tmpl w:val="BC022EB6"/>
    <w:lvl w:ilvl="0" w:tplc="4E3CA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24640A2"/>
    <w:multiLevelType w:val="hybridMultilevel"/>
    <w:tmpl w:val="C33C6980"/>
    <w:lvl w:ilvl="0" w:tplc="69C2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3"/>
  </w:num>
  <w:num w:numId="4">
    <w:abstractNumId w:val="7"/>
  </w:num>
  <w:num w:numId="5">
    <w:abstractNumId w:val="4"/>
  </w:num>
  <w:num w:numId="6">
    <w:abstractNumId w:val="5"/>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5A"/>
    <w:rsid w:val="00031017"/>
    <w:rsid w:val="0004010B"/>
    <w:rsid w:val="00064445"/>
    <w:rsid w:val="00095AB1"/>
    <w:rsid w:val="000E5E67"/>
    <w:rsid w:val="000F0A21"/>
    <w:rsid w:val="00125AD6"/>
    <w:rsid w:val="00141894"/>
    <w:rsid w:val="00254B12"/>
    <w:rsid w:val="002860D4"/>
    <w:rsid w:val="002D2DAD"/>
    <w:rsid w:val="002E497C"/>
    <w:rsid w:val="003028BE"/>
    <w:rsid w:val="00316976"/>
    <w:rsid w:val="0034461E"/>
    <w:rsid w:val="00362C1F"/>
    <w:rsid w:val="003A474D"/>
    <w:rsid w:val="00422BBA"/>
    <w:rsid w:val="00464105"/>
    <w:rsid w:val="004C680A"/>
    <w:rsid w:val="00535C4E"/>
    <w:rsid w:val="005C6619"/>
    <w:rsid w:val="005D29A6"/>
    <w:rsid w:val="0068735A"/>
    <w:rsid w:val="00715B6D"/>
    <w:rsid w:val="00736461"/>
    <w:rsid w:val="00741847"/>
    <w:rsid w:val="00741EFA"/>
    <w:rsid w:val="00820975"/>
    <w:rsid w:val="00830021"/>
    <w:rsid w:val="0084432A"/>
    <w:rsid w:val="00873E05"/>
    <w:rsid w:val="00876F3C"/>
    <w:rsid w:val="00886F9A"/>
    <w:rsid w:val="008A4860"/>
    <w:rsid w:val="008C422B"/>
    <w:rsid w:val="008F3A02"/>
    <w:rsid w:val="00901FBE"/>
    <w:rsid w:val="0090794B"/>
    <w:rsid w:val="00933869"/>
    <w:rsid w:val="00940B62"/>
    <w:rsid w:val="00942203"/>
    <w:rsid w:val="0096590B"/>
    <w:rsid w:val="009B7053"/>
    <w:rsid w:val="009B79D0"/>
    <w:rsid w:val="009F2D1E"/>
    <w:rsid w:val="00A2146F"/>
    <w:rsid w:val="00A36A7A"/>
    <w:rsid w:val="00A3753F"/>
    <w:rsid w:val="00AE4C01"/>
    <w:rsid w:val="00C2408C"/>
    <w:rsid w:val="00C76E62"/>
    <w:rsid w:val="00CA53E2"/>
    <w:rsid w:val="00CF00D2"/>
    <w:rsid w:val="00D571D6"/>
    <w:rsid w:val="00D7002E"/>
    <w:rsid w:val="00DC0020"/>
    <w:rsid w:val="00DD253C"/>
    <w:rsid w:val="00E17EFC"/>
    <w:rsid w:val="00EE4691"/>
    <w:rsid w:val="00F44F00"/>
    <w:rsid w:val="00FB3A3A"/>
    <w:rsid w:val="00FC0CC1"/>
    <w:rsid w:val="00FD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C680A"/>
    <w:rPr>
      <w:rFonts w:ascii="Arial" w:eastAsia="ＭＳ ゴシック" w:hAnsi="Arial"/>
      <w:sz w:val="18"/>
      <w:szCs w:val="18"/>
    </w:rPr>
  </w:style>
  <w:style w:type="paragraph" w:styleId="a6">
    <w:name w:val="header"/>
    <w:basedOn w:val="a"/>
    <w:link w:val="a7"/>
    <w:unhideWhenUsed/>
    <w:rsid w:val="00A3753F"/>
    <w:pPr>
      <w:tabs>
        <w:tab w:val="center" w:pos="4252"/>
        <w:tab w:val="right" w:pos="8504"/>
      </w:tabs>
      <w:snapToGrid w:val="0"/>
    </w:pPr>
  </w:style>
  <w:style w:type="character" w:customStyle="1" w:styleId="a7">
    <w:name w:val="ヘッダー (文字)"/>
    <w:basedOn w:val="a0"/>
    <w:link w:val="a6"/>
    <w:rsid w:val="00A3753F"/>
    <w:rPr>
      <w:kern w:val="2"/>
      <w:sz w:val="21"/>
      <w:szCs w:val="24"/>
    </w:rPr>
  </w:style>
  <w:style w:type="paragraph" w:styleId="a8">
    <w:name w:val="footer"/>
    <w:basedOn w:val="a"/>
    <w:link w:val="a9"/>
    <w:unhideWhenUsed/>
    <w:rsid w:val="00A3753F"/>
    <w:pPr>
      <w:tabs>
        <w:tab w:val="center" w:pos="4252"/>
        <w:tab w:val="right" w:pos="8504"/>
      </w:tabs>
      <w:snapToGrid w:val="0"/>
    </w:pPr>
  </w:style>
  <w:style w:type="character" w:customStyle="1" w:styleId="a9">
    <w:name w:val="フッター (文字)"/>
    <w:basedOn w:val="a0"/>
    <w:link w:val="a8"/>
    <w:rsid w:val="00A3753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17EFC"/>
    <w:rPr>
      <w:rFonts w:ascii="ＭＳ 明朝" w:hAnsi="Courier New" w:cs="Courier New"/>
      <w:szCs w:val="21"/>
    </w:rPr>
  </w:style>
  <w:style w:type="table" w:styleId="a4">
    <w:name w:val="Table Grid"/>
    <w:basedOn w:val="a1"/>
    <w:rsid w:val="00125A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C680A"/>
    <w:rPr>
      <w:rFonts w:ascii="Arial" w:eastAsia="ＭＳ ゴシック" w:hAnsi="Arial"/>
      <w:sz w:val="18"/>
      <w:szCs w:val="18"/>
    </w:rPr>
  </w:style>
  <w:style w:type="paragraph" w:styleId="a6">
    <w:name w:val="header"/>
    <w:basedOn w:val="a"/>
    <w:link w:val="a7"/>
    <w:unhideWhenUsed/>
    <w:rsid w:val="00A3753F"/>
    <w:pPr>
      <w:tabs>
        <w:tab w:val="center" w:pos="4252"/>
        <w:tab w:val="right" w:pos="8504"/>
      </w:tabs>
      <w:snapToGrid w:val="0"/>
    </w:pPr>
  </w:style>
  <w:style w:type="character" w:customStyle="1" w:styleId="a7">
    <w:name w:val="ヘッダー (文字)"/>
    <w:basedOn w:val="a0"/>
    <w:link w:val="a6"/>
    <w:rsid w:val="00A3753F"/>
    <w:rPr>
      <w:kern w:val="2"/>
      <w:sz w:val="21"/>
      <w:szCs w:val="24"/>
    </w:rPr>
  </w:style>
  <w:style w:type="paragraph" w:styleId="a8">
    <w:name w:val="footer"/>
    <w:basedOn w:val="a"/>
    <w:link w:val="a9"/>
    <w:unhideWhenUsed/>
    <w:rsid w:val="00A3753F"/>
    <w:pPr>
      <w:tabs>
        <w:tab w:val="center" w:pos="4252"/>
        <w:tab w:val="right" w:pos="8504"/>
      </w:tabs>
      <w:snapToGrid w:val="0"/>
    </w:pPr>
  </w:style>
  <w:style w:type="character" w:customStyle="1" w:styleId="a9">
    <w:name w:val="フッター (文字)"/>
    <w:basedOn w:val="a0"/>
    <w:link w:val="a8"/>
    <w:rsid w:val="00A375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17710">
      <w:bodyDiv w:val="1"/>
      <w:marLeft w:val="0"/>
      <w:marRight w:val="0"/>
      <w:marTop w:val="0"/>
      <w:marBottom w:val="0"/>
      <w:divBdr>
        <w:top w:val="none" w:sz="0" w:space="0" w:color="auto"/>
        <w:left w:val="none" w:sz="0" w:space="0" w:color="auto"/>
        <w:bottom w:val="none" w:sz="0" w:space="0" w:color="auto"/>
        <w:right w:val="none" w:sz="0" w:space="0" w:color="auto"/>
      </w:divBdr>
    </w:div>
    <w:div w:id="214076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5764-4F4D-45CB-A250-08BFCA27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3250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（法第１０条第１項関係様式例）</vt:lpstr>
      <vt:lpstr>（法第１０条第１項関係様式例）</vt:lpstr>
    </vt:vector>
  </TitlesOfParts>
  <Company>内閣府</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（法第１０条第１項関係様式例）</dc:title>
  <dc:creator>情報管理課</dc:creator>
  <cp:lastModifiedBy>note08</cp:lastModifiedBy>
  <cp:revision>2</cp:revision>
  <cp:lastPrinted>2003-04-08T09:48:00Z</cp:lastPrinted>
  <dcterms:created xsi:type="dcterms:W3CDTF">2016-07-04T05:44:00Z</dcterms:created>
  <dcterms:modified xsi:type="dcterms:W3CDTF">2016-07-04T05:44:00Z</dcterms:modified>
</cp:coreProperties>
</file>