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0843" w14:textId="3EF37544" w:rsidR="00E45180" w:rsidRPr="00592F78" w:rsidRDefault="00DE61DE">
      <w:pPr>
        <w:spacing w:after="142"/>
        <w:ind w:left="-5"/>
        <w:rPr>
          <w:color w:val="auto"/>
          <w:sz w:val="21"/>
          <w:szCs w:val="21"/>
        </w:rPr>
      </w:pPr>
      <w:r w:rsidRPr="00592F78">
        <w:rPr>
          <w:color w:val="auto"/>
          <w:sz w:val="21"/>
          <w:szCs w:val="21"/>
        </w:rPr>
        <w:t xml:space="preserve">基調報告 </w:t>
      </w:r>
    </w:p>
    <w:p w14:paraId="0F7B63F5" w14:textId="49F85AAC" w:rsidR="00966DF2" w:rsidRPr="00592F78" w:rsidRDefault="00597DF2" w:rsidP="00347EB9">
      <w:pPr>
        <w:spacing w:after="0" w:line="356" w:lineRule="auto"/>
        <w:ind w:left="-15" w:firstLine="199"/>
        <w:rPr>
          <w:color w:val="auto"/>
          <w:sz w:val="21"/>
          <w:szCs w:val="21"/>
        </w:rPr>
      </w:pPr>
      <w:r w:rsidRPr="00592F78">
        <w:rPr>
          <w:rFonts w:hint="eastAsia"/>
          <w:color w:val="auto"/>
          <w:sz w:val="21"/>
          <w:szCs w:val="21"/>
        </w:rPr>
        <w:t>よかことしよう会</w:t>
      </w:r>
      <w:r w:rsidR="00DE61DE" w:rsidRPr="00592F78">
        <w:rPr>
          <w:color w:val="auto"/>
          <w:sz w:val="21"/>
          <w:szCs w:val="21"/>
        </w:rPr>
        <w:t xml:space="preserve">は </w:t>
      </w:r>
      <w:r w:rsidRPr="00592F78">
        <w:rPr>
          <w:rFonts w:hint="eastAsia"/>
          <w:color w:val="auto"/>
          <w:sz w:val="21"/>
          <w:szCs w:val="21"/>
        </w:rPr>
        <w:t>平成27年に設立し、</w:t>
      </w:r>
      <w:r w:rsidR="000F2CD4" w:rsidRPr="00592F78">
        <w:rPr>
          <w:rFonts w:hint="eastAsia"/>
          <w:color w:val="auto"/>
          <w:sz w:val="21"/>
          <w:szCs w:val="21"/>
        </w:rPr>
        <w:t>6</w:t>
      </w:r>
      <w:r w:rsidR="00DE61DE" w:rsidRPr="00592F78">
        <w:rPr>
          <w:color w:val="auto"/>
          <w:sz w:val="21"/>
          <w:szCs w:val="21"/>
        </w:rPr>
        <w:t>年が経過いたしました。ファミリーハウス</w:t>
      </w:r>
      <w:r w:rsidRPr="00592F78">
        <w:rPr>
          <w:rFonts w:hint="eastAsia"/>
          <w:color w:val="auto"/>
          <w:sz w:val="21"/>
          <w:szCs w:val="21"/>
        </w:rPr>
        <w:t>佐賀</w:t>
      </w:r>
      <w:r w:rsidR="00DE61DE" w:rsidRPr="00592F78">
        <w:rPr>
          <w:color w:val="auto"/>
          <w:sz w:val="21"/>
          <w:szCs w:val="21"/>
        </w:rPr>
        <w:t xml:space="preserve">は </w:t>
      </w:r>
      <w:r w:rsidRPr="00592F78">
        <w:rPr>
          <w:rFonts w:hint="eastAsia"/>
          <w:color w:val="auto"/>
          <w:sz w:val="21"/>
          <w:szCs w:val="21"/>
        </w:rPr>
        <w:t>平成29</w:t>
      </w:r>
      <w:r w:rsidR="00DE61DE" w:rsidRPr="00592F78">
        <w:rPr>
          <w:color w:val="auto"/>
          <w:sz w:val="21"/>
          <w:szCs w:val="21"/>
        </w:rPr>
        <w:t xml:space="preserve"> 年度</w:t>
      </w:r>
      <w:r w:rsidRPr="00592F78">
        <w:rPr>
          <w:rFonts w:hint="eastAsia"/>
          <w:color w:val="auto"/>
          <w:sz w:val="21"/>
          <w:szCs w:val="21"/>
        </w:rPr>
        <w:t>より</w:t>
      </w:r>
      <w:r w:rsidR="00DE61DE" w:rsidRPr="00592F78">
        <w:rPr>
          <w:color w:val="auto"/>
          <w:sz w:val="21"/>
          <w:szCs w:val="21"/>
        </w:rPr>
        <w:t>、</w:t>
      </w:r>
      <w:r w:rsidRPr="00592F78">
        <w:rPr>
          <w:rFonts w:hint="eastAsia"/>
          <w:color w:val="auto"/>
          <w:sz w:val="21"/>
          <w:szCs w:val="21"/>
        </w:rPr>
        <w:t>5</w:t>
      </w:r>
      <w:r w:rsidR="00DE61DE" w:rsidRPr="00592F78">
        <w:rPr>
          <w:color w:val="auto"/>
          <w:sz w:val="21"/>
          <w:szCs w:val="21"/>
        </w:rPr>
        <w:t>室</w:t>
      </w:r>
      <w:r w:rsidR="00316785" w:rsidRPr="00592F78">
        <w:rPr>
          <w:rFonts w:hint="eastAsia"/>
          <w:color w:val="auto"/>
          <w:sz w:val="21"/>
          <w:szCs w:val="21"/>
        </w:rPr>
        <w:t>で</w:t>
      </w:r>
      <w:r w:rsidR="00DE61DE" w:rsidRPr="00592F78">
        <w:rPr>
          <w:color w:val="auto"/>
          <w:sz w:val="21"/>
          <w:szCs w:val="21"/>
        </w:rPr>
        <w:t>運営</w:t>
      </w:r>
      <w:r w:rsidR="00316785" w:rsidRPr="00592F78">
        <w:rPr>
          <w:rFonts w:hint="eastAsia"/>
          <w:color w:val="auto"/>
          <w:sz w:val="21"/>
          <w:szCs w:val="21"/>
        </w:rPr>
        <w:t>され</w:t>
      </w:r>
      <w:r w:rsidR="00DE61DE" w:rsidRPr="00592F78">
        <w:rPr>
          <w:color w:val="auto"/>
          <w:sz w:val="21"/>
          <w:szCs w:val="21"/>
        </w:rPr>
        <w:t>、</w:t>
      </w:r>
      <w:r w:rsidRPr="00592F78">
        <w:rPr>
          <w:rFonts w:hint="eastAsia"/>
          <w:color w:val="auto"/>
          <w:sz w:val="21"/>
          <w:szCs w:val="21"/>
        </w:rPr>
        <w:t>延べ</w:t>
      </w:r>
      <w:r w:rsidR="000F2CD4" w:rsidRPr="00592F7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1"/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8852DD" w:rsidRPr="00592F78">
        <w:rPr>
          <w:rFonts w:hint="eastAsia"/>
          <w:color w:val="auto"/>
          <w:sz w:val="21"/>
          <w:szCs w:val="21"/>
        </w:rPr>
        <w:t>名</w:t>
      </w:r>
      <w:r w:rsidR="00DE61DE" w:rsidRPr="00592F78">
        <w:rPr>
          <w:color w:val="auto"/>
          <w:sz w:val="21"/>
          <w:szCs w:val="21"/>
        </w:rPr>
        <w:t>の方々にご利用いただきました。</w:t>
      </w:r>
      <w:r w:rsidR="00347EB9" w:rsidRPr="00592F78">
        <w:rPr>
          <w:color w:val="auto"/>
          <w:sz w:val="21"/>
          <w:szCs w:val="21"/>
        </w:rPr>
        <w:t>ファミリー</w:t>
      </w:r>
      <w:r w:rsidR="00DE61DE" w:rsidRPr="00592F78">
        <w:rPr>
          <w:color w:val="auto"/>
          <w:sz w:val="21"/>
          <w:szCs w:val="21"/>
        </w:rPr>
        <w:t>ハウスを支えるボランティア、スタッフの皆様のご努力に感謝</w:t>
      </w:r>
      <w:r w:rsidR="00347EB9" w:rsidRPr="00592F78">
        <w:rPr>
          <w:rFonts w:hint="eastAsia"/>
          <w:color w:val="auto"/>
          <w:sz w:val="21"/>
          <w:szCs w:val="21"/>
        </w:rPr>
        <w:t>します。</w:t>
      </w:r>
    </w:p>
    <w:p w14:paraId="0488DE21" w14:textId="77777777" w:rsidR="009C7F40" w:rsidRPr="00592F78" w:rsidRDefault="00966DF2" w:rsidP="00966DF2">
      <w:pPr>
        <w:spacing w:after="0" w:line="356" w:lineRule="auto"/>
        <w:ind w:left="-15" w:firstLine="199"/>
        <w:rPr>
          <w:color w:val="auto"/>
          <w:sz w:val="21"/>
          <w:szCs w:val="21"/>
        </w:rPr>
      </w:pPr>
      <w:r w:rsidRPr="00592F78">
        <w:rPr>
          <w:rFonts w:hint="eastAsia"/>
          <w:color w:val="auto"/>
          <w:sz w:val="21"/>
          <w:szCs w:val="21"/>
        </w:rPr>
        <w:t>令和2年度</w:t>
      </w:r>
      <w:r w:rsidR="00E4558E" w:rsidRPr="00592F78">
        <w:rPr>
          <w:rFonts w:hint="eastAsia"/>
          <w:color w:val="auto"/>
          <w:sz w:val="21"/>
          <w:szCs w:val="21"/>
        </w:rPr>
        <w:t>から</w:t>
      </w:r>
      <w:r w:rsidRPr="00592F78">
        <w:rPr>
          <w:rFonts w:hint="eastAsia"/>
          <w:color w:val="auto"/>
          <w:sz w:val="21"/>
          <w:szCs w:val="21"/>
        </w:rPr>
        <w:t>は世界的な新型コロナウイルス感染症のパンデミックによ</w:t>
      </w:r>
      <w:r w:rsidR="001277EC" w:rsidRPr="00592F78">
        <w:rPr>
          <w:rFonts w:hint="eastAsia"/>
          <w:color w:val="auto"/>
          <w:sz w:val="21"/>
          <w:szCs w:val="21"/>
        </w:rPr>
        <w:t>る入院患者減少、面会制限の影響で</w:t>
      </w:r>
      <w:r w:rsidRPr="00592F78">
        <w:rPr>
          <w:rFonts w:hint="eastAsia"/>
          <w:color w:val="auto"/>
          <w:sz w:val="21"/>
          <w:szCs w:val="21"/>
        </w:rPr>
        <w:t>、ファミリーハウス佐賀の利用者が減少しました</w:t>
      </w:r>
      <w:r w:rsidR="00E4558E" w:rsidRPr="00592F78">
        <w:rPr>
          <w:rFonts w:hint="eastAsia"/>
          <w:color w:val="auto"/>
          <w:sz w:val="21"/>
          <w:szCs w:val="21"/>
        </w:rPr>
        <w:t>。</w:t>
      </w:r>
    </w:p>
    <w:p w14:paraId="71F9719C" w14:textId="65BEE134" w:rsidR="00966DF2" w:rsidRPr="00592F78" w:rsidRDefault="00966DF2" w:rsidP="009C7F40">
      <w:pPr>
        <w:spacing w:after="0" w:line="356" w:lineRule="auto"/>
        <w:ind w:left="-15" w:firstLineChars="100" w:firstLine="210"/>
        <w:rPr>
          <w:color w:val="auto"/>
          <w:sz w:val="21"/>
          <w:szCs w:val="21"/>
        </w:rPr>
      </w:pPr>
      <w:r w:rsidRPr="00592F78">
        <w:rPr>
          <w:rFonts w:hint="eastAsia"/>
          <w:color w:val="auto"/>
          <w:sz w:val="21"/>
          <w:szCs w:val="21"/>
        </w:rPr>
        <w:t>しかし、</w:t>
      </w:r>
      <w:r w:rsidR="00E4558E" w:rsidRPr="00592F78">
        <w:rPr>
          <w:rFonts w:hint="eastAsia"/>
          <w:color w:val="auto"/>
          <w:sz w:val="21"/>
          <w:szCs w:val="21"/>
        </w:rPr>
        <w:t>令和</w:t>
      </w:r>
      <w:r w:rsidR="000F2CD4" w:rsidRPr="00592F78">
        <w:rPr>
          <w:rFonts w:hint="eastAsia"/>
          <w:color w:val="auto"/>
          <w:sz w:val="21"/>
          <w:szCs w:val="21"/>
        </w:rPr>
        <w:t>４</w:t>
      </w:r>
      <w:r w:rsidR="00E4558E" w:rsidRPr="00592F78">
        <w:rPr>
          <w:rFonts w:hint="eastAsia"/>
          <w:color w:val="auto"/>
          <w:sz w:val="21"/>
          <w:szCs w:val="21"/>
        </w:rPr>
        <w:t>年度は</w:t>
      </w:r>
      <w:r w:rsidR="00420BA2" w:rsidRPr="00592F78">
        <w:rPr>
          <w:rFonts w:hint="eastAsia"/>
          <w:color w:val="auto"/>
          <w:sz w:val="21"/>
          <w:szCs w:val="21"/>
        </w:rPr>
        <w:t>3月に4部屋同時利用があるなど利用者が増加しました。</w:t>
      </w:r>
    </w:p>
    <w:p w14:paraId="21CF4118" w14:textId="1438C738" w:rsidR="00E45180" w:rsidRPr="00592F78" w:rsidRDefault="00DE61DE" w:rsidP="00347EB9">
      <w:pPr>
        <w:spacing w:after="0" w:line="356" w:lineRule="auto"/>
        <w:ind w:left="-15" w:firstLine="199"/>
        <w:rPr>
          <w:color w:val="auto"/>
          <w:sz w:val="21"/>
          <w:szCs w:val="21"/>
        </w:rPr>
      </w:pPr>
      <w:r w:rsidRPr="00592F78">
        <w:rPr>
          <w:color w:val="auto"/>
          <w:sz w:val="21"/>
          <w:szCs w:val="21"/>
        </w:rPr>
        <w:t>この 1 年間</w:t>
      </w:r>
      <w:r w:rsidR="00347EB9" w:rsidRPr="00592F78">
        <w:rPr>
          <w:rFonts w:hint="eastAsia"/>
          <w:color w:val="auto"/>
          <w:sz w:val="21"/>
          <w:szCs w:val="21"/>
        </w:rPr>
        <w:t>の</w:t>
      </w:r>
      <w:r w:rsidRPr="00592F78">
        <w:rPr>
          <w:color w:val="auto"/>
          <w:sz w:val="21"/>
          <w:szCs w:val="21"/>
        </w:rPr>
        <w:t xml:space="preserve">活動を支えてくださいました皆様方に御礼申し上げるとともに、今後ともこの活動にご支援ご協力賜りますよう、心よりお願い申し上げます。 </w:t>
      </w:r>
    </w:p>
    <w:p w14:paraId="52538A6D" w14:textId="288995FC" w:rsidR="00247A01" w:rsidRPr="00592F78" w:rsidRDefault="00247A01" w:rsidP="00347EB9">
      <w:pPr>
        <w:spacing w:after="0" w:line="356" w:lineRule="auto"/>
        <w:ind w:left="-15" w:firstLine="199"/>
        <w:rPr>
          <w:color w:val="auto"/>
          <w:sz w:val="21"/>
          <w:szCs w:val="21"/>
        </w:rPr>
      </w:pPr>
    </w:p>
    <w:p w14:paraId="1C948191" w14:textId="77777777" w:rsidR="00247A01" w:rsidRPr="00592F78" w:rsidRDefault="00247A01" w:rsidP="00247A01">
      <w:pPr>
        <w:autoSpaceDE w:val="0"/>
        <w:autoSpaceDN w:val="0"/>
        <w:adjustRightInd w:val="0"/>
        <w:ind w:left="0" w:firstLine="0"/>
        <w:rPr>
          <w:rFonts w:asciiTheme="minorEastAsia" w:hAnsiTheme="minorEastAsia" w:cs="MS-Mincho-Identity-H"/>
          <w:b/>
          <w:color w:val="auto"/>
          <w:kern w:val="0"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b/>
          <w:color w:val="auto"/>
          <w:kern w:val="0"/>
          <w:sz w:val="21"/>
          <w:szCs w:val="21"/>
        </w:rPr>
        <w:t>＜参考＞ファミリーハウス佐賀の延べ利用者</w:t>
      </w:r>
    </w:p>
    <w:p w14:paraId="083B6980" w14:textId="54AA68F6" w:rsidR="00247A01" w:rsidRPr="00592F78" w:rsidRDefault="00247A01" w:rsidP="00247A01">
      <w:pPr>
        <w:pStyle w:val="a3"/>
        <w:autoSpaceDE w:val="0"/>
        <w:autoSpaceDN w:val="0"/>
        <w:adjustRightInd w:val="0"/>
        <w:ind w:leftChars="0" w:left="360" w:firstLine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＊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2017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5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月（開設）～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2018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3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月末（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11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か月間）　述べ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66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名　利用日数は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120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日間</w:t>
      </w:r>
    </w:p>
    <w:p w14:paraId="6A4B1476" w14:textId="7A7C6D38" w:rsidR="00247A01" w:rsidRPr="00592F78" w:rsidRDefault="00247A01" w:rsidP="00247A01">
      <w:pPr>
        <w:pStyle w:val="a3"/>
        <w:autoSpaceDE w:val="0"/>
        <w:autoSpaceDN w:val="0"/>
        <w:adjustRightInd w:val="0"/>
        <w:ind w:leftChars="0" w:left="360" w:firstLine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＊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2018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4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月～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2019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3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月</w:t>
      </w:r>
      <w:r w:rsidR="00AD2ADF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27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日（約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1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年間）　延べ利用者</w:t>
      </w:r>
      <w:r w:rsidR="000908F9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90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名　利用日数は</w:t>
      </w:r>
      <w:r w:rsidR="000908F9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137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日間</w:t>
      </w:r>
    </w:p>
    <w:p w14:paraId="1276F994" w14:textId="07532AED" w:rsidR="000B12BF" w:rsidRPr="00592F78" w:rsidRDefault="000B12BF" w:rsidP="00247A01">
      <w:pPr>
        <w:pStyle w:val="a3"/>
        <w:autoSpaceDE w:val="0"/>
        <w:autoSpaceDN w:val="0"/>
        <w:adjustRightInd w:val="0"/>
        <w:ind w:leftChars="0" w:left="360" w:firstLine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＊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2019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4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月～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2020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3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月（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1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年間）　延べ利用者数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39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名　利用日数は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111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日間</w:t>
      </w:r>
    </w:p>
    <w:p w14:paraId="1CA27C0C" w14:textId="01261D0D" w:rsidR="00BE7A4D" w:rsidRPr="00592F78" w:rsidRDefault="00BE7A4D" w:rsidP="00247A01">
      <w:pPr>
        <w:pStyle w:val="a3"/>
        <w:autoSpaceDE w:val="0"/>
        <w:autoSpaceDN w:val="0"/>
        <w:adjustRightInd w:val="0"/>
        <w:ind w:leftChars="0" w:left="360" w:firstLine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＊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2020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4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月～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2021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3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月（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1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年間）　延べ利用者数</w:t>
      </w:r>
      <w:r w:rsidR="00526A06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22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名　利用日数は</w:t>
      </w:r>
      <w:r w:rsidR="00526A06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38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日間</w:t>
      </w:r>
    </w:p>
    <w:p w14:paraId="2E3536EB" w14:textId="4F377C9F" w:rsidR="00C70AB2" w:rsidRPr="00592F78" w:rsidRDefault="00C70AB2" w:rsidP="00247A01">
      <w:pPr>
        <w:pStyle w:val="a3"/>
        <w:autoSpaceDE w:val="0"/>
        <w:autoSpaceDN w:val="0"/>
        <w:adjustRightInd w:val="0"/>
        <w:ind w:leftChars="0" w:left="360" w:firstLine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＊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2021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4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月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～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2022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3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月（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1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年間）　延べ利用者数</w:t>
      </w:r>
      <w:r w:rsidR="00152C9F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25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 xml:space="preserve">名　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利用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日数は</w:t>
      </w:r>
      <w:r w:rsidR="00152C9F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29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日間</w:t>
      </w:r>
    </w:p>
    <w:p w14:paraId="1EB4AF1D" w14:textId="45A72988" w:rsidR="000F2CD4" w:rsidRPr="00592F78" w:rsidRDefault="000F2CD4" w:rsidP="00247A01">
      <w:pPr>
        <w:pStyle w:val="a3"/>
        <w:autoSpaceDE w:val="0"/>
        <w:autoSpaceDN w:val="0"/>
        <w:adjustRightInd w:val="0"/>
        <w:ind w:leftChars="0" w:left="360" w:firstLine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＊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2022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4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月～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2023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3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月（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1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 xml:space="preserve">年間）　</w:t>
      </w:r>
      <w:r w:rsidR="00420BA2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20</w:t>
      </w:r>
      <w:r w:rsidR="00420BA2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件の利用があり、（前年度は</w:t>
      </w:r>
      <w:r w:rsidR="00420BA2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10</w:t>
      </w:r>
      <w:r w:rsidR="00420BA2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件）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利用日数は</w:t>
      </w:r>
      <w:r w:rsidR="00420BA2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62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日間</w:t>
      </w:r>
    </w:p>
    <w:p w14:paraId="48A7DAB1" w14:textId="167F8D35" w:rsidR="008852DD" w:rsidRPr="00592F78" w:rsidRDefault="008852DD" w:rsidP="00420BA2">
      <w:pPr>
        <w:tabs>
          <w:tab w:val="left" w:pos="465"/>
        </w:tabs>
        <w:spacing w:after="70"/>
        <w:ind w:left="0" w:right="135" w:firstLine="0"/>
        <w:rPr>
          <w:color w:val="auto"/>
          <w:sz w:val="21"/>
          <w:szCs w:val="21"/>
        </w:rPr>
      </w:pPr>
    </w:p>
    <w:p w14:paraId="6A7D8972" w14:textId="7B267393" w:rsidR="00E45180" w:rsidRPr="00592F78" w:rsidRDefault="00796FFE">
      <w:pPr>
        <w:spacing w:after="91"/>
        <w:ind w:left="-5"/>
        <w:rPr>
          <w:color w:val="auto"/>
          <w:sz w:val="21"/>
          <w:szCs w:val="21"/>
        </w:rPr>
      </w:pPr>
      <w:r w:rsidRPr="00592F78">
        <w:rPr>
          <w:color w:val="auto"/>
          <w:sz w:val="21"/>
          <w:szCs w:val="21"/>
        </w:rPr>
        <w:t>20</w:t>
      </w:r>
      <w:r w:rsidR="00C70AB2" w:rsidRPr="00592F78">
        <w:rPr>
          <w:rFonts w:hint="eastAsia"/>
          <w:color w:val="auto"/>
          <w:sz w:val="21"/>
          <w:szCs w:val="21"/>
        </w:rPr>
        <w:t>2</w:t>
      </w:r>
      <w:r w:rsidR="000F2CD4" w:rsidRPr="00592F78">
        <w:rPr>
          <w:rFonts w:hint="eastAsia"/>
          <w:color w:val="auto"/>
          <w:sz w:val="21"/>
          <w:szCs w:val="21"/>
        </w:rPr>
        <w:t>2</w:t>
      </w:r>
      <w:r w:rsidR="00DE61DE" w:rsidRPr="00592F78">
        <w:rPr>
          <w:color w:val="auto"/>
          <w:sz w:val="21"/>
          <w:szCs w:val="21"/>
        </w:rPr>
        <w:t xml:space="preserve">年度事業報告 </w:t>
      </w:r>
    </w:p>
    <w:p w14:paraId="6D0ECFC0" w14:textId="210ED5E1" w:rsidR="00DE1C17" w:rsidRPr="00592F78" w:rsidRDefault="008852DD" w:rsidP="009666E9">
      <w:pPr>
        <w:pStyle w:val="a3"/>
        <w:numPr>
          <w:ilvl w:val="0"/>
          <w:numId w:val="21"/>
        </w:numPr>
        <w:autoSpaceDE w:val="0"/>
        <w:autoSpaceDN w:val="0"/>
        <w:adjustRightInd w:val="0"/>
        <w:ind w:leftChars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ファミリーハウス佐賀のホスピタリティー維持の支援にかかわる事業</w:t>
      </w:r>
    </w:p>
    <w:p w14:paraId="3479AFE6" w14:textId="27D9C7C2" w:rsidR="001734FC" w:rsidRDefault="001734FC" w:rsidP="009666E9">
      <w:pPr>
        <w:pStyle w:val="a3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asciiTheme="minorEastAsia" w:hAnsiTheme="minorEastAsia" w:cs="MS-Mincho-Identity-H"/>
          <w:kern w:val="0"/>
          <w:sz w:val="21"/>
          <w:szCs w:val="21"/>
        </w:rPr>
      </w:pPr>
      <w:r w:rsidRPr="009814B2">
        <w:rPr>
          <w:rFonts w:asciiTheme="minorEastAsia" w:hAnsiTheme="minorEastAsia" w:cs="MS-Mincho-Identity-H" w:hint="eastAsia"/>
          <w:kern w:val="0"/>
          <w:sz w:val="21"/>
          <w:szCs w:val="21"/>
          <w:u w:val="single"/>
        </w:rPr>
        <w:t>利用者の忘れ物確認：</w:t>
      </w:r>
      <w:r w:rsidR="00590B60"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事務スタッフが</w:t>
      </w:r>
      <w:r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利用者</w:t>
      </w:r>
      <w:r w:rsidR="00590B60"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の</w:t>
      </w:r>
      <w:r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退室後に忘れ物がないかの確認をし、お部屋の空気の入れ替え</w:t>
      </w:r>
      <w:r w:rsidR="00590B60"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を</w:t>
      </w:r>
      <w:r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行っている</w:t>
      </w:r>
    </w:p>
    <w:p w14:paraId="34664E64" w14:textId="1CDCB75C" w:rsidR="001734FC" w:rsidRPr="009814B2" w:rsidRDefault="001734FC" w:rsidP="009666E9">
      <w:pPr>
        <w:pStyle w:val="a3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asciiTheme="minorEastAsia" w:hAnsiTheme="minorEastAsia" w:cs="MS-Mincho-Identity-H"/>
          <w:kern w:val="0"/>
          <w:sz w:val="21"/>
          <w:szCs w:val="21"/>
        </w:rPr>
      </w:pPr>
      <w:r w:rsidRPr="009814B2">
        <w:rPr>
          <w:rFonts w:asciiTheme="minorEastAsia" w:hAnsiTheme="minorEastAsia" w:cs="MS-Mincho-Identity-H" w:hint="eastAsia"/>
          <w:kern w:val="0"/>
          <w:sz w:val="21"/>
          <w:szCs w:val="21"/>
          <w:u w:val="single"/>
        </w:rPr>
        <w:t>お部屋の</w:t>
      </w:r>
      <w:r w:rsidR="009814B2" w:rsidRPr="009814B2">
        <w:rPr>
          <w:rFonts w:asciiTheme="minorEastAsia" w:hAnsiTheme="minorEastAsia" w:cs="MS-Mincho-Identity-H" w:hint="eastAsia"/>
          <w:kern w:val="0"/>
          <w:sz w:val="21"/>
          <w:szCs w:val="21"/>
          <w:u w:val="single"/>
        </w:rPr>
        <w:t>清掃</w:t>
      </w:r>
      <w:r w:rsidRPr="009814B2">
        <w:rPr>
          <w:rFonts w:asciiTheme="minorEastAsia" w:hAnsiTheme="minorEastAsia" w:cs="MS-Mincho-Identity-H" w:hint="eastAsia"/>
          <w:kern w:val="0"/>
          <w:sz w:val="21"/>
          <w:szCs w:val="21"/>
          <w:u w:val="single"/>
        </w:rPr>
        <w:t>：</w:t>
      </w:r>
      <w:r w:rsidR="00590B60"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各室内の</w:t>
      </w:r>
      <w:r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日常清掃は利用者とよかことしよう会の事務スタッフで行い、お部屋の衛生に努めている。</w:t>
      </w:r>
    </w:p>
    <w:p w14:paraId="4582D978" w14:textId="21D2F444" w:rsidR="00590B60" w:rsidRDefault="00DE1C17" w:rsidP="009666E9">
      <w:pPr>
        <w:pStyle w:val="a3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asciiTheme="minorEastAsia" w:hAnsiTheme="minorEastAsia" w:cs="MS-Mincho-Identity-H"/>
          <w:kern w:val="0"/>
          <w:sz w:val="21"/>
          <w:szCs w:val="21"/>
        </w:rPr>
      </w:pPr>
      <w:r w:rsidRPr="009814B2">
        <w:rPr>
          <w:rFonts w:asciiTheme="minorEastAsia" w:hAnsiTheme="minorEastAsia" w:cs="MS-Mincho-Identity-H" w:hint="eastAsia"/>
          <w:kern w:val="0"/>
          <w:sz w:val="21"/>
          <w:szCs w:val="21"/>
          <w:u w:val="single"/>
        </w:rPr>
        <w:t>寝具リネンの集配</w:t>
      </w:r>
      <w:r w:rsidR="001734FC" w:rsidRPr="009814B2">
        <w:rPr>
          <w:rFonts w:asciiTheme="minorEastAsia" w:hAnsiTheme="minorEastAsia" w:cs="MS-Mincho-Identity-H" w:hint="eastAsia"/>
          <w:kern w:val="0"/>
          <w:sz w:val="21"/>
          <w:szCs w:val="21"/>
          <w:u w:val="single"/>
        </w:rPr>
        <w:t>や洗濯</w:t>
      </w:r>
      <w:r w:rsidR="00247A01" w:rsidRPr="009814B2">
        <w:rPr>
          <w:rFonts w:asciiTheme="minorEastAsia" w:hAnsiTheme="minorEastAsia" w:cs="MS-Mincho-Identity-H" w:hint="eastAsia"/>
          <w:kern w:val="0"/>
          <w:sz w:val="21"/>
          <w:szCs w:val="21"/>
          <w:u w:val="single"/>
        </w:rPr>
        <w:t>・管理</w:t>
      </w:r>
      <w:r w:rsidR="001734FC"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：</w:t>
      </w:r>
      <w:r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各室の寝具リネン（布団カバー・シーツ）のクリーニング店への運搬</w:t>
      </w:r>
      <w:r w:rsidR="00316785"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・管理</w:t>
      </w:r>
      <w:r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を</w:t>
      </w:r>
      <w:r w:rsidR="00590B60"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事務スタッフが</w:t>
      </w:r>
      <w:r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行って、清潔な</w:t>
      </w:r>
      <w:r w:rsidR="00316785"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リネン</w:t>
      </w:r>
      <w:r w:rsidR="009C7F40">
        <w:rPr>
          <w:rFonts w:asciiTheme="minorEastAsia" w:hAnsiTheme="minorEastAsia" w:cs="MS-Mincho-Identity-H" w:hint="eastAsia"/>
          <w:kern w:val="0"/>
          <w:sz w:val="21"/>
          <w:szCs w:val="21"/>
        </w:rPr>
        <w:t>を提供することができた。</w:t>
      </w:r>
      <w:r w:rsidR="001734FC" w:rsidRPr="009814B2">
        <w:rPr>
          <w:rFonts w:hint="eastAsia"/>
          <w:kern w:val="0"/>
          <w:sz w:val="21"/>
          <w:szCs w:val="21"/>
        </w:rPr>
        <w:t>風呂マット、枕カバー、クッションカバーについてはファミリーハウス内で洗濯を行い、利用者に快適に過ごしてもらうことができた。</w:t>
      </w:r>
      <w:r w:rsidR="001734FC"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定期的に</w:t>
      </w:r>
      <w:r w:rsidR="00E41220"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ボランティア</w:t>
      </w:r>
      <w:r w:rsidR="001734FC"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メンバー（</w:t>
      </w:r>
      <w:r w:rsidR="00E41220"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1</w:t>
      </w:r>
      <w:r w:rsidR="001734FC"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.</w:t>
      </w:r>
      <w:r w:rsidR="001734FC" w:rsidRPr="009814B2">
        <w:rPr>
          <w:rFonts w:asciiTheme="minorEastAsia" w:hAnsiTheme="minorEastAsia" w:cs="MS-Mincho-Identity-H"/>
          <w:kern w:val="0"/>
          <w:sz w:val="21"/>
          <w:szCs w:val="21"/>
        </w:rPr>
        <w:t>5</w:t>
      </w:r>
      <w:r w:rsidR="00E41220"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名</w:t>
      </w:r>
      <w:r w:rsidR="001734FC"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）</w:t>
      </w:r>
      <w:r w:rsidR="00590B60"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が清掃にかかわってい</w:t>
      </w:r>
      <w:r w:rsidR="001734FC"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る</w:t>
      </w:r>
      <w:r w:rsidR="00E41220" w:rsidRPr="009814B2">
        <w:rPr>
          <w:rFonts w:asciiTheme="minorEastAsia" w:hAnsiTheme="minorEastAsia" w:cs="MS-Mincho-Identity-H" w:hint="eastAsia"/>
          <w:kern w:val="0"/>
          <w:sz w:val="21"/>
          <w:szCs w:val="21"/>
        </w:rPr>
        <w:t>。</w:t>
      </w:r>
    </w:p>
    <w:p w14:paraId="3AC5E3F0" w14:textId="186D41B6" w:rsidR="00247A01" w:rsidRPr="00420BA2" w:rsidRDefault="00247A01" w:rsidP="009666E9">
      <w:pPr>
        <w:pStyle w:val="a3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9666E9">
        <w:rPr>
          <w:rFonts w:asciiTheme="minorEastAsia" w:hAnsiTheme="minorEastAsia" w:cs="MS-Mincho-Identity-H" w:hint="eastAsia"/>
          <w:color w:val="auto"/>
          <w:kern w:val="0"/>
          <w:sz w:val="21"/>
          <w:szCs w:val="21"/>
          <w:u w:val="single"/>
        </w:rPr>
        <w:t>ファミリーハウス内の備品・消耗品管理</w:t>
      </w:r>
    </w:p>
    <w:p w14:paraId="2FD6B035" w14:textId="77777777" w:rsidR="00420BA2" w:rsidRPr="00D372A6" w:rsidRDefault="00420BA2" w:rsidP="00420BA2">
      <w:pPr>
        <w:pStyle w:val="a3"/>
        <w:autoSpaceDE w:val="0"/>
        <w:autoSpaceDN w:val="0"/>
        <w:adjustRightInd w:val="0"/>
        <w:ind w:leftChars="0" w:left="845" w:firstLine="0"/>
        <w:rPr>
          <w:rFonts w:asciiTheme="minorEastAsia" w:hAnsiTheme="minorEastAsia" w:cs="MS-Mincho-Identity-H"/>
          <w:kern w:val="0"/>
          <w:sz w:val="21"/>
          <w:szCs w:val="21"/>
        </w:rPr>
      </w:pPr>
      <w:r w:rsidRPr="00D372A6">
        <w:rPr>
          <w:rFonts w:asciiTheme="minorEastAsia" w:hAnsiTheme="minorEastAsia" w:cs="MS-Mincho-Identity-H" w:hint="eastAsia"/>
          <w:kern w:val="0"/>
          <w:sz w:val="21"/>
          <w:szCs w:val="21"/>
        </w:rPr>
        <w:t>・</w:t>
      </w:r>
      <w:proofErr w:type="spellStart"/>
      <w:r w:rsidRPr="00D372A6">
        <w:rPr>
          <w:rFonts w:asciiTheme="minorEastAsia" w:hAnsiTheme="minorEastAsia" w:cs="MS-Mincho-Identity-H"/>
          <w:kern w:val="0"/>
          <w:sz w:val="21"/>
          <w:szCs w:val="21"/>
        </w:rPr>
        <w:t>Wifi</w:t>
      </w:r>
      <w:proofErr w:type="spellEnd"/>
      <w:r w:rsidRPr="00D372A6">
        <w:rPr>
          <w:rFonts w:asciiTheme="minorEastAsia" w:hAnsiTheme="minorEastAsia" w:cs="MS-Mincho-Identity-H"/>
          <w:kern w:val="0"/>
          <w:sz w:val="21"/>
          <w:szCs w:val="21"/>
        </w:rPr>
        <w:t>が設置され、利用者の方から良い反応を得ている。</w:t>
      </w:r>
    </w:p>
    <w:p w14:paraId="327E9D0A" w14:textId="7D78E717" w:rsidR="00420BA2" w:rsidRPr="00420BA2" w:rsidRDefault="00420BA2" w:rsidP="00420BA2">
      <w:pPr>
        <w:pStyle w:val="a3"/>
        <w:autoSpaceDE w:val="0"/>
        <w:autoSpaceDN w:val="0"/>
        <w:adjustRightInd w:val="0"/>
        <w:ind w:leftChars="0" w:left="845" w:firstLine="0"/>
        <w:rPr>
          <w:rFonts w:asciiTheme="minorEastAsia" w:hAnsiTheme="minorEastAsia" w:cs="MS-Mincho-Identity-H"/>
          <w:kern w:val="0"/>
          <w:sz w:val="21"/>
          <w:szCs w:val="21"/>
        </w:rPr>
      </w:pPr>
      <w:r w:rsidRPr="00D372A6">
        <w:rPr>
          <w:rFonts w:asciiTheme="minorEastAsia" w:hAnsiTheme="minorEastAsia" w:cs="MS-Mincho-Identity-H" w:hint="eastAsia"/>
          <w:kern w:val="0"/>
          <w:sz w:val="21"/>
          <w:szCs w:val="21"/>
        </w:rPr>
        <w:t>・クリスマスツリーを医事課より譲り受けた。</w:t>
      </w:r>
    </w:p>
    <w:p w14:paraId="2F3A6267" w14:textId="591D0C61" w:rsidR="009C7F40" w:rsidRPr="00592F78" w:rsidRDefault="007471E3" w:rsidP="000F2CD4">
      <w:pPr>
        <w:pStyle w:val="a3"/>
        <w:autoSpaceDE w:val="0"/>
        <w:autoSpaceDN w:val="0"/>
        <w:adjustRightInd w:val="0"/>
        <w:ind w:leftChars="0" w:left="845" w:firstLine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9C7F40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Room3</w:t>
      </w:r>
      <w:r w:rsidRPr="009C7F40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の飾り時計が故障している</w:t>
      </w:r>
      <w:r w:rsidR="00705507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。修理不能であり、今後更新を検討する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。</w:t>
      </w:r>
    </w:p>
    <w:p w14:paraId="18910E3C" w14:textId="5A0739CB" w:rsidR="00247A01" w:rsidRPr="00592F78" w:rsidRDefault="00247A01" w:rsidP="009666E9">
      <w:pPr>
        <w:pStyle w:val="a3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  <w:u w:val="single"/>
        </w:rPr>
        <w:t>利用者アンケートの集計など</w:t>
      </w:r>
    </w:p>
    <w:p w14:paraId="6241012D" w14:textId="5C1EB03A" w:rsidR="000F2CD4" w:rsidRPr="00592F78" w:rsidRDefault="00705507" w:rsidP="000F2CD4">
      <w:pPr>
        <w:pStyle w:val="a3"/>
        <w:autoSpaceDE w:val="0"/>
        <w:autoSpaceDN w:val="0"/>
        <w:adjustRightInd w:val="0"/>
        <w:ind w:leftChars="0" w:left="845" w:firstLine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今年度は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13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件のアンケートが回収された。「大学敷地内であるが、病院から遠い」との意見が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件。また駐車場に関する意見があった。</w:t>
      </w:r>
    </w:p>
    <w:p w14:paraId="205B931D" w14:textId="56893924" w:rsidR="00705507" w:rsidRPr="00592F78" w:rsidRDefault="00705507" w:rsidP="000F2CD4">
      <w:pPr>
        <w:pStyle w:val="a3"/>
        <w:autoSpaceDE w:val="0"/>
        <w:autoSpaceDN w:val="0"/>
        <w:adjustRightInd w:val="0"/>
        <w:ind w:leftChars="0" w:left="845" w:firstLine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lastRenderedPageBreak/>
        <w:t>【アンケート内容】</w:t>
      </w:r>
    </w:p>
    <w:p w14:paraId="6961F3EA" w14:textId="634E8891" w:rsidR="00705507" w:rsidRPr="00592F78" w:rsidRDefault="00705507" w:rsidP="000F2CD4">
      <w:pPr>
        <w:pStyle w:val="a3"/>
        <w:autoSpaceDE w:val="0"/>
        <w:autoSpaceDN w:val="0"/>
        <w:adjustRightInd w:val="0"/>
        <w:ind w:leftChars="0" w:left="845" w:firstLine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・少し遠く感じました。</w:t>
      </w:r>
    </w:p>
    <w:p w14:paraId="56DA14B7" w14:textId="0625399A" w:rsidR="00705507" w:rsidRPr="00592F78" w:rsidRDefault="00705507" w:rsidP="000F2CD4">
      <w:pPr>
        <w:pStyle w:val="a3"/>
        <w:autoSpaceDE w:val="0"/>
        <w:autoSpaceDN w:val="0"/>
        <w:adjustRightInd w:val="0"/>
        <w:ind w:leftChars="0" w:left="845" w:firstLine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・近くにコンビニがあるとさらに助かります。</w:t>
      </w:r>
    </w:p>
    <w:p w14:paraId="5D1F7527" w14:textId="64BBB36F" w:rsidR="00705507" w:rsidRPr="00592F78" w:rsidRDefault="00705507" w:rsidP="000F2CD4">
      <w:pPr>
        <w:pStyle w:val="a3"/>
        <w:autoSpaceDE w:val="0"/>
        <w:autoSpaceDN w:val="0"/>
        <w:adjustRightInd w:val="0"/>
        <w:ind w:leftChars="0" w:left="845" w:firstLine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・低価格で利用でき、いろいろ準備されていて助かりました。</w:t>
      </w:r>
    </w:p>
    <w:p w14:paraId="0FDF833E" w14:textId="5B4A795B" w:rsidR="00705507" w:rsidRPr="00592F78" w:rsidRDefault="00705507" w:rsidP="000F2CD4">
      <w:pPr>
        <w:pStyle w:val="a3"/>
        <w:autoSpaceDE w:val="0"/>
        <w:autoSpaceDN w:val="0"/>
        <w:adjustRightInd w:val="0"/>
        <w:ind w:leftChars="0" w:left="845" w:firstLine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・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Wi-Fi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が使えてよかった。</w:t>
      </w:r>
    </w:p>
    <w:p w14:paraId="454A978C" w14:textId="12467C42" w:rsidR="00705507" w:rsidRPr="00592F78" w:rsidRDefault="00705507" w:rsidP="00420BA2">
      <w:pPr>
        <w:pStyle w:val="a3"/>
        <w:autoSpaceDE w:val="0"/>
        <w:autoSpaceDN w:val="0"/>
        <w:adjustRightInd w:val="0"/>
        <w:ind w:leftChars="0" w:left="845" w:firstLine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・長女の手術につきそう母親が妊娠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4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か月でつわりもあり、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FH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を利用した。病室と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FH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が遠すぎて歩くこともままならない。近くに車を止めるスペースが欲しいと感じました。また車いすも利用できればと感じました。</w:t>
      </w:r>
    </w:p>
    <w:p w14:paraId="4418B582" w14:textId="77777777" w:rsidR="00D372A6" w:rsidRPr="00592F78" w:rsidRDefault="00590B60" w:rsidP="00C12946">
      <w:pPr>
        <w:pStyle w:val="a3"/>
        <w:numPr>
          <w:ilvl w:val="0"/>
          <w:numId w:val="21"/>
        </w:numPr>
        <w:autoSpaceDE w:val="0"/>
        <w:autoSpaceDN w:val="0"/>
        <w:adjustRightInd w:val="0"/>
        <w:ind w:leftChars="0"/>
        <w:rPr>
          <w:rFonts w:asciiTheme="minorEastAsia" w:hAnsiTheme="minorEastAsia" w:cs="MS-Mincho-Identity-H"/>
          <w:color w:val="auto"/>
          <w:kern w:val="0"/>
          <w:szCs w:val="20"/>
        </w:rPr>
      </w:pPr>
      <w:r w:rsidRPr="00592F78">
        <w:rPr>
          <w:rFonts w:hint="eastAsia"/>
          <w:color w:val="auto"/>
          <w:sz w:val="21"/>
          <w:szCs w:val="21"/>
          <w:u w:val="single"/>
        </w:rPr>
        <w:t>癒しの飾りつけ</w:t>
      </w:r>
      <w:r w:rsidRPr="00592F78">
        <w:rPr>
          <w:rFonts w:hint="eastAsia"/>
          <w:color w:val="auto"/>
          <w:sz w:val="21"/>
          <w:szCs w:val="21"/>
        </w:rPr>
        <w:t>：</w:t>
      </w:r>
      <w:r w:rsidR="007471E3" w:rsidRPr="00592F78">
        <w:rPr>
          <w:rFonts w:hint="eastAsia"/>
          <w:color w:val="auto"/>
          <w:sz w:val="21"/>
          <w:szCs w:val="21"/>
        </w:rPr>
        <w:t>例年のように、</w:t>
      </w:r>
      <w:r w:rsidRPr="00592F78">
        <w:rPr>
          <w:rFonts w:hint="eastAsia"/>
          <w:color w:val="auto"/>
          <w:sz w:val="21"/>
          <w:szCs w:val="21"/>
        </w:rPr>
        <w:t>患者</w:t>
      </w:r>
      <w:r w:rsidR="00E41220" w:rsidRPr="00592F78">
        <w:rPr>
          <w:rFonts w:hint="eastAsia"/>
          <w:color w:val="auto"/>
          <w:sz w:val="21"/>
          <w:szCs w:val="21"/>
        </w:rPr>
        <w:t>家族へ季節を感じてもらえるよう玄関ホールや各宿泊室には、毎月季節に合わせた装飾を行った。</w:t>
      </w:r>
    </w:p>
    <w:p w14:paraId="4B310FC9" w14:textId="195A9BD3" w:rsidR="00A6716E" w:rsidRPr="00592F78" w:rsidRDefault="00A6716E" w:rsidP="00C12946">
      <w:pPr>
        <w:pStyle w:val="a3"/>
        <w:numPr>
          <w:ilvl w:val="0"/>
          <w:numId w:val="21"/>
        </w:numPr>
        <w:autoSpaceDE w:val="0"/>
        <w:autoSpaceDN w:val="0"/>
        <w:adjustRightInd w:val="0"/>
        <w:ind w:leftChars="0"/>
        <w:rPr>
          <w:rFonts w:asciiTheme="minorEastAsia" w:hAnsiTheme="minorEastAsia" w:cs="MS-Mincho-Identity-H"/>
          <w:color w:val="auto"/>
          <w:kern w:val="0"/>
          <w:szCs w:val="20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Cs w:val="20"/>
        </w:rPr>
        <w:t>佐賀大学医学部附属病院こどもセンター、</w:t>
      </w:r>
      <w:r w:rsidRPr="00592F78">
        <w:rPr>
          <w:rFonts w:asciiTheme="minorEastAsia" w:hAnsiTheme="minorEastAsia" w:cs="MS-Mincho-Identity-H" w:hint="eastAsia"/>
          <w:color w:val="auto"/>
          <w:kern w:val="0"/>
          <w:szCs w:val="21"/>
        </w:rPr>
        <w:t>新生児集中治療室</w:t>
      </w:r>
      <w:r w:rsidRPr="00592F78">
        <w:rPr>
          <w:rFonts w:asciiTheme="minorEastAsia" w:hAnsiTheme="minorEastAsia" w:cs="MS-Mincho-Identity-H" w:hint="eastAsia"/>
          <w:color w:val="auto"/>
          <w:kern w:val="0"/>
          <w:szCs w:val="20"/>
        </w:rPr>
        <w:t>にかかわる事業</w:t>
      </w:r>
    </w:p>
    <w:p w14:paraId="70DF1352" w14:textId="77777777" w:rsidR="008852DD" w:rsidRPr="00592F78" w:rsidRDefault="008852DD" w:rsidP="009666E9">
      <w:pPr>
        <w:pStyle w:val="a3"/>
        <w:numPr>
          <w:ilvl w:val="0"/>
          <w:numId w:val="21"/>
        </w:numPr>
        <w:autoSpaceDE w:val="0"/>
        <w:autoSpaceDN w:val="0"/>
        <w:adjustRightInd w:val="0"/>
        <w:ind w:leftChars="0"/>
        <w:rPr>
          <w:rFonts w:asciiTheme="minorEastAsia" w:hAnsiTheme="minorEastAsia" w:cs="MS-Mincho-Identity-H"/>
          <w:color w:val="auto"/>
          <w:kern w:val="0"/>
          <w:szCs w:val="20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Cs w:val="20"/>
        </w:rPr>
        <w:t>小児医療に関する普及啓発のための広報事業</w:t>
      </w:r>
    </w:p>
    <w:p w14:paraId="55DF7340" w14:textId="6A56FAC6" w:rsidR="00791EEB" w:rsidRPr="00592F78" w:rsidRDefault="008852DD" w:rsidP="009666E9">
      <w:pPr>
        <w:pStyle w:val="a3"/>
        <w:numPr>
          <w:ilvl w:val="0"/>
          <w:numId w:val="21"/>
        </w:numPr>
        <w:autoSpaceDE w:val="0"/>
        <w:autoSpaceDN w:val="0"/>
        <w:adjustRightInd w:val="0"/>
        <w:ind w:leftChars="0"/>
        <w:rPr>
          <w:rFonts w:asciiTheme="minorEastAsia" w:hAnsiTheme="minorEastAsia" w:cs="MS-Mincho-Identity-H"/>
          <w:color w:val="auto"/>
          <w:kern w:val="0"/>
          <w:szCs w:val="20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Cs w:val="20"/>
        </w:rPr>
        <w:t>資金調達に関する事業</w:t>
      </w:r>
    </w:p>
    <w:p w14:paraId="2E05E4DD" w14:textId="25DE4378" w:rsidR="00791EEB" w:rsidRPr="00592F78" w:rsidRDefault="00791EEB" w:rsidP="00526A06">
      <w:pPr>
        <w:autoSpaceDE w:val="0"/>
        <w:autoSpaceDN w:val="0"/>
        <w:adjustRightInd w:val="0"/>
        <w:rPr>
          <w:rFonts w:asciiTheme="minorEastAsia" w:hAnsiTheme="minorEastAsia" w:cs="MS-Mincho-Identity-H"/>
          <w:color w:val="auto"/>
          <w:kern w:val="0"/>
          <w:szCs w:val="20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Cs w:val="20"/>
        </w:rPr>
        <w:t>上記</w:t>
      </w:r>
      <w:r w:rsidR="00D372A6" w:rsidRPr="00592F78">
        <w:rPr>
          <w:rFonts w:asciiTheme="minorEastAsia" w:hAnsiTheme="minorEastAsia" w:cs="MS-Mincho-Identity-H" w:hint="eastAsia"/>
          <w:color w:val="auto"/>
          <w:kern w:val="0"/>
          <w:szCs w:val="20"/>
        </w:rPr>
        <w:t>３</w:t>
      </w:r>
      <w:r w:rsidRPr="00592F78">
        <w:rPr>
          <w:rFonts w:asciiTheme="minorEastAsia" w:hAnsiTheme="minorEastAsia" w:cs="MS-Mincho-Identity-H" w:hint="eastAsia"/>
          <w:color w:val="auto"/>
          <w:kern w:val="0"/>
          <w:szCs w:val="20"/>
        </w:rPr>
        <w:t>項目については</w:t>
      </w:r>
      <w:r w:rsidR="00966DF2" w:rsidRPr="00592F78">
        <w:rPr>
          <w:rFonts w:asciiTheme="minorEastAsia" w:hAnsiTheme="minorEastAsia" w:cs="MS-Mincho-Identity-H" w:hint="eastAsia"/>
          <w:color w:val="auto"/>
          <w:kern w:val="0"/>
          <w:szCs w:val="20"/>
        </w:rPr>
        <w:t>新型コロナウイルス感染症の影響を受け、</w:t>
      </w:r>
      <w:r w:rsidRPr="00592F78">
        <w:rPr>
          <w:rFonts w:asciiTheme="minorEastAsia" w:hAnsiTheme="minorEastAsia" w:cs="MS-Mincho-Identity-H" w:hint="eastAsia"/>
          <w:color w:val="auto"/>
          <w:kern w:val="0"/>
          <w:szCs w:val="20"/>
        </w:rPr>
        <w:t>活動できていない。</w:t>
      </w:r>
    </w:p>
    <w:p w14:paraId="1AAD0DD5" w14:textId="7E9825AC" w:rsidR="0070282F" w:rsidRPr="00592F78" w:rsidRDefault="0070282F" w:rsidP="00B50608">
      <w:pPr>
        <w:spacing w:after="72"/>
        <w:ind w:firstLineChars="200" w:firstLine="400"/>
        <w:rPr>
          <w:color w:val="auto"/>
        </w:rPr>
      </w:pPr>
    </w:p>
    <w:sectPr w:rsidR="0070282F" w:rsidRPr="00592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2" w:right="945" w:bottom="1530" w:left="1080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1D85" w14:textId="77777777" w:rsidR="001422A6" w:rsidRDefault="001422A6">
      <w:pPr>
        <w:spacing w:after="0" w:line="240" w:lineRule="auto"/>
      </w:pPr>
      <w:r>
        <w:separator/>
      </w:r>
    </w:p>
  </w:endnote>
  <w:endnote w:type="continuationSeparator" w:id="0">
    <w:p w14:paraId="1F61C709" w14:textId="77777777" w:rsidR="001422A6" w:rsidRDefault="0014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5947" w14:textId="77777777" w:rsidR="00DE61DE" w:rsidRDefault="00DE61DE">
    <w:pPr>
      <w:tabs>
        <w:tab w:val="center" w:pos="4874"/>
      </w:tabs>
      <w:spacing w:after="0"/>
      <w:ind w:left="0" w:firstLine="0"/>
    </w:pPr>
    <w:r>
      <w:rPr>
        <w:rFonts w:ascii="Century" w:eastAsia="Century" w:hAnsi="Century" w:cs="Century"/>
        <w:sz w:val="21"/>
      </w:rPr>
      <w:t xml:space="preserve"> </w:t>
    </w:r>
    <w:r>
      <w:rPr>
        <w:rFonts w:ascii="Century" w:eastAsia="Century" w:hAnsi="Century" w:cs="Century"/>
        <w:sz w:val="2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5A6F" w14:textId="4F2049BE" w:rsidR="00DE61DE" w:rsidRDefault="00DE61DE">
    <w:pPr>
      <w:tabs>
        <w:tab w:val="center" w:pos="4874"/>
      </w:tabs>
      <w:spacing w:after="0"/>
      <w:ind w:left="0" w:firstLine="0"/>
    </w:pPr>
    <w:r>
      <w:rPr>
        <w:rFonts w:ascii="Century" w:eastAsia="Century" w:hAnsi="Century" w:cs="Century"/>
        <w:sz w:val="21"/>
      </w:rPr>
      <w:t xml:space="preserve"> </w:t>
    </w:r>
    <w:r>
      <w:rPr>
        <w:rFonts w:ascii="Century" w:eastAsia="Century" w:hAnsi="Century" w:cs="Century"/>
        <w:sz w:val="2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20BA2" w:rsidRPr="00420BA2">
      <w:rPr>
        <w:rFonts w:ascii="Century" w:eastAsia="Century" w:hAnsi="Century" w:cs="Century"/>
        <w:noProof/>
        <w:sz w:val="21"/>
      </w:rPr>
      <w:t>2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23CD" w14:textId="77777777" w:rsidR="00DE61DE" w:rsidRDefault="00DE61DE">
    <w:pPr>
      <w:tabs>
        <w:tab w:val="center" w:pos="4874"/>
      </w:tabs>
      <w:spacing w:after="0"/>
      <w:ind w:left="0" w:firstLine="0"/>
    </w:pPr>
    <w:r>
      <w:rPr>
        <w:rFonts w:ascii="Century" w:eastAsia="Century" w:hAnsi="Century" w:cs="Century"/>
        <w:sz w:val="21"/>
      </w:rPr>
      <w:t xml:space="preserve"> </w:t>
    </w:r>
    <w:r>
      <w:rPr>
        <w:rFonts w:ascii="Century" w:eastAsia="Century" w:hAnsi="Century" w:cs="Century"/>
        <w:sz w:val="2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97AF" w14:textId="77777777" w:rsidR="001422A6" w:rsidRDefault="001422A6">
      <w:pPr>
        <w:spacing w:after="0" w:line="240" w:lineRule="auto"/>
      </w:pPr>
      <w:r>
        <w:separator/>
      </w:r>
    </w:p>
  </w:footnote>
  <w:footnote w:type="continuationSeparator" w:id="0">
    <w:p w14:paraId="6BF3B225" w14:textId="77777777" w:rsidR="001422A6" w:rsidRDefault="0014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B238" w14:textId="77777777" w:rsidR="00910202" w:rsidRDefault="0091020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41AC" w14:textId="2CE079E6" w:rsidR="00910202" w:rsidRDefault="00910202" w:rsidP="00910202">
    <w:pPr>
      <w:pStyle w:val="ab"/>
      <w:jc w:val="right"/>
    </w:pPr>
    <w:r>
      <w:rPr>
        <w:rFonts w:hint="eastAsia"/>
      </w:rPr>
      <w:t>資料1-1）</w:t>
    </w:r>
  </w:p>
  <w:p w14:paraId="01243EC9" w14:textId="77777777" w:rsidR="00910202" w:rsidRDefault="0091020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FA37" w14:textId="77777777" w:rsidR="00910202" w:rsidRDefault="0091020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6EB8"/>
    <w:multiLevelType w:val="hybridMultilevel"/>
    <w:tmpl w:val="B176A79E"/>
    <w:lvl w:ilvl="0" w:tplc="03C4E2E0">
      <w:start w:val="1"/>
      <w:numFmt w:val="decimal"/>
      <w:lvlText w:val="［%1］"/>
      <w:lvlJc w:val="left"/>
      <w:pPr>
        <w:ind w:left="108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C8C39E">
      <w:start w:val="1"/>
      <w:numFmt w:val="lowerLetter"/>
      <w:lvlText w:val="%2"/>
      <w:lvlJc w:val="left"/>
      <w:pPr>
        <w:ind w:left="871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A49F6C">
      <w:start w:val="1"/>
      <w:numFmt w:val="lowerRoman"/>
      <w:lvlText w:val="%3"/>
      <w:lvlJc w:val="left"/>
      <w:pPr>
        <w:ind w:left="1591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4640BA">
      <w:start w:val="1"/>
      <w:numFmt w:val="decimal"/>
      <w:lvlText w:val="%4"/>
      <w:lvlJc w:val="left"/>
      <w:pPr>
        <w:ind w:left="2311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D440E2">
      <w:start w:val="1"/>
      <w:numFmt w:val="lowerLetter"/>
      <w:lvlText w:val="%5"/>
      <w:lvlJc w:val="left"/>
      <w:pPr>
        <w:ind w:left="3031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14F52A">
      <w:start w:val="1"/>
      <w:numFmt w:val="lowerRoman"/>
      <w:lvlText w:val="%6"/>
      <w:lvlJc w:val="left"/>
      <w:pPr>
        <w:ind w:left="3751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104B9E">
      <w:start w:val="1"/>
      <w:numFmt w:val="decimal"/>
      <w:lvlText w:val="%7"/>
      <w:lvlJc w:val="left"/>
      <w:pPr>
        <w:ind w:left="4471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4C8E82">
      <w:start w:val="1"/>
      <w:numFmt w:val="lowerLetter"/>
      <w:lvlText w:val="%8"/>
      <w:lvlJc w:val="left"/>
      <w:pPr>
        <w:ind w:left="5191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E0306">
      <w:start w:val="1"/>
      <w:numFmt w:val="lowerRoman"/>
      <w:lvlText w:val="%9"/>
      <w:lvlJc w:val="left"/>
      <w:pPr>
        <w:ind w:left="5911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D17AE"/>
    <w:multiLevelType w:val="hybridMultilevel"/>
    <w:tmpl w:val="304083E4"/>
    <w:lvl w:ilvl="0" w:tplc="309C32F8">
      <w:start w:val="1"/>
      <w:numFmt w:val="decimal"/>
      <w:lvlText w:val="［%1］"/>
      <w:lvlJc w:val="left"/>
      <w:pPr>
        <w:ind w:left="1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B23546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B6C682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6B0EE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288820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3CFF28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268412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C63DEE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679F0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4B6FD8"/>
    <w:multiLevelType w:val="hybridMultilevel"/>
    <w:tmpl w:val="20664B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9F4328"/>
    <w:multiLevelType w:val="hybridMultilevel"/>
    <w:tmpl w:val="63787D4E"/>
    <w:lvl w:ilvl="0" w:tplc="A90240B4">
      <w:start w:val="1"/>
      <w:numFmt w:val="decimalEnclosedCircle"/>
      <w:lvlText w:val="%1"/>
      <w:lvlJc w:val="left"/>
      <w:pPr>
        <w:ind w:left="845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4" w15:restartNumberingAfterBreak="0">
    <w:nsid w:val="294D2B6A"/>
    <w:multiLevelType w:val="hybridMultilevel"/>
    <w:tmpl w:val="7F322252"/>
    <w:lvl w:ilvl="0" w:tplc="2FECD04C">
      <w:start w:val="7"/>
      <w:numFmt w:val="decimal"/>
      <w:lvlText w:val="［%1］"/>
      <w:lvlJc w:val="left"/>
      <w:pPr>
        <w:ind w:left="317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8676D2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78D456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25290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7CEBD4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2631D2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E9922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48957E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52EE3A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F706A4"/>
    <w:multiLevelType w:val="hybridMultilevel"/>
    <w:tmpl w:val="FC607B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99225A"/>
    <w:multiLevelType w:val="hybridMultilevel"/>
    <w:tmpl w:val="ED3E1BEE"/>
    <w:lvl w:ilvl="0" w:tplc="04090011">
      <w:start w:val="1"/>
      <w:numFmt w:val="decimalEnclosedCircle"/>
      <w:lvlText w:val="%1"/>
      <w:lvlJc w:val="left"/>
      <w:pPr>
        <w:ind w:left="912" w:hanging="420"/>
      </w:p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7" w15:restartNumberingAfterBreak="0">
    <w:nsid w:val="323F4C8D"/>
    <w:multiLevelType w:val="hybridMultilevel"/>
    <w:tmpl w:val="1BC240F0"/>
    <w:lvl w:ilvl="0" w:tplc="C1928E18">
      <w:start w:val="1"/>
      <w:numFmt w:val="decimal"/>
      <w:lvlText w:val="［%1］"/>
      <w:lvlJc w:val="left"/>
      <w:pPr>
        <w:ind w:left="1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C2C40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1A9D34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7455E6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2A1B1A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E4E76C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1E66DA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2660F2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24FB98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9961A1"/>
    <w:multiLevelType w:val="hybridMultilevel"/>
    <w:tmpl w:val="053885F0"/>
    <w:lvl w:ilvl="0" w:tplc="E65267D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D96D4A"/>
    <w:multiLevelType w:val="hybridMultilevel"/>
    <w:tmpl w:val="1CAC6E4C"/>
    <w:lvl w:ilvl="0" w:tplc="F8D6E19E">
      <w:start w:val="1"/>
      <w:numFmt w:val="decimal"/>
      <w:lvlText w:val="［%1］"/>
      <w:lvlJc w:val="left"/>
      <w:pPr>
        <w:ind w:left="317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3CA6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2CFD1E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A4E3A2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1600F8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887E1A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7CD18C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2D25E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30CC8A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3A4C6E"/>
    <w:multiLevelType w:val="hybridMultilevel"/>
    <w:tmpl w:val="D3D4F6DA"/>
    <w:lvl w:ilvl="0" w:tplc="04090011">
      <w:start w:val="1"/>
      <w:numFmt w:val="decimalEnclosedCircle"/>
      <w:lvlText w:val="%1"/>
      <w:lvlJc w:val="left"/>
      <w:pPr>
        <w:ind w:left="980" w:hanging="420"/>
      </w:p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1" w15:restartNumberingAfterBreak="0">
    <w:nsid w:val="349A337D"/>
    <w:multiLevelType w:val="hybridMultilevel"/>
    <w:tmpl w:val="3EA23F4C"/>
    <w:lvl w:ilvl="0" w:tplc="DCD44786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02309E"/>
    <w:multiLevelType w:val="hybridMultilevel"/>
    <w:tmpl w:val="9AF658F2"/>
    <w:lvl w:ilvl="0" w:tplc="A022C02E">
      <w:start w:val="1"/>
      <w:numFmt w:val="decimal"/>
      <w:lvlText w:val="［%1］"/>
      <w:lvlJc w:val="left"/>
      <w:pPr>
        <w:ind w:left="317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7A9662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7C54EE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10F530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AA75B0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EE5A04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CC3662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1C16F6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FE1722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BB01CA"/>
    <w:multiLevelType w:val="hybridMultilevel"/>
    <w:tmpl w:val="A1E413BA"/>
    <w:lvl w:ilvl="0" w:tplc="4DAEA62A">
      <w:start w:val="3"/>
      <w:numFmt w:val="decimalFullWidth"/>
      <w:lvlText w:val="（%1）"/>
      <w:lvlJc w:val="left"/>
      <w:pPr>
        <w:ind w:left="336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1CDBD8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4CF514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1EC7E0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B6FE70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203100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94191C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AA1A2C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0C742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090CA1"/>
    <w:multiLevelType w:val="hybridMultilevel"/>
    <w:tmpl w:val="36BC38A8"/>
    <w:lvl w:ilvl="0" w:tplc="E13EB962">
      <w:start w:val="2016"/>
      <w:numFmt w:val="decimal"/>
      <w:lvlText w:val="%1"/>
      <w:lvlJc w:val="left"/>
      <w:pPr>
        <w:ind w:left="514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F85A8E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B2F060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9AC364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26CB28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AA26BC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FA65FE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4A2B76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9888E2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B13595"/>
    <w:multiLevelType w:val="hybridMultilevel"/>
    <w:tmpl w:val="AA5E68C2"/>
    <w:lvl w:ilvl="0" w:tplc="51A49612">
      <w:start w:val="2"/>
      <w:numFmt w:val="decimal"/>
      <w:lvlText w:val="［%1］"/>
      <w:lvlJc w:val="left"/>
      <w:pPr>
        <w:ind w:left="1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660B60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38A462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6C9CD4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3EA49C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AEDD3E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06446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E0570C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62144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1B3A8F"/>
    <w:multiLevelType w:val="hybridMultilevel"/>
    <w:tmpl w:val="BAA86B10"/>
    <w:lvl w:ilvl="0" w:tplc="05A04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AF1E40"/>
    <w:multiLevelType w:val="hybridMultilevel"/>
    <w:tmpl w:val="4E58F23A"/>
    <w:lvl w:ilvl="0" w:tplc="502AB08C">
      <w:start w:val="2016"/>
      <w:numFmt w:val="decimal"/>
      <w:lvlText w:val="%1"/>
      <w:lvlJc w:val="left"/>
      <w:pPr>
        <w:ind w:left="514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244A60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34E5AC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08425A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0A5C20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FA0ADC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28FA00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F409F8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823D04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645AD7"/>
    <w:multiLevelType w:val="hybridMultilevel"/>
    <w:tmpl w:val="61AEE1A8"/>
    <w:lvl w:ilvl="0" w:tplc="89CCBEF8">
      <w:start w:val="1"/>
      <w:numFmt w:val="decimal"/>
      <w:lvlText w:val="［%1］"/>
      <w:lvlJc w:val="left"/>
      <w:pPr>
        <w:ind w:left="317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2CED14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4A1412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4EA88A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140E0C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6C180E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E4D434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DC8982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20CE2A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60559F"/>
    <w:multiLevelType w:val="hybridMultilevel"/>
    <w:tmpl w:val="EFDEB52A"/>
    <w:lvl w:ilvl="0" w:tplc="B2A27A60">
      <w:start w:val="2"/>
      <w:numFmt w:val="decimal"/>
      <w:lvlText w:val="［%1］"/>
      <w:lvlJc w:val="left"/>
      <w:pPr>
        <w:ind w:left="317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6EDBAC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CE61AC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284C8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904DF2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0EC0B8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3AA64A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9A462A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00E19E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E36695"/>
    <w:multiLevelType w:val="hybridMultilevel"/>
    <w:tmpl w:val="CF3601C4"/>
    <w:lvl w:ilvl="0" w:tplc="0409000F">
      <w:start w:val="1"/>
      <w:numFmt w:val="decimal"/>
      <w:lvlText w:val="%1."/>
      <w:lvlJc w:val="left"/>
      <w:pPr>
        <w:ind w:left="480" w:hanging="420"/>
      </w:p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21" w15:restartNumberingAfterBreak="0">
    <w:nsid w:val="6A784F2B"/>
    <w:multiLevelType w:val="hybridMultilevel"/>
    <w:tmpl w:val="BEB6C4F0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2" w15:restartNumberingAfterBreak="0">
    <w:nsid w:val="6C7F0ABC"/>
    <w:multiLevelType w:val="hybridMultilevel"/>
    <w:tmpl w:val="0CE63C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7447461">
    <w:abstractNumId w:val="1"/>
  </w:num>
  <w:num w:numId="2" w16cid:durableId="782379361">
    <w:abstractNumId w:val="9"/>
  </w:num>
  <w:num w:numId="3" w16cid:durableId="1824152220">
    <w:abstractNumId w:val="7"/>
  </w:num>
  <w:num w:numId="4" w16cid:durableId="888031508">
    <w:abstractNumId w:val="14"/>
  </w:num>
  <w:num w:numId="5" w16cid:durableId="1888224220">
    <w:abstractNumId w:val="17"/>
  </w:num>
  <w:num w:numId="6" w16cid:durableId="1970433271">
    <w:abstractNumId w:val="4"/>
  </w:num>
  <w:num w:numId="7" w16cid:durableId="1040320354">
    <w:abstractNumId w:val="15"/>
  </w:num>
  <w:num w:numId="8" w16cid:durableId="1995645347">
    <w:abstractNumId w:val="13"/>
  </w:num>
  <w:num w:numId="9" w16cid:durableId="312639100">
    <w:abstractNumId w:val="18"/>
  </w:num>
  <w:num w:numId="10" w16cid:durableId="1614903947">
    <w:abstractNumId w:val="19"/>
  </w:num>
  <w:num w:numId="11" w16cid:durableId="1724526416">
    <w:abstractNumId w:val="0"/>
  </w:num>
  <w:num w:numId="12" w16cid:durableId="2069183404">
    <w:abstractNumId w:val="12"/>
  </w:num>
  <w:num w:numId="13" w16cid:durableId="1452437011">
    <w:abstractNumId w:val="11"/>
  </w:num>
  <w:num w:numId="14" w16cid:durableId="1785080504">
    <w:abstractNumId w:val="10"/>
  </w:num>
  <w:num w:numId="15" w16cid:durableId="161355955">
    <w:abstractNumId w:val="8"/>
  </w:num>
  <w:num w:numId="16" w16cid:durableId="1830438333">
    <w:abstractNumId w:val="2"/>
  </w:num>
  <w:num w:numId="17" w16cid:durableId="1823156723">
    <w:abstractNumId w:val="6"/>
  </w:num>
  <w:num w:numId="18" w16cid:durableId="876282873">
    <w:abstractNumId w:val="21"/>
  </w:num>
  <w:num w:numId="19" w16cid:durableId="1518157470">
    <w:abstractNumId w:val="16"/>
  </w:num>
  <w:num w:numId="20" w16cid:durableId="2104179582">
    <w:abstractNumId w:val="22"/>
  </w:num>
  <w:num w:numId="21" w16cid:durableId="408578785">
    <w:abstractNumId w:val="20"/>
  </w:num>
  <w:num w:numId="22" w16cid:durableId="1319962687">
    <w:abstractNumId w:val="3"/>
  </w:num>
  <w:num w:numId="23" w16cid:durableId="38630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80"/>
    <w:rsid w:val="000240CA"/>
    <w:rsid w:val="000464C9"/>
    <w:rsid w:val="00072C1E"/>
    <w:rsid w:val="000908F9"/>
    <w:rsid w:val="00095A8F"/>
    <w:rsid w:val="000B12BF"/>
    <w:rsid w:val="000D3E87"/>
    <w:rsid w:val="000E486C"/>
    <w:rsid w:val="000E590D"/>
    <w:rsid w:val="000F2CD4"/>
    <w:rsid w:val="00114B3D"/>
    <w:rsid w:val="001277EC"/>
    <w:rsid w:val="001422A6"/>
    <w:rsid w:val="00152C9F"/>
    <w:rsid w:val="001734FC"/>
    <w:rsid w:val="0019754B"/>
    <w:rsid w:val="001B0E5B"/>
    <w:rsid w:val="001B4B52"/>
    <w:rsid w:val="001B7FED"/>
    <w:rsid w:val="001C1269"/>
    <w:rsid w:val="001E22D3"/>
    <w:rsid w:val="0024126E"/>
    <w:rsid w:val="00247A01"/>
    <w:rsid w:val="0026045E"/>
    <w:rsid w:val="00295E7B"/>
    <w:rsid w:val="002B0C08"/>
    <w:rsid w:val="002B362B"/>
    <w:rsid w:val="002C52A6"/>
    <w:rsid w:val="002C7588"/>
    <w:rsid w:val="002E65B2"/>
    <w:rsid w:val="00310B80"/>
    <w:rsid w:val="00316785"/>
    <w:rsid w:val="00347EB9"/>
    <w:rsid w:val="003842EB"/>
    <w:rsid w:val="003D00F4"/>
    <w:rsid w:val="00414945"/>
    <w:rsid w:val="00420BA2"/>
    <w:rsid w:val="004F4CB3"/>
    <w:rsid w:val="005077FB"/>
    <w:rsid w:val="00526A06"/>
    <w:rsid w:val="005427F8"/>
    <w:rsid w:val="005442CC"/>
    <w:rsid w:val="00580605"/>
    <w:rsid w:val="00590B60"/>
    <w:rsid w:val="00592F78"/>
    <w:rsid w:val="00597DF2"/>
    <w:rsid w:val="005C06CF"/>
    <w:rsid w:val="00620748"/>
    <w:rsid w:val="00636DF2"/>
    <w:rsid w:val="00644F49"/>
    <w:rsid w:val="00674F3E"/>
    <w:rsid w:val="006B18A6"/>
    <w:rsid w:val="0070282F"/>
    <w:rsid w:val="00705507"/>
    <w:rsid w:val="007471E3"/>
    <w:rsid w:val="0078738C"/>
    <w:rsid w:val="00791EEB"/>
    <w:rsid w:val="00796FFE"/>
    <w:rsid w:val="007B0F34"/>
    <w:rsid w:val="007B579D"/>
    <w:rsid w:val="00850902"/>
    <w:rsid w:val="008852DD"/>
    <w:rsid w:val="00910202"/>
    <w:rsid w:val="009666E9"/>
    <w:rsid w:val="00966DF2"/>
    <w:rsid w:val="009814B2"/>
    <w:rsid w:val="0098355D"/>
    <w:rsid w:val="00994473"/>
    <w:rsid w:val="009C7F40"/>
    <w:rsid w:val="00A12A21"/>
    <w:rsid w:val="00A17364"/>
    <w:rsid w:val="00A45B85"/>
    <w:rsid w:val="00A6716E"/>
    <w:rsid w:val="00AB2525"/>
    <w:rsid w:val="00AD2ADF"/>
    <w:rsid w:val="00B26EA4"/>
    <w:rsid w:val="00B31123"/>
    <w:rsid w:val="00B50608"/>
    <w:rsid w:val="00BC25E5"/>
    <w:rsid w:val="00BE7A4D"/>
    <w:rsid w:val="00C3654A"/>
    <w:rsid w:val="00C42A74"/>
    <w:rsid w:val="00C70AB2"/>
    <w:rsid w:val="00C85A53"/>
    <w:rsid w:val="00CE720F"/>
    <w:rsid w:val="00D139A0"/>
    <w:rsid w:val="00D372A6"/>
    <w:rsid w:val="00DA1CE8"/>
    <w:rsid w:val="00DB7FFA"/>
    <w:rsid w:val="00DD72C6"/>
    <w:rsid w:val="00DE1C17"/>
    <w:rsid w:val="00DE61DE"/>
    <w:rsid w:val="00E36A82"/>
    <w:rsid w:val="00E41220"/>
    <w:rsid w:val="00E45180"/>
    <w:rsid w:val="00E4558E"/>
    <w:rsid w:val="00E5799B"/>
    <w:rsid w:val="00F04A77"/>
    <w:rsid w:val="00F05E8A"/>
    <w:rsid w:val="00F32A06"/>
    <w:rsid w:val="00F37C18"/>
    <w:rsid w:val="00F6542A"/>
    <w:rsid w:val="00F82F06"/>
    <w:rsid w:val="00FA7A93"/>
    <w:rsid w:val="00F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81DF0"/>
  <w15:docId w15:val="{2995B8E7-7D59-4459-8E89-9562FB8E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9" w:line="259" w:lineRule="auto"/>
      <w:ind w:left="10" w:hanging="10"/>
    </w:pPr>
    <w:rPr>
      <w:rFonts w:ascii="HGPｺﾞｼｯｸM" w:eastAsia="HGPｺﾞｼｯｸM" w:hAnsi="HGPｺﾞｼｯｸM" w:cs="HGPｺﾞｼｯｸM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DD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31678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16785"/>
  </w:style>
  <w:style w:type="character" w:customStyle="1" w:styleId="a6">
    <w:name w:val="コメント文字列 (文字)"/>
    <w:basedOn w:val="a0"/>
    <w:link w:val="a5"/>
    <w:uiPriority w:val="99"/>
    <w:semiHidden/>
    <w:rsid w:val="00316785"/>
    <w:rPr>
      <w:rFonts w:ascii="HGPｺﾞｼｯｸM" w:eastAsia="HGPｺﾞｼｯｸM" w:hAnsi="HGPｺﾞｼｯｸM" w:cs="HGPｺﾞｼｯｸM"/>
      <w:color w:val="000000"/>
      <w:sz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678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16785"/>
    <w:rPr>
      <w:rFonts w:ascii="HGPｺﾞｼｯｸM" w:eastAsia="HGPｺﾞｼｯｸM" w:hAnsi="HGPｺﾞｼｯｸM" w:cs="HGPｺﾞｼｯｸM"/>
      <w:b/>
      <w:bCs/>
      <w:color w:val="000000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3167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678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E22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E22D3"/>
    <w:rPr>
      <w:rFonts w:ascii="HGPｺﾞｼｯｸM" w:eastAsia="HGPｺﾞｼｯｸM" w:hAnsi="HGPｺﾞｼｯｸM" w:cs="HGPｺﾞｼｯｸM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特定非営利活動法人ファミリーハウス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特定非営利活動法人ファミリーハウス</dc:title>
  <dc:subject/>
  <dc:creator>familyhouse</dc:creator>
  <cp:keywords/>
  <cp:lastModifiedBy>宗明 松尾</cp:lastModifiedBy>
  <cp:revision>13</cp:revision>
  <cp:lastPrinted>2019-03-27T05:20:00Z</cp:lastPrinted>
  <dcterms:created xsi:type="dcterms:W3CDTF">2021-06-15T23:25:00Z</dcterms:created>
  <dcterms:modified xsi:type="dcterms:W3CDTF">2023-06-23T01:59:00Z</dcterms:modified>
</cp:coreProperties>
</file>