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51" w:rsidRPr="009D2089" w:rsidRDefault="00DA4851" w:rsidP="00DA4851">
      <w:pPr>
        <w:widowControl/>
        <w:tabs>
          <w:tab w:val="left" w:pos="1620"/>
        </w:tabs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いのちのミュージアム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群馬実行委員会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1C0CA0">
        <w:rPr>
          <w:rFonts w:ascii="ＭＳ 明朝" w:hAnsi="ＭＳ 明朝" w:cs="ＭＳ Ｐゴシック" w:hint="eastAsia"/>
          <w:kern w:val="0"/>
          <w:sz w:val="22"/>
          <w:szCs w:val="22"/>
        </w:rPr>
        <w:t>会則</w:t>
      </w:r>
    </w:p>
    <w:p w:rsidR="00DA4851" w:rsidRDefault="00DA4851" w:rsidP="00DA4851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:rsidR="00DA4851" w:rsidRDefault="00DA4851" w:rsidP="00DA4851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:rsidR="00DA4851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第1条(目的</w:t>
      </w:r>
      <w:r w:rsidR="008E5D00">
        <w:rPr>
          <w:rFonts w:ascii="ＭＳ 明朝" w:hAnsi="ＭＳ 明朝" w:cs="ＭＳ Ｐゴシック" w:hint="eastAsia"/>
          <w:kern w:val="0"/>
          <w:sz w:val="22"/>
          <w:szCs w:val="22"/>
        </w:rPr>
        <w:t xml:space="preserve">)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いじめ・事件事故・交通事故・医療過誤等の理不尽に命を</w:t>
      </w:r>
      <w:r w:rsidR="008E5D00">
        <w:rPr>
          <w:rFonts w:ascii="ＭＳ 明朝" w:hAnsi="ＭＳ 明朝" w:cs="ＭＳ Ｐゴシック" w:hint="eastAsia"/>
          <w:kern w:val="0"/>
          <w:sz w:val="22"/>
          <w:szCs w:val="22"/>
        </w:rPr>
        <w:t>断たれ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た被害者の等身大の人型ボード（いのちの</w:t>
      </w:r>
      <w:r w:rsidR="004C4C02">
        <w:rPr>
          <w:rFonts w:ascii="ＭＳ 明朝" w:hAnsi="ＭＳ 明朝" w:cs="ＭＳ Ｐゴシック" w:hint="eastAsia"/>
          <w:kern w:val="0"/>
          <w:sz w:val="22"/>
          <w:szCs w:val="22"/>
        </w:rPr>
        <w:t>メッセンジャー）を展示し被害者・被害者家族の思いを伝える「いのち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のメッセージ展」を日本各地にて巡回展示していました。東京都日野市において常設展示形式の「いのちのミュージアム」が廃校利用によって開校いたしました。群馬県内に常設展示形態の「いのちのミュージアム」を開校するべく「いのちのミュージアム実行委員会」が発足</w:t>
      </w:r>
    </w:p>
    <w:p w:rsidR="008E5D00" w:rsidRDefault="008E5D0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</w:p>
    <w:p w:rsidR="00DA4851" w:rsidRPr="009D2089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第2条(名称)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この会は「いのちのミュージアム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群馬実行委員会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」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とする。</w:t>
      </w:r>
      <w:r w:rsidR="00C66557">
        <w:rPr>
          <w:rFonts w:ascii="ＭＳ 明朝" w:hAnsi="ＭＳ 明朝" w:cs="ＭＳ Ｐゴシック" w:hint="eastAsia"/>
          <w:kern w:val="0"/>
          <w:sz w:val="22"/>
          <w:szCs w:val="22"/>
        </w:rPr>
        <w:tab/>
      </w:r>
    </w:p>
    <w:p w:rsidR="00DA4851" w:rsidRPr="009D2089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第3条(所在地)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  <w:t>この会の群馬県実行委員会事務局を群馬県桐生市菱町3-2129-1に置く。</w:t>
      </w:r>
    </w:p>
    <w:p w:rsidR="00C66557" w:rsidRDefault="00C66557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</w:p>
    <w:p w:rsidR="00DA4851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第4条(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この会は第一条の目的を達成するために次の事業を実施する。</w:t>
      </w:r>
    </w:p>
    <w:p w:rsidR="00DA4851" w:rsidRDefault="008E5D0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＊「</w:t>
      </w:r>
      <w:r w:rsidR="00DA4851">
        <w:rPr>
          <w:rFonts w:ascii="ＭＳ 明朝" w:hAnsi="ＭＳ 明朝" w:cs="ＭＳ Ｐゴシック" w:hint="eastAsia"/>
          <w:kern w:val="0"/>
          <w:sz w:val="22"/>
          <w:szCs w:val="22"/>
        </w:rPr>
        <w:t>いのちの学びの場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」</w:t>
      </w:r>
      <w:r w:rsidR="00DA4851">
        <w:rPr>
          <w:rFonts w:ascii="ＭＳ 明朝" w:hAnsi="ＭＳ 明朝" w:cs="ＭＳ Ｐゴシック" w:hint="eastAsia"/>
          <w:kern w:val="0"/>
          <w:sz w:val="22"/>
          <w:szCs w:val="22"/>
        </w:rPr>
        <w:t>となる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「いのちのメッセージ展」を群馬県内にて開催する。</w:t>
      </w:r>
    </w:p>
    <w:p w:rsidR="008E5D00" w:rsidRDefault="008E5D0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メッセンジャーの胸元に掲げられたメッセージに向き合う事で「自分の命」</w:t>
      </w:r>
    </w:p>
    <w:p w:rsidR="008E5D00" w:rsidRDefault="008E5D0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「周囲の人たちの命」「命の温もり」が断たれる事件事故の抑止となる役目を担う</w:t>
      </w:r>
    </w:p>
    <w:p w:rsidR="008E5D00" w:rsidRPr="008E5D00" w:rsidRDefault="008E5D0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メッセンジャーの常設展示「いのちのミュージアム」の会場となる場として廃校利用の「いのちのミュージアム」</w:t>
      </w:r>
      <w:r w:rsidR="0048413B">
        <w:rPr>
          <w:rFonts w:ascii="ＭＳ 明朝" w:hAnsi="ＭＳ 明朝" w:cs="ＭＳ Ｐゴシック" w:hint="eastAsia"/>
          <w:kern w:val="0"/>
          <w:sz w:val="22"/>
          <w:szCs w:val="22"/>
        </w:rPr>
        <w:t>常設展示に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教育委員会・廃校管理市町村</w:t>
      </w:r>
      <w:r w:rsidR="0048413B">
        <w:rPr>
          <w:rFonts w:ascii="ＭＳ 明朝" w:hAnsi="ＭＳ 明朝" w:cs="ＭＳ Ｐゴシック" w:hint="eastAsia"/>
          <w:kern w:val="0"/>
          <w:sz w:val="22"/>
          <w:szCs w:val="22"/>
        </w:rPr>
        <w:t>からの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理解を求め</w:t>
      </w:r>
      <w:r w:rsidR="0048413B">
        <w:rPr>
          <w:rFonts w:ascii="ＭＳ 明朝" w:hAnsi="ＭＳ 明朝" w:cs="ＭＳ Ｐゴシック" w:hint="eastAsia"/>
          <w:kern w:val="0"/>
          <w:sz w:val="22"/>
          <w:szCs w:val="22"/>
        </w:rPr>
        <w:t>実現したい。</w:t>
      </w:r>
    </w:p>
    <w:p w:rsidR="008E5D00" w:rsidRPr="009D2089" w:rsidRDefault="008E5D0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</w:p>
    <w:p w:rsidR="00D158D0" w:rsidRDefault="00D158D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条(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会員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)</w:t>
      </w:r>
      <w:r w:rsidR="00C6655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いのちのメッセージ展群馬参加会員・ゆいハート語りの会会員</w:t>
      </w:r>
    </w:p>
    <w:p w:rsidR="00D158D0" w:rsidRDefault="00D158D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</w:p>
    <w:p w:rsidR="00DA4851" w:rsidRPr="009D2089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D158D0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条(役員)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  <w:t>この会に次の役員を置く。</w:t>
      </w:r>
    </w:p>
    <w:p w:rsidR="00DA4851" w:rsidRPr="009D2089" w:rsidRDefault="00DA4851" w:rsidP="00D158D0">
      <w:pPr>
        <w:widowControl/>
        <w:ind w:hanging="180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代表</w:t>
      </w:r>
      <w:r w:rsidR="00D158D0">
        <w:rPr>
          <w:rFonts w:ascii="ＭＳ 明朝" w:hAnsi="ＭＳ 明朝" w:cs="ＭＳ Ｐゴシック" w:hint="eastAsia"/>
          <w:kern w:val="0"/>
          <w:sz w:val="22"/>
          <w:szCs w:val="22"/>
        </w:rPr>
        <w:t>・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運営委員</w:t>
      </w:r>
      <w:r w:rsidR="00D158D0">
        <w:rPr>
          <w:rFonts w:ascii="ＭＳ 明朝" w:hAnsi="ＭＳ 明朝" w:cs="ＭＳ Ｐゴシック" w:hint="eastAsia"/>
          <w:kern w:val="0"/>
          <w:sz w:val="22"/>
          <w:szCs w:val="22"/>
        </w:rPr>
        <w:t>・広報・会計・会計監査・事務局</w:t>
      </w:r>
    </w:p>
    <w:p w:rsidR="00D158D0" w:rsidRDefault="00D158D0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</w:p>
    <w:p w:rsidR="00DA4851" w:rsidRPr="009D2089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D158D0">
        <w:rPr>
          <w:rFonts w:ascii="ＭＳ 明朝" w:hAnsi="ＭＳ 明朝" w:cs="ＭＳ Ｐゴシック" w:hint="eastAsia"/>
          <w:kern w:val="0"/>
          <w:sz w:val="22"/>
          <w:szCs w:val="22"/>
        </w:rPr>
        <w:t>７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条(役員任期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</w:rPr>
        <w:t xml:space="preserve">)　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役員の任期は2年とする。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</w:r>
    </w:p>
    <w:p w:rsidR="00DA4851" w:rsidRPr="009D2089" w:rsidRDefault="00DA4851" w:rsidP="00DA4851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D158D0">
        <w:rPr>
          <w:rFonts w:ascii="ＭＳ 明朝" w:hAnsi="ＭＳ 明朝" w:cs="ＭＳ Ｐゴシック" w:hint="eastAsia"/>
          <w:kern w:val="0"/>
          <w:sz w:val="22"/>
          <w:szCs w:val="22"/>
        </w:rPr>
        <w:t>８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条(代表)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  <w:t>代表は会を代表する。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</w:r>
    </w:p>
    <w:p w:rsidR="00D158D0" w:rsidRDefault="00DA4851" w:rsidP="00D158D0">
      <w:pPr>
        <w:widowControl/>
        <w:ind w:leftChars="-410" w:left="-91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D158D0">
        <w:rPr>
          <w:rFonts w:ascii="ＭＳ 明朝" w:hAnsi="ＭＳ 明朝" w:cs="ＭＳ Ｐゴシック" w:hint="eastAsia"/>
          <w:kern w:val="0"/>
          <w:sz w:val="22"/>
          <w:szCs w:val="22"/>
        </w:rPr>
        <w:t>９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条(運営)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  <w:t>会員は毎年1回会議を開催し、この会の重要事項について審議する。</w:t>
      </w:r>
    </w:p>
    <w:p w:rsidR="00DA4851" w:rsidRPr="009D2089" w:rsidRDefault="00DA4851" w:rsidP="00D158D0">
      <w:pPr>
        <w:widowControl/>
        <w:ind w:leftChars="-110" w:left="-231" w:firstLineChars="500" w:firstLine="110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議事は出席者の過半数の同意をもって決定する。</w:t>
      </w:r>
    </w:p>
    <w:p w:rsidR="00DA4851" w:rsidRPr="009D2089" w:rsidRDefault="00DA4851" w:rsidP="00DA4851">
      <w:pPr>
        <w:widowControl/>
        <w:ind w:leftChars="-400" w:left="-84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第9条(運営資金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</w:rPr>
        <w:t xml:space="preserve">)　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運営資金は、会費、寄付金、賛助金、助成金その他による。</w:t>
      </w:r>
    </w:p>
    <w:p w:rsidR="00DA4851" w:rsidRPr="009D2089" w:rsidRDefault="00DA4851" w:rsidP="00DA4851">
      <w:pPr>
        <w:widowControl/>
        <w:ind w:leftChars="-400" w:left="-70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第10条(会費)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ab/>
        <w:t>会員は年会費を負担する。年会費額は別途定める。</w:t>
      </w:r>
    </w:p>
    <w:p w:rsidR="00DA4851" w:rsidRPr="009D2089" w:rsidRDefault="00DA4851" w:rsidP="00DA4851">
      <w:pPr>
        <w:widowControl/>
        <w:ind w:leftChars="-400" w:left="-70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第11条(事業年度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</w:rPr>
        <w:t xml:space="preserve">)　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この会の事業年度を4月1日から3月31とする。</w:t>
      </w:r>
    </w:p>
    <w:p w:rsidR="00DB599D" w:rsidRDefault="00DA4851" w:rsidP="00DB599D">
      <w:pPr>
        <w:widowControl/>
        <w:ind w:leftChars="-400" w:left="-70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第12条(規約改正)</w:t>
      </w:r>
      <w:r w:rsidR="004C4C02">
        <w:rPr>
          <w:rFonts w:ascii="ＭＳ 明朝" w:hAnsi="ＭＳ 明朝" w:cs="ＭＳ Ｐゴシック" w:hint="eastAsia"/>
          <w:kern w:val="0"/>
          <w:sz w:val="22"/>
          <w:szCs w:val="22"/>
        </w:rPr>
        <w:t>この会則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は会員の過半数の同意をもって改正することができる。</w:t>
      </w:r>
    </w:p>
    <w:p w:rsidR="00DB599D" w:rsidRDefault="00DB599D" w:rsidP="00DB599D">
      <w:pPr>
        <w:widowControl/>
        <w:ind w:leftChars="-400" w:left="-70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</w:p>
    <w:p w:rsidR="00DB599D" w:rsidRDefault="00DA4851" w:rsidP="00DB599D">
      <w:pPr>
        <w:widowControl/>
        <w:ind w:leftChars="-400" w:left="-70" w:hangingChars="350" w:hanging="77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付則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9D2089">
        <w:rPr>
          <w:rFonts w:ascii="ＭＳ 明朝" w:hAnsi="ＭＳ 明朝" w:cs="ＭＳ 明朝" w:hint="eastAsia"/>
          <w:kern w:val="0"/>
          <w:sz w:val="22"/>
          <w:szCs w:val="22"/>
        </w:rPr>
        <w:t>①</w:t>
      </w:r>
      <w:r w:rsidRPr="009D2089">
        <w:rPr>
          <w:rFonts w:ascii="Times New Roman" w:hAnsi="Times New Roman"/>
          <w:kern w:val="0"/>
          <w:sz w:val="22"/>
          <w:szCs w:val="22"/>
        </w:rPr>
        <w:t xml:space="preserve">   </w:t>
      </w:r>
      <w:r w:rsidR="004C4C02">
        <w:rPr>
          <w:rFonts w:ascii="ＭＳ 明朝" w:hAnsi="ＭＳ 明朝" w:cs="ＭＳ Ｐゴシック" w:hint="eastAsia"/>
          <w:kern w:val="0"/>
          <w:sz w:val="22"/>
          <w:szCs w:val="22"/>
        </w:rPr>
        <w:t>この会則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</w:rPr>
        <w:t>は平成２８年４月１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>日から適用する。</w:t>
      </w:r>
    </w:p>
    <w:p w:rsidR="00DB599D" w:rsidRDefault="00DA4851" w:rsidP="00DB599D">
      <w:pPr>
        <w:widowControl/>
        <w:ind w:leftChars="-100" w:left="-100" w:hangingChars="50" w:hanging="11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明朝" w:hint="eastAsia"/>
          <w:kern w:val="0"/>
          <w:sz w:val="22"/>
          <w:szCs w:val="22"/>
        </w:rPr>
        <w:t>②</w:t>
      </w:r>
      <w:r w:rsidRPr="009D2089">
        <w:rPr>
          <w:rFonts w:ascii="Times New Roman" w:hAnsi="Times New Roman"/>
          <w:kern w:val="0"/>
          <w:sz w:val="22"/>
          <w:szCs w:val="22"/>
        </w:rPr>
        <w:t xml:space="preserve">   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</w:rPr>
        <w:t>いのちのミュージアム群馬実行委員会は平成２８年４月１日設立年月日とする</w:t>
      </w:r>
    </w:p>
    <w:p w:rsidR="00DB599D" w:rsidRDefault="00DB599D" w:rsidP="00DB599D">
      <w:pPr>
        <w:widowControl/>
        <w:ind w:leftChars="-100" w:left="-100" w:hangingChars="50" w:hanging="110"/>
        <w:rPr>
          <w:rFonts w:ascii="ＭＳ 明朝" w:hAnsi="ＭＳ 明朝" w:cs="ＭＳ Ｐゴシック"/>
          <w:kern w:val="0"/>
          <w:sz w:val="22"/>
          <w:szCs w:val="22"/>
        </w:rPr>
      </w:pPr>
    </w:p>
    <w:p w:rsidR="00DB599D" w:rsidRPr="009D2089" w:rsidRDefault="004C4C02" w:rsidP="00DB599D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この会則</w:t>
      </w:r>
      <w:bookmarkStart w:id="0" w:name="_GoBack"/>
      <w:bookmarkEnd w:id="0"/>
      <w:r w:rsidR="00DB599D" w:rsidRPr="009D2089">
        <w:rPr>
          <w:rFonts w:ascii="ＭＳ 明朝" w:hAnsi="ＭＳ 明朝" w:cs="ＭＳ Ｐゴシック" w:hint="eastAsia"/>
          <w:kern w:val="0"/>
          <w:sz w:val="22"/>
          <w:szCs w:val="22"/>
        </w:rPr>
        <w:t>の記載事項に誤りがないことを証明する。</w:t>
      </w:r>
    </w:p>
    <w:p w:rsidR="00DB599D" w:rsidRDefault="00DB599D" w:rsidP="00DB599D">
      <w:pPr>
        <w:widowControl/>
        <w:ind w:leftChars="171" w:left="359" w:firstLineChars="2300" w:firstLine="506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平成２８年　４月　１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</w:rPr>
        <w:t xml:space="preserve">日　</w:t>
      </w:r>
    </w:p>
    <w:p w:rsidR="00DB599D" w:rsidRPr="00DB599D" w:rsidRDefault="00DB599D" w:rsidP="00DB599D">
      <w:pPr>
        <w:widowControl/>
        <w:ind w:leftChars="171" w:left="359" w:firstLineChars="2300" w:firstLine="50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DA4851" w:rsidRPr="009D2089" w:rsidRDefault="00DA4851" w:rsidP="00DB599D">
      <w:pPr>
        <w:widowControl/>
        <w:ind w:leftChars="-100" w:left="-210" w:firstLineChars="1200" w:firstLine="2640"/>
        <w:rPr>
          <w:rFonts w:ascii="ＭＳ 明朝" w:hAnsi="ＭＳ 明朝" w:cs="ＭＳ Ｐゴシック"/>
          <w:kern w:val="0"/>
          <w:sz w:val="22"/>
          <w:szCs w:val="22"/>
        </w:rPr>
      </w:pPr>
      <w:r w:rsidRPr="009D2089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 xml:space="preserve">　群馬県桐生市菱町3-2129-1</w:t>
      </w:r>
      <w:r w:rsidR="00DB599D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 xml:space="preserve">　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電話  0277</w:t>
      </w:r>
      <w:r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-43-8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704</w:t>
      </w:r>
    </w:p>
    <w:p w:rsidR="00DA4851" w:rsidRPr="00DB599D" w:rsidRDefault="00DB599D" w:rsidP="00DB599D">
      <w:pPr>
        <w:widowControl/>
        <w:ind w:firstLineChars="2100" w:firstLine="4620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代表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・事務局長　</w:t>
      </w:r>
      <w:r w:rsidRPr="009D2089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山田　穂子</w:t>
      </w:r>
    </w:p>
    <w:p w:rsidR="003C001C" w:rsidRPr="00DB599D" w:rsidRDefault="003C001C" w:rsidP="00DB599D">
      <w:pPr>
        <w:widowControl/>
        <w:spacing w:line="0" w:lineRule="auto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sectPr w:rsidR="003C001C" w:rsidRPr="00DB599D" w:rsidSect="00DA4851">
      <w:pgSz w:w="11906" w:h="16838"/>
      <w:pgMar w:top="567" w:right="1701" w:bottom="567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1"/>
    <w:rsid w:val="001C0CA0"/>
    <w:rsid w:val="003C001C"/>
    <w:rsid w:val="0048413B"/>
    <w:rsid w:val="004C4C02"/>
    <w:rsid w:val="008E5D00"/>
    <w:rsid w:val="00C66557"/>
    <w:rsid w:val="00D158D0"/>
    <w:rsid w:val="00DA4851"/>
    <w:rsid w:val="00D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51"/>
    <w:pPr>
      <w:widowControl w:val="0"/>
      <w:jc w:val="both"/>
    </w:pPr>
    <w:rPr>
      <w:rFonts w:ascii="Arial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51"/>
    <w:pPr>
      <w:widowControl w:val="0"/>
      <w:jc w:val="both"/>
    </w:pPr>
    <w:rPr>
      <w:rFonts w:ascii="Arial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2017-01-04T05:25:00Z</dcterms:created>
  <dcterms:modified xsi:type="dcterms:W3CDTF">2017-01-22T02:05:00Z</dcterms:modified>
</cp:coreProperties>
</file>