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CE61C" w14:textId="77777777" w:rsidR="0033357E" w:rsidRPr="003171D0" w:rsidRDefault="003171D0">
      <w:pPr>
        <w:jc w:val="center"/>
        <w:rPr>
          <w:rFonts w:ascii="Meiryo UI" w:eastAsia="Meiryo UI" w:hAnsi="Meiryo UI"/>
          <w:sz w:val="28"/>
          <w:szCs w:val="28"/>
        </w:rPr>
      </w:pPr>
      <w:r w:rsidRPr="003171D0">
        <w:rPr>
          <w:rFonts w:ascii="Meiryo UI" w:eastAsia="Meiryo UI" w:hAnsi="Meiryo UI"/>
          <w:sz w:val="28"/>
          <w:szCs w:val="28"/>
        </w:rPr>
        <w:t>役員の報酬等に関する規定</w:t>
      </w:r>
    </w:p>
    <w:p w14:paraId="2D9CE61D" w14:textId="77777777" w:rsidR="0033357E" w:rsidRPr="003171D0" w:rsidRDefault="0033357E">
      <w:pPr>
        <w:jc w:val="right"/>
        <w:rPr>
          <w:rFonts w:ascii="Meiryo UI" w:eastAsia="Meiryo UI" w:hAnsi="Meiryo UI"/>
        </w:rPr>
      </w:pPr>
    </w:p>
    <w:p w14:paraId="2D9CE61E" w14:textId="77777777" w:rsidR="0033357E" w:rsidRPr="003171D0" w:rsidRDefault="003171D0">
      <w:pPr>
        <w:jc w:val="right"/>
        <w:rPr>
          <w:rFonts w:ascii="Meiryo UI" w:eastAsia="Meiryo UI" w:hAnsi="Meiryo UI"/>
        </w:rPr>
      </w:pPr>
      <w:r w:rsidRPr="003171D0">
        <w:rPr>
          <w:rFonts w:ascii="Meiryo UI" w:eastAsia="Meiryo UI" w:hAnsi="Meiryo UI"/>
          <w:sz w:val="22"/>
          <w:szCs w:val="22"/>
        </w:rPr>
        <w:t>特定非営利活動法人　未来ISSEY</w:t>
      </w:r>
      <w:r w:rsidRPr="003171D0">
        <w:rPr>
          <w:rFonts w:ascii="Meiryo UI" w:eastAsia="Meiryo UI" w:hAnsi="Meiryo UI"/>
        </w:rPr>
        <w:t xml:space="preserve">　</w:t>
      </w:r>
    </w:p>
    <w:p w14:paraId="2D9CE61F" w14:textId="77777777" w:rsidR="0033357E" w:rsidRPr="003171D0" w:rsidRDefault="0033357E">
      <w:pPr>
        <w:rPr>
          <w:rFonts w:ascii="Meiryo UI" w:eastAsia="Meiryo UI" w:hAnsi="Meiryo UI"/>
        </w:rPr>
      </w:pPr>
    </w:p>
    <w:p w14:paraId="2D9CE620" w14:textId="77777777" w:rsidR="0033357E" w:rsidRPr="003171D0" w:rsidRDefault="003171D0">
      <w:pPr>
        <w:rPr>
          <w:rFonts w:ascii="Meiryo UI" w:eastAsia="Meiryo UI" w:hAnsi="Meiryo UI"/>
        </w:rPr>
      </w:pPr>
      <w:r w:rsidRPr="003171D0">
        <w:rPr>
          <w:rFonts w:ascii="Meiryo UI" w:eastAsia="Meiryo UI" w:hAnsi="Meiryo UI"/>
        </w:rPr>
        <w:t>（目的）</w:t>
      </w:r>
    </w:p>
    <w:p w14:paraId="2D9CE621" w14:textId="77777777" w:rsidR="0033357E" w:rsidRPr="003171D0" w:rsidRDefault="003171D0">
      <w:pPr>
        <w:rPr>
          <w:rFonts w:ascii="Meiryo UI" w:eastAsia="Meiryo UI" w:hAnsi="Meiryo UI"/>
        </w:rPr>
      </w:pPr>
      <w:r w:rsidRPr="003171D0">
        <w:rPr>
          <w:rFonts w:ascii="Meiryo UI" w:eastAsia="Meiryo UI" w:hAnsi="Meiryo UI"/>
        </w:rPr>
        <w:t>第 1 条 この規定は、特定非営利活動法人　未来ISSEY　定款第 18 条の規定に</w:t>
      </w:r>
    </w:p>
    <w:p w14:paraId="2D9CE622" w14:textId="77777777" w:rsidR="0033357E" w:rsidRPr="003171D0" w:rsidRDefault="003171D0">
      <w:pPr>
        <w:rPr>
          <w:rFonts w:ascii="Meiryo UI" w:eastAsia="Meiryo UI" w:hAnsi="Meiryo UI"/>
        </w:rPr>
      </w:pPr>
      <w:r w:rsidRPr="003171D0">
        <w:rPr>
          <w:rFonts w:ascii="Meiryo UI" w:eastAsia="Meiryo UI" w:hAnsi="Meiryo UI"/>
        </w:rPr>
        <w:t>より役員の報酬及び費用弁償等の支給について必要な事項を定めるものとする。</w:t>
      </w:r>
    </w:p>
    <w:p w14:paraId="2D9CE623" w14:textId="77777777" w:rsidR="0033357E" w:rsidRPr="003171D0" w:rsidRDefault="0033357E">
      <w:pPr>
        <w:rPr>
          <w:rFonts w:ascii="Meiryo UI" w:eastAsia="Meiryo UI" w:hAnsi="Meiryo UI"/>
        </w:rPr>
      </w:pPr>
      <w:bookmarkStart w:id="0" w:name="_heading=h.gjdgxs" w:colFirst="0" w:colLast="0"/>
      <w:bookmarkEnd w:id="0"/>
    </w:p>
    <w:p w14:paraId="2D9CE624" w14:textId="77777777" w:rsidR="0033357E" w:rsidRPr="003171D0" w:rsidRDefault="003171D0">
      <w:pPr>
        <w:rPr>
          <w:rFonts w:ascii="Meiryo UI" w:eastAsia="Meiryo UI" w:hAnsi="Meiryo UI"/>
        </w:rPr>
      </w:pPr>
      <w:r w:rsidRPr="003171D0">
        <w:rPr>
          <w:rFonts w:ascii="Meiryo UI" w:eastAsia="Meiryo UI" w:hAnsi="Meiryo UI"/>
        </w:rPr>
        <w:t>（報酬）</w:t>
      </w:r>
    </w:p>
    <w:p w14:paraId="2D9CE625" w14:textId="77777777" w:rsidR="0033357E" w:rsidRPr="003171D0" w:rsidRDefault="003171D0">
      <w:pPr>
        <w:rPr>
          <w:rFonts w:ascii="Meiryo UI" w:eastAsia="Meiryo UI" w:hAnsi="Meiryo UI"/>
        </w:rPr>
      </w:pPr>
      <w:r w:rsidRPr="003171D0">
        <w:rPr>
          <w:rFonts w:ascii="Meiryo UI" w:eastAsia="Meiryo UI" w:hAnsi="Meiryo UI"/>
        </w:rPr>
        <w:t>第 2 条 代表理事の報酬は、次のとおりとする。</w:t>
      </w:r>
    </w:p>
    <w:p w14:paraId="2D9CE626" w14:textId="77777777" w:rsidR="0033357E" w:rsidRPr="003171D0" w:rsidRDefault="003171D0">
      <w:pPr>
        <w:rPr>
          <w:rFonts w:ascii="Meiryo UI" w:eastAsia="Meiryo UI" w:hAnsi="Meiryo UI"/>
        </w:rPr>
      </w:pPr>
      <w:r w:rsidRPr="003171D0">
        <w:rPr>
          <w:rFonts w:ascii="Meiryo UI" w:eastAsia="Meiryo UI" w:hAnsi="Meiryo UI"/>
        </w:rPr>
        <w:t xml:space="preserve"> 月額 100,000 円とする。</w:t>
      </w:r>
    </w:p>
    <w:p w14:paraId="2D9CE627" w14:textId="77777777" w:rsidR="0033357E" w:rsidRPr="003171D0" w:rsidRDefault="003171D0">
      <w:pPr>
        <w:rPr>
          <w:rFonts w:ascii="Meiryo UI" w:eastAsia="Meiryo UI" w:hAnsi="Meiryo UI"/>
        </w:rPr>
      </w:pPr>
      <w:r w:rsidRPr="003171D0">
        <w:rPr>
          <w:rFonts w:ascii="Meiryo UI" w:eastAsia="Meiryo UI" w:hAnsi="Meiryo UI"/>
        </w:rPr>
        <w:t xml:space="preserve"> 期末手当 なし</w:t>
      </w:r>
    </w:p>
    <w:p w14:paraId="2D9CE628" w14:textId="77777777" w:rsidR="0033357E" w:rsidRPr="003171D0" w:rsidRDefault="0033357E">
      <w:pPr>
        <w:rPr>
          <w:rFonts w:ascii="Meiryo UI" w:eastAsia="Meiryo UI" w:hAnsi="Meiryo UI"/>
        </w:rPr>
      </w:pPr>
    </w:p>
    <w:p w14:paraId="2D9CE629" w14:textId="77777777" w:rsidR="0033357E" w:rsidRPr="003171D0" w:rsidRDefault="003171D0">
      <w:pPr>
        <w:rPr>
          <w:rFonts w:ascii="Meiryo UI" w:eastAsia="Meiryo UI" w:hAnsi="Meiryo UI"/>
        </w:rPr>
      </w:pPr>
      <w:r w:rsidRPr="003171D0">
        <w:rPr>
          <w:rFonts w:ascii="Meiryo UI" w:eastAsia="Meiryo UI" w:hAnsi="Meiryo UI"/>
        </w:rPr>
        <w:t>（費用弁償）</w:t>
      </w:r>
    </w:p>
    <w:p w14:paraId="2D9CE62A" w14:textId="77777777" w:rsidR="0033357E" w:rsidRPr="003171D0" w:rsidRDefault="003171D0">
      <w:pPr>
        <w:rPr>
          <w:rFonts w:ascii="Meiryo UI" w:eastAsia="Meiryo UI" w:hAnsi="Meiryo UI"/>
        </w:rPr>
      </w:pPr>
      <w:r w:rsidRPr="003171D0">
        <w:rPr>
          <w:rFonts w:ascii="Meiryo UI" w:eastAsia="Meiryo UI" w:hAnsi="Meiryo UI"/>
        </w:rPr>
        <w:t>第3条 役員には、その業務執行に必要な費用を弁償することができる。</w:t>
      </w:r>
    </w:p>
    <w:p w14:paraId="2D9CE62B" w14:textId="77777777" w:rsidR="0033357E" w:rsidRPr="003171D0" w:rsidRDefault="003171D0">
      <w:pPr>
        <w:rPr>
          <w:rFonts w:ascii="Meiryo UI" w:eastAsia="Meiryo UI" w:hAnsi="Meiryo UI"/>
        </w:rPr>
      </w:pPr>
      <w:r w:rsidRPr="003171D0">
        <w:rPr>
          <w:rFonts w:ascii="Meiryo UI" w:eastAsia="Meiryo UI" w:hAnsi="Meiryo UI"/>
        </w:rPr>
        <w:t>2 前項に関し必要な事項は、理事会において別に定める。</w:t>
      </w:r>
    </w:p>
    <w:p w14:paraId="2D9CE62C" w14:textId="77777777" w:rsidR="0033357E" w:rsidRPr="003171D0" w:rsidRDefault="0033357E">
      <w:pPr>
        <w:rPr>
          <w:rFonts w:ascii="Meiryo UI" w:eastAsia="Meiryo UI" w:hAnsi="Meiryo UI"/>
        </w:rPr>
      </w:pPr>
    </w:p>
    <w:p w14:paraId="2D9CE62D" w14:textId="77777777" w:rsidR="0033357E" w:rsidRPr="003171D0" w:rsidRDefault="003171D0">
      <w:pPr>
        <w:rPr>
          <w:rFonts w:ascii="Meiryo UI" w:eastAsia="Meiryo UI" w:hAnsi="Meiryo UI"/>
        </w:rPr>
      </w:pPr>
      <w:r w:rsidRPr="003171D0">
        <w:rPr>
          <w:rFonts w:ascii="Meiryo UI" w:eastAsia="Meiryo UI" w:hAnsi="Meiryo UI"/>
        </w:rPr>
        <w:t>附則</w:t>
      </w:r>
    </w:p>
    <w:p w14:paraId="2D9CE62E" w14:textId="77777777" w:rsidR="0033357E" w:rsidRPr="003171D0" w:rsidRDefault="003171D0">
      <w:pPr>
        <w:rPr>
          <w:rFonts w:ascii="Meiryo UI" w:eastAsia="Meiryo UI" w:hAnsi="Meiryo UI"/>
        </w:rPr>
      </w:pPr>
      <w:r w:rsidRPr="003171D0">
        <w:rPr>
          <w:rFonts w:ascii="Meiryo UI" w:eastAsia="Meiryo UI" w:hAnsi="Meiryo UI"/>
        </w:rPr>
        <w:t>この規定は、令和２年 １０月 １５日より施行する。</w:t>
      </w:r>
    </w:p>
    <w:p w14:paraId="2D9CE62F" w14:textId="77777777" w:rsidR="0033357E" w:rsidRPr="003171D0" w:rsidRDefault="0033357E">
      <w:pPr>
        <w:rPr>
          <w:rFonts w:ascii="Meiryo UI" w:eastAsia="Meiryo UI" w:hAnsi="Meiryo UI"/>
        </w:rPr>
      </w:pPr>
    </w:p>
    <w:p w14:paraId="2D9CE630" w14:textId="77777777" w:rsidR="0033357E" w:rsidRPr="003171D0" w:rsidRDefault="003171D0">
      <w:pPr>
        <w:rPr>
          <w:rFonts w:ascii="Meiryo UI" w:eastAsia="Meiryo UI" w:hAnsi="Meiryo UI"/>
        </w:rPr>
      </w:pPr>
      <w:r w:rsidRPr="003171D0">
        <w:rPr>
          <w:rFonts w:ascii="Meiryo UI" w:eastAsia="Meiryo UI" w:hAnsi="Meiryo UI"/>
        </w:rPr>
        <w:t>附則</w:t>
      </w:r>
    </w:p>
    <w:p w14:paraId="2D9CE631" w14:textId="77777777" w:rsidR="0033357E" w:rsidRPr="003171D0" w:rsidRDefault="003171D0">
      <w:pPr>
        <w:rPr>
          <w:rFonts w:ascii="Meiryo UI" w:eastAsia="Meiryo UI" w:hAnsi="Meiryo UI"/>
        </w:rPr>
      </w:pPr>
      <w:r w:rsidRPr="003171D0">
        <w:rPr>
          <w:rFonts w:ascii="Meiryo UI" w:eastAsia="Meiryo UI" w:hAnsi="Meiryo UI"/>
        </w:rPr>
        <w:t>第 2 条 代表理事の報酬は、次のとおりとする。</w:t>
      </w:r>
    </w:p>
    <w:p w14:paraId="2D9CE632" w14:textId="77777777" w:rsidR="0033357E" w:rsidRPr="003171D0" w:rsidRDefault="003171D0">
      <w:pPr>
        <w:rPr>
          <w:rFonts w:ascii="Meiryo UI" w:eastAsia="Meiryo UI" w:hAnsi="Meiryo UI"/>
        </w:rPr>
      </w:pPr>
      <w:r w:rsidRPr="003171D0">
        <w:rPr>
          <w:rFonts w:ascii="Meiryo UI" w:eastAsia="Meiryo UI" w:hAnsi="Meiryo UI"/>
        </w:rPr>
        <w:t xml:space="preserve"> 月額 120,000 円とする。</w:t>
      </w:r>
    </w:p>
    <w:p w14:paraId="2D9CE633" w14:textId="77777777" w:rsidR="0033357E" w:rsidRPr="003171D0" w:rsidRDefault="0033357E">
      <w:pPr>
        <w:rPr>
          <w:rFonts w:ascii="Meiryo UI" w:eastAsia="Meiryo UI" w:hAnsi="Meiryo UI"/>
        </w:rPr>
      </w:pPr>
    </w:p>
    <w:p w14:paraId="2D9CE634" w14:textId="77777777" w:rsidR="0033357E" w:rsidRPr="003171D0" w:rsidRDefault="003171D0">
      <w:pPr>
        <w:rPr>
          <w:rFonts w:ascii="Meiryo UI" w:eastAsia="Meiryo UI" w:hAnsi="Meiryo UI"/>
        </w:rPr>
      </w:pPr>
      <w:r w:rsidRPr="003171D0">
        <w:rPr>
          <w:rFonts w:ascii="Meiryo UI" w:eastAsia="Meiryo UI" w:hAnsi="Meiryo UI"/>
        </w:rPr>
        <w:t>附則</w:t>
      </w:r>
    </w:p>
    <w:p w14:paraId="2D9CE635" w14:textId="77777777" w:rsidR="0033357E" w:rsidRPr="003171D0" w:rsidRDefault="003171D0">
      <w:pPr>
        <w:rPr>
          <w:rFonts w:ascii="Meiryo UI" w:eastAsia="Meiryo UI" w:hAnsi="Meiryo UI"/>
        </w:rPr>
      </w:pPr>
      <w:r w:rsidRPr="003171D0">
        <w:rPr>
          <w:rFonts w:ascii="Meiryo UI" w:eastAsia="Meiryo UI" w:hAnsi="Meiryo UI"/>
        </w:rPr>
        <w:t>この規定は、令和３年 ５月 １日より施行する。</w:t>
      </w:r>
    </w:p>
    <w:p w14:paraId="2D9CE636" w14:textId="77777777" w:rsidR="0033357E" w:rsidRPr="003171D0" w:rsidRDefault="0033357E">
      <w:pPr>
        <w:rPr>
          <w:rFonts w:ascii="Meiryo UI" w:eastAsia="Meiryo UI" w:hAnsi="Meiryo UI"/>
        </w:rPr>
      </w:pPr>
    </w:p>
    <w:p w14:paraId="72C71ED5" w14:textId="6526DDD5" w:rsidR="00EF4105" w:rsidRPr="003171D0" w:rsidRDefault="003E1BEC">
      <w:pPr>
        <w:rPr>
          <w:rFonts w:ascii="Meiryo UI" w:eastAsia="Meiryo UI" w:hAnsi="Meiryo UI"/>
        </w:rPr>
      </w:pPr>
      <w:r w:rsidRPr="003171D0">
        <w:rPr>
          <w:rFonts w:ascii="Meiryo UI" w:eastAsia="Meiryo UI" w:hAnsi="Meiryo UI" w:hint="eastAsia"/>
        </w:rPr>
        <w:t>附則</w:t>
      </w:r>
    </w:p>
    <w:p w14:paraId="0C17B984" w14:textId="77777777" w:rsidR="009E0F1B" w:rsidRPr="003171D0" w:rsidRDefault="009E0F1B">
      <w:pPr>
        <w:rPr>
          <w:rFonts w:ascii="Meiryo UI" w:eastAsia="Meiryo UI" w:hAnsi="Meiryo UI"/>
        </w:rPr>
      </w:pPr>
      <w:r w:rsidRPr="003171D0">
        <w:rPr>
          <w:rFonts w:ascii="Meiryo UI" w:eastAsia="Meiryo UI" w:hAnsi="Meiryo UI"/>
        </w:rPr>
        <w:t xml:space="preserve">（報酬等の支給方法） </w:t>
      </w:r>
    </w:p>
    <w:p w14:paraId="523C7FCB" w14:textId="43735BD5" w:rsidR="009E0F1B" w:rsidRPr="003171D0" w:rsidRDefault="009E0F1B">
      <w:pPr>
        <w:rPr>
          <w:rFonts w:ascii="Meiryo UI" w:eastAsia="Meiryo UI" w:hAnsi="Meiryo UI"/>
        </w:rPr>
      </w:pPr>
      <w:r w:rsidRPr="003171D0">
        <w:rPr>
          <w:rFonts w:ascii="Meiryo UI" w:eastAsia="Meiryo UI" w:hAnsi="Meiryo UI"/>
        </w:rPr>
        <w:t>第</w:t>
      </w:r>
      <w:r w:rsidRPr="003171D0">
        <w:rPr>
          <w:rFonts w:ascii="Meiryo UI" w:eastAsia="Meiryo UI" w:hAnsi="Meiryo UI" w:hint="eastAsia"/>
        </w:rPr>
        <w:t>４</w:t>
      </w:r>
      <w:r w:rsidRPr="003171D0">
        <w:rPr>
          <w:rFonts w:ascii="Meiryo UI" w:eastAsia="Meiryo UI" w:hAnsi="Meiryo UI"/>
        </w:rPr>
        <w:t xml:space="preserve">条 報酬等は通貨をもって本人に毎月一定の定まった日に支給する。ただし、本人の指定する本人名義の金融機関口座に振り込むことができる。 </w:t>
      </w:r>
    </w:p>
    <w:p w14:paraId="2076DE2E" w14:textId="71011982" w:rsidR="003E1BEC" w:rsidRDefault="009E0F1B">
      <w:pPr>
        <w:rPr>
          <w:rFonts w:ascii="Meiryo UI" w:eastAsia="Meiryo UI" w:hAnsi="Meiryo UI"/>
        </w:rPr>
      </w:pPr>
      <w:r w:rsidRPr="003171D0">
        <w:rPr>
          <w:rFonts w:ascii="Meiryo UI" w:eastAsia="Meiryo UI" w:hAnsi="Meiryo UI"/>
        </w:rPr>
        <w:t>２ 報酬は、法令の定めるところにより控除すべき金額等を控除して支給する。</w:t>
      </w:r>
    </w:p>
    <w:p w14:paraId="0C22C2D3" w14:textId="77777777" w:rsidR="00882E87" w:rsidRDefault="00882E87">
      <w:pPr>
        <w:rPr>
          <w:rFonts w:ascii="Meiryo UI" w:eastAsia="Meiryo UI" w:hAnsi="Meiryo UI"/>
        </w:rPr>
      </w:pPr>
    </w:p>
    <w:p w14:paraId="33D2AD78" w14:textId="77777777" w:rsidR="00882E87" w:rsidRPr="003171D0" w:rsidRDefault="00882E87" w:rsidP="00882E87">
      <w:pPr>
        <w:rPr>
          <w:rFonts w:ascii="Meiryo UI" w:eastAsia="Meiryo UI" w:hAnsi="Meiryo UI"/>
        </w:rPr>
      </w:pPr>
      <w:r w:rsidRPr="003171D0">
        <w:rPr>
          <w:rFonts w:ascii="Meiryo UI" w:eastAsia="Meiryo UI" w:hAnsi="Meiryo UI"/>
        </w:rPr>
        <w:t>附則</w:t>
      </w:r>
    </w:p>
    <w:p w14:paraId="3455B5C7" w14:textId="77777777" w:rsidR="00882E87" w:rsidRPr="003171D0" w:rsidRDefault="00882E87" w:rsidP="00882E87">
      <w:pPr>
        <w:rPr>
          <w:rFonts w:ascii="Meiryo UI" w:eastAsia="Meiryo UI" w:hAnsi="Meiryo UI"/>
        </w:rPr>
      </w:pPr>
      <w:r w:rsidRPr="003171D0">
        <w:rPr>
          <w:rFonts w:ascii="Meiryo UI" w:eastAsia="Meiryo UI" w:hAnsi="Meiryo UI"/>
        </w:rPr>
        <w:t>第 2 条 代表理事の報酬は、次のとおりとする。</w:t>
      </w:r>
    </w:p>
    <w:p w14:paraId="572B5D52" w14:textId="14EB45F8" w:rsidR="00882E87" w:rsidRPr="003171D0" w:rsidRDefault="00882E87" w:rsidP="00882E87">
      <w:pPr>
        <w:rPr>
          <w:rFonts w:ascii="Meiryo UI" w:eastAsia="Meiryo UI" w:hAnsi="Meiryo UI"/>
        </w:rPr>
      </w:pPr>
      <w:r w:rsidRPr="003171D0">
        <w:rPr>
          <w:rFonts w:ascii="Meiryo UI" w:eastAsia="Meiryo UI" w:hAnsi="Meiryo UI"/>
        </w:rPr>
        <w:t xml:space="preserve"> 月額 1</w:t>
      </w:r>
      <w:r>
        <w:rPr>
          <w:rFonts w:ascii="Meiryo UI" w:eastAsia="Meiryo UI" w:hAnsi="Meiryo UI" w:hint="eastAsia"/>
        </w:rPr>
        <w:t>5</w:t>
      </w:r>
      <w:r w:rsidRPr="003171D0">
        <w:rPr>
          <w:rFonts w:ascii="Meiryo UI" w:eastAsia="Meiryo UI" w:hAnsi="Meiryo UI"/>
        </w:rPr>
        <w:t>0,000 円とする。</w:t>
      </w:r>
    </w:p>
    <w:p w14:paraId="7C466662" w14:textId="77777777" w:rsidR="00882E87" w:rsidRPr="00882E87" w:rsidRDefault="00882E87">
      <w:pPr>
        <w:rPr>
          <w:rFonts w:ascii="Meiryo UI" w:eastAsia="Meiryo UI" w:hAnsi="Meiryo UI"/>
        </w:rPr>
      </w:pPr>
    </w:p>
    <w:p w14:paraId="453CEEBC" w14:textId="77777777" w:rsidR="00FF3A26" w:rsidRPr="003171D0" w:rsidRDefault="00FF3A26">
      <w:pPr>
        <w:rPr>
          <w:rFonts w:ascii="Meiryo UI" w:eastAsia="Meiryo UI" w:hAnsi="Meiryo UI"/>
        </w:rPr>
      </w:pPr>
    </w:p>
    <w:p w14:paraId="228FFE43" w14:textId="77777777" w:rsidR="00FF3A26" w:rsidRPr="003171D0" w:rsidRDefault="00FF3A26" w:rsidP="00FF3A26">
      <w:pPr>
        <w:rPr>
          <w:rFonts w:ascii="Meiryo UI" w:eastAsia="Meiryo UI" w:hAnsi="Meiryo UI"/>
        </w:rPr>
      </w:pPr>
      <w:r w:rsidRPr="003171D0">
        <w:rPr>
          <w:rFonts w:ascii="Meiryo UI" w:eastAsia="Meiryo UI" w:hAnsi="Meiryo UI"/>
        </w:rPr>
        <w:t>附則</w:t>
      </w:r>
    </w:p>
    <w:p w14:paraId="091A2264" w14:textId="3C5D3EB4" w:rsidR="00FF3A26" w:rsidRPr="003171D0" w:rsidRDefault="00FF3A26" w:rsidP="00FF3A26">
      <w:pPr>
        <w:rPr>
          <w:rFonts w:ascii="Meiryo UI" w:eastAsia="Meiryo UI" w:hAnsi="Meiryo UI"/>
        </w:rPr>
      </w:pPr>
      <w:r w:rsidRPr="003171D0">
        <w:rPr>
          <w:rFonts w:ascii="Meiryo UI" w:eastAsia="Meiryo UI" w:hAnsi="Meiryo UI"/>
        </w:rPr>
        <w:t>この規定は、令和</w:t>
      </w:r>
      <w:r w:rsidRPr="003171D0">
        <w:rPr>
          <w:rFonts w:ascii="Meiryo UI" w:eastAsia="Meiryo UI" w:hAnsi="Meiryo UI" w:hint="eastAsia"/>
        </w:rPr>
        <w:t>４</w:t>
      </w:r>
      <w:r w:rsidRPr="003171D0">
        <w:rPr>
          <w:rFonts w:ascii="Meiryo UI" w:eastAsia="Meiryo UI" w:hAnsi="Meiryo UI"/>
        </w:rPr>
        <w:t>年 ５月 １日より施行する。</w:t>
      </w:r>
      <w:r w:rsidRPr="003171D0">
        <w:rPr>
          <w:rFonts w:ascii="Meiryo UI" w:eastAsia="Meiryo UI" w:hAnsi="Meiryo UI" w:hint="eastAsia"/>
        </w:rPr>
        <w:t>（</w:t>
      </w:r>
      <w:r w:rsidR="003171D0" w:rsidRPr="003171D0">
        <w:rPr>
          <w:rFonts w:ascii="Meiryo UI" w:eastAsia="Meiryo UI" w:hAnsi="Meiryo UI" w:hint="eastAsia"/>
        </w:rPr>
        <w:t>令和4年4月</w:t>
      </w:r>
      <w:r w:rsidR="00E535A4">
        <w:rPr>
          <w:rFonts w:ascii="Meiryo UI" w:eastAsia="Meiryo UI" w:hAnsi="Meiryo UI" w:hint="eastAsia"/>
        </w:rPr>
        <w:t>28</w:t>
      </w:r>
      <w:r w:rsidR="003171D0" w:rsidRPr="003171D0">
        <w:rPr>
          <w:rFonts w:ascii="Meiryo UI" w:eastAsia="Meiryo UI" w:hAnsi="Meiryo UI" w:hint="eastAsia"/>
        </w:rPr>
        <w:t>日理事会決議</w:t>
      </w:r>
      <w:r w:rsidRPr="003171D0">
        <w:rPr>
          <w:rFonts w:ascii="Meiryo UI" w:eastAsia="Meiryo UI" w:hAnsi="Meiryo UI" w:hint="eastAsia"/>
        </w:rPr>
        <w:t>）</w:t>
      </w:r>
    </w:p>
    <w:p w14:paraId="2D9CE637" w14:textId="77777777" w:rsidR="0033357E" w:rsidRPr="003171D0" w:rsidRDefault="0033357E">
      <w:pPr>
        <w:rPr>
          <w:rFonts w:ascii="Meiryo UI" w:eastAsia="Meiryo UI" w:hAnsi="Meiryo UI"/>
        </w:rPr>
      </w:pPr>
    </w:p>
    <w:sectPr w:rsidR="0033357E" w:rsidRPr="003171D0">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CD2EA" w14:textId="77777777" w:rsidR="000045F0" w:rsidRDefault="000045F0" w:rsidP="00EF4105">
      <w:r>
        <w:separator/>
      </w:r>
    </w:p>
  </w:endnote>
  <w:endnote w:type="continuationSeparator" w:id="0">
    <w:p w14:paraId="25916910" w14:textId="77777777" w:rsidR="000045F0" w:rsidRDefault="000045F0" w:rsidP="00EF4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470BB" w14:textId="77777777" w:rsidR="000045F0" w:rsidRDefault="000045F0" w:rsidP="00EF4105">
      <w:r>
        <w:separator/>
      </w:r>
    </w:p>
  </w:footnote>
  <w:footnote w:type="continuationSeparator" w:id="0">
    <w:p w14:paraId="70188CA5" w14:textId="77777777" w:rsidR="000045F0" w:rsidRDefault="000045F0" w:rsidP="00EF41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57E"/>
    <w:rsid w:val="000045F0"/>
    <w:rsid w:val="003171D0"/>
    <w:rsid w:val="0033357E"/>
    <w:rsid w:val="003E1BEC"/>
    <w:rsid w:val="00882E87"/>
    <w:rsid w:val="009E0F1B"/>
    <w:rsid w:val="00A46BDE"/>
    <w:rsid w:val="00B7394C"/>
    <w:rsid w:val="00E535A4"/>
    <w:rsid w:val="00EF4105"/>
    <w:rsid w:val="00FF3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9CE61C"/>
  <w15:docId w15:val="{8EE0E7A1-FAE9-47C8-8C6A-64D5087D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EF4105"/>
    <w:pPr>
      <w:tabs>
        <w:tab w:val="center" w:pos="4252"/>
        <w:tab w:val="right" w:pos="8504"/>
      </w:tabs>
      <w:snapToGrid w:val="0"/>
    </w:pPr>
  </w:style>
  <w:style w:type="character" w:customStyle="1" w:styleId="a6">
    <w:name w:val="ヘッダー (文字)"/>
    <w:basedOn w:val="a0"/>
    <w:link w:val="a5"/>
    <w:uiPriority w:val="99"/>
    <w:rsid w:val="00EF4105"/>
  </w:style>
  <w:style w:type="paragraph" w:styleId="a7">
    <w:name w:val="footer"/>
    <w:basedOn w:val="a"/>
    <w:link w:val="a8"/>
    <w:uiPriority w:val="99"/>
    <w:unhideWhenUsed/>
    <w:rsid w:val="00EF4105"/>
    <w:pPr>
      <w:tabs>
        <w:tab w:val="center" w:pos="4252"/>
        <w:tab w:val="right" w:pos="8504"/>
      </w:tabs>
      <w:snapToGrid w:val="0"/>
    </w:pPr>
  </w:style>
  <w:style w:type="character" w:customStyle="1" w:styleId="a8">
    <w:name w:val="フッター (文字)"/>
    <w:basedOn w:val="a0"/>
    <w:link w:val="a7"/>
    <w:uiPriority w:val="99"/>
    <w:rsid w:val="00EF4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0Gu3z91JWNbTBJoRxngLYPXI/Q==">AMUW2mV8gagWPIG4mO+bz0n7bxKLyxv3VfIRouaRMb179JqmHxvJeh1a/LbpZC8XPJ/6IB1mGAmE9FBIiI8P5Pd9QAefnskeFdBjOCwgSViUt12Zr5TJy0VpC7CZzbNmdCsrs6cY10lV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84</Words>
  <Characters>483</Characters>
  <Application>Microsoft Office Word</Application>
  <DocSecurity>0</DocSecurity>
  <Lines>4</Lines>
  <Paragraphs>1</Paragraphs>
  <ScaleCrop>false</ScaleCrop>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アカウント</dc:creator>
  <cp:lastModifiedBy>安藤 真弓</cp:lastModifiedBy>
  <cp:revision>10</cp:revision>
  <dcterms:created xsi:type="dcterms:W3CDTF">2021-04-22T01:34:00Z</dcterms:created>
  <dcterms:modified xsi:type="dcterms:W3CDTF">2022-04-28T11:54:00Z</dcterms:modified>
</cp:coreProperties>
</file>