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CF" w:rsidRPr="00FB1ACF" w:rsidRDefault="00FB1ACF" w:rsidP="00FB1ACF">
      <w:pPr>
        <w:spacing w:line="0" w:lineRule="atLeast"/>
        <w:jc w:val="center"/>
        <w:rPr>
          <w:rFonts w:ascii="HGP創英角ｺﾞｼｯｸUB" w:eastAsia="HGP創英角ｺﾞｼｯｸUB" w:hAnsi="Century" w:cs="Times New Roman"/>
          <w:sz w:val="24"/>
          <w:szCs w:val="24"/>
        </w:rPr>
      </w:pPr>
      <w:r w:rsidRPr="00FB1ACF">
        <w:rPr>
          <w:rFonts w:ascii="HGP創英角ｺﾞｼｯｸUB" w:eastAsia="HGP創英角ｺﾞｼｯｸUB" w:hAnsi="Century" w:cs="Times New Roman" w:hint="eastAsia"/>
          <w:sz w:val="24"/>
          <w:szCs w:val="24"/>
        </w:rPr>
        <w:t>平成31年度　特定非営利活動に係る事業会計の財産目録</w:t>
      </w:r>
    </w:p>
    <w:p w:rsidR="00FB1ACF" w:rsidRPr="00FB1ACF" w:rsidRDefault="00FB1ACF" w:rsidP="00FB1ACF">
      <w:pPr>
        <w:spacing w:line="0" w:lineRule="atLeast"/>
        <w:ind w:right="840" w:firstLineChars="2400" w:firstLine="5040"/>
        <w:rPr>
          <w:rFonts w:ascii="Century" w:eastAsia="ＭＳ 明朝" w:hAnsi="Century" w:cs="Times New Roman"/>
          <w:szCs w:val="24"/>
        </w:rPr>
      </w:pPr>
      <w:r w:rsidRPr="00FB1ACF">
        <w:rPr>
          <w:rFonts w:ascii="Century" w:eastAsia="ＭＳ 明朝" w:hAnsi="Century" w:cs="Times New Roman" w:hint="eastAsia"/>
          <w:szCs w:val="24"/>
        </w:rPr>
        <w:t>令和</w:t>
      </w:r>
      <w:r w:rsidRPr="00FB1ACF">
        <w:rPr>
          <w:rFonts w:ascii="Century" w:eastAsia="ＭＳ 明朝" w:hAnsi="Century" w:cs="Times New Roman" w:hint="eastAsia"/>
          <w:szCs w:val="24"/>
        </w:rPr>
        <w:t>2</w:t>
      </w:r>
      <w:r w:rsidRPr="00FB1ACF">
        <w:rPr>
          <w:rFonts w:ascii="Century" w:eastAsia="ＭＳ 明朝" w:hAnsi="Century" w:cs="Times New Roman" w:hint="eastAsia"/>
          <w:szCs w:val="24"/>
        </w:rPr>
        <w:t>年</w:t>
      </w:r>
      <w:r w:rsidRPr="00FB1ACF">
        <w:rPr>
          <w:rFonts w:ascii="Century" w:eastAsia="ＭＳ 明朝" w:hAnsi="Century" w:cs="Times New Roman" w:hint="eastAsia"/>
          <w:szCs w:val="24"/>
        </w:rPr>
        <w:t xml:space="preserve">3 </w:t>
      </w:r>
      <w:r w:rsidRPr="00FB1ACF">
        <w:rPr>
          <w:rFonts w:ascii="Century" w:eastAsia="ＭＳ 明朝" w:hAnsi="Century" w:cs="Times New Roman" w:hint="eastAsia"/>
          <w:szCs w:val="24"/>
        </w:rPr>
        <w:t>月</w:t>
      </w:r>
      <w:r w:rsidRPr="00FB1ACF">
        <w:rPr>
          <w:rFonts w:ascii="Century" w:eastAsia="ＭＳ 明朝" w:hAnsi="Century" w:cs="Times New Roman" w:hint="eastAsia"/>
          <w:szCs w:val="24"/>
        </w:rPr>
        <w:t xml:space="preserve">31 </w:t>
      </w:r>
      <w:r w:rsidRPr="00FB1ACF">
        <w:rPr>
          <w:rFonts w:ascii="Century" w:eastAsia="ＭＳ 明朝" w:hAnsi="Century" w:cs="Times New Roman" w:hint="eastAsia"/>
          <w:szCs w:val="24"/>
        </w:rPr>
        <w:t>日現在</w:t>
      </w:r>
    </w:p>
    <w:p w:rsidR="00FB1ACF" w:rsidRPr="00FB1ACF" w:rsidRDefault="00FB1ACF" w:rsidP="00FB1ACF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</w:p>
    <w:p w:rsidR="00FB1ACF" w:rsidRPr="00FB1ACF" w:rsidRDefault="00FB1ACF" w:rsidP="00FB1ACF">
      <w:pPr>
        <w:spacing w:line="0" w:lineRule="atLeast"/>
        <w:ind w:right="840"/>
        <w:jc w:val="center"/>
        <w:rPr>
          <w:rFonts w:ascii="Century" w:eastAsia="ＭＳ 明朝" w:hAnsi="Century" w:cs="Times New Roman"/>
          <w:szCs w:val="24"/>
        </w:rPr>
      </w:pPr>
      <w:r w:rsidRPr="00FB1ACF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 w:rsidRPr="00FB1ACF">
        <w:rPr>
          <w:rFonts w:ascii="Century" w:eastAsia="ＭＳ 明朝" w:hAnsi="Century" w:cs="Times New Roman" w:hint="eastAsia"/>
          <w:szCs w:val="24"/>
        </w:rPr>
        <w:t>(</w:t>
      </w:r>
      <w:r w:rsidRPr="00FB1ACF">
        <w:rPr>
          <w:rFonts w:ascii="Century" w:eastAsia="ＭＳ 明朝" w:hAnsi="Century" w:cs="Times New Roman" w:hint="eastAsia"/>
          <w:szCs w:val="24"/>
        </w:rPr>
        <w:t>特定非営利活動法人　らんぐ・ざーむ</w:t>
      </w:r>
      <w:r w:rsidRPr="00FB1ACF">
        <w:rPr>
          <w:rFonts w:ascii="Century" w:eastAsia="ＭＳ 明朝" w:hAnsi="Century" w:cs="Times New Roman" w:hint="eastAsia"/>
          <w:szCs w:val="24"/>
        </w:rPr>
        <w:t>)</w:t>
      </w:r>
    </w:p>
    <w:p w:rsidR="00FB1ACF" w:rsidRPr="00FB1ACF" w:rsidRDefault="00FB1ACF" w:rsidP="00FB1ACF">
      <w:pPr>
        <w:spacing w:line="0" w:lineRule="atLeast"/>
        <w:ind w:right="840"/>
        <w:jc w:val="right"/>
        <w:rPr>
          <w:rFonts w:ascii="Century" w:eastAsia="ＭＳ 明朝" w:hAnsi="Century" w:cs="Times New Roman"/>
          <w:szCs w:val="24"/>
        </w:rPr>
      </w:pPr>
      <w:r w:rsidRPr="00FB1ACF">
        <w:rPr>
          <w:rFonts w:ascii="Century" w:eastAsia="ＭＳ 明朝" w:hAnsi="Century" w:cs="Times New Roman" w:hint="eastAsia"/>
          <w:szCs w:val="24"/>
        </w:rPr>
        <w:t>（単位：円）</w:t>
      </w:r>
    </w:p>
    <w:tbl>
      <w:tblPr>
        <w:tblW w:w="8702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800"/>
        <w:gridCol w:w="1620"/>
        <w:gridCol w:w="1583"/>
      </w:tblGrid>
      <w:tr w:rsidR="00FB1ACF" w:rsidRPr="00FB1ACF" w:rsidTr="00333DB5">
        <w:trPr>
          <w:cantSplit/>
        </w:trPr>
        <w:tc>
          <w:tcPr>
            <w:tcW w:w="3699" w:type="dxa"/>
            <w:tcBorders>
              <w:top w:val="double" w:sz="4" w:space="0" w:color="auto"/>
              <w:lef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科　目　・　摘　要</w:t>
            </w:r>
          </w:p>
        </w:tc>
        <w:tc>
          <w:tcPr>
            <w:tcW w:w="500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200" w:firstLine="42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金　　　額</w:t>
            </w:r>
          </w:p>
        </w:tc>
      </w:tr>
      <w:tr w:rsidR="00FB1ACF" w:rsidRPr="00FB1ACF" w:rsidTr="00333DB5">
        <w:tc>
          <w:tcPr>
            <w:tcW w:w="3699" w:type="dxa"/>
            <w:tcBorders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１　資産の部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１　流動資産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　現金預金</w:t>
            </w:r>
            <w:r w:rsidRPr="00FB1ACF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(</w:t>
            </w:r>
            <w:r w:rsidRPr="00FB1ACF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山陰合同銀行東支店</w:t>
            </w:r>
            <w:r w:rsidRPr="00FB1ACF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5,328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Pr="00FB1ACF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FB1ACF">
              <w:rPr>
                <w:rFonts w:ascii="Century" w:eastAsia="ＭＳ 明朝" w:hAnsi="Century" w:cs="Times New Roman" w:hint="eastAsia"/>
                <w:szCs w:val="24"/>
              </w:rPr>
              <w:t>日本海信用金庫</w:t>
            </w:r>
            <w:r w:rsidRPr="00FB1ACF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2,084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未収金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285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流動資産合計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7,412</w:t>
            </w: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259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２　固定資産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固定資産合計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 xml:space="preserve">　　　資産合計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7,412</w:t>
            </w:r>
          </w:p>
        </w:tc>
      </w:tr>
      <w:tr w:rsidR="00FB1ACF" w:rsidRPr="00FB1ACF" w:rsidTr="00333DB5">
        <w:tc>
          <w:tcPr>
            <w:tcW w:w="369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Ⅱ　負債の部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90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１　流動負債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15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借入金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　流動負債合計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90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２　固定負債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45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長期借入金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45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　固定負債合計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1ACF" w:rsidRPr="00FB1ACF" w:rsidTr="00333DB5">
        <w:trPr>
          <w:trHeight w:val="330"/>
        </w:trPr>
        <w:tc>
          <w:tcPr>
            <w:tcW w:w="369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200" w:firstLine="420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FB1AC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負債合計</w:t>
            </w: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szCs w:val="24"/>
              </w:rPr>
              <w:t>0</w:t>
            </w:r>
          </w:p>
        </w:tc>
      </w:tr>
      <w:tr w:rsidR="00FB1ACF" w:rsidRPr="00FB1ACF" w:rsidTr="00333DB5">
        <w:trPr>
          <w:trHeight w:val="315"/>
        </w:trPr>
        <w:tc>
          <w:tcPr>
            <w:tcW w:w="3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ind w:firstLineChars="300" w:firstLine="632"/>
              <w:rPr>
                <w:rFonts w:ascii="Century" w:eastAsia="ＭＳ 明朝" w:hAnsi="Century" w:cs="Times New Roman"/>
                <w:b/>
                <w:bCs/>
                <w:szCs w:val="24"/>
              </w:rPr>
            </w:pPr>
            <w:r w:rsidRPr="00FB1AC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正味財産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b/>
                <w:szCs w:val="24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b/>
                <w:szCs w:val="24"/>
                <w:lang w:eastAsia="zh-TW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ACF" w:rsidRPr="00FB1ACF" w:rsidRDefault="00FB1ACF" w:rsidP="00FB1ACF">
            <w:pPr>
              <w:spacing w:line="0" w:lineRule="atLeast"/>
              <w:jc w:val="right"/>
              <w:rPr>
                <w:rFonts w:ascii="Century" w:eastAsia="ＭＳ 明朝" w:hAnsi="Century" w:cs="Times New Roman"/>
                <w:b/>
                <w:bCs/>
                <w:szCs w:val="24"/>
                <w:lang w:eastAsia="zh-TW"/>
              </w:rPr>
            </w:pPr>
            <w:r w:rsidRPr="00FB1ACF">
              <w:rPr>
                <w:rFonts w:ascii="Century" w:eastAsia="ＭＳ 明朝" w:hAnsi="Century" w:cs="Times New Roman" w:hint="eastAsia"/>
                <w:b/>
                <w:bCs/>
                <w:szCs w:val="24"/>
              </w:rPr>
              <w:t>7,412</w:t>
            </w:r>
          </w:p>
        </w:tc>
      </w:tr>
    </w:tbl>
    <w:p w:rsidR="00FB1ACF" w:rsidRPr="00FB1ACF" w:rsidRDefault="00FB1ACF" w:rsidP="00FB1ACF">
      <w:pPr>
        <w:spacing w:line="0" w:lineRule="atLeast"/>
        <w:ind w:right="840"/>
        <w:rPr>
          <w:rFonts w:ascii="Century" w:eastAsia="ＭＳ 明朝" w:hAnsi="Century" w:cs="Times New Roman"/>
          <w:szCs w:val="24"/>
          <w:lang w:eastAsia="zh-TW"/>
        </w:rPr>
      </w:pPr>
    </w:p>
    <w:p w:rsidR="00FB1ACF" w:rsidRPr="00FB1ACF" w:rsidRDefault="00FB1ACF" w:rsidP="00FB1ACF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FB1ACF" w:rsidRPr="00FB1ACF" w:rsidRDefault="00FB1ACF" w:rsidP="00FB1ACF">
      <w:pPr>
        <w:spacing w:line="0" w:lineRule="atLeast"/>
        <w:rPr>
          <w:rFonts w:ascii="Century" w:eastAsia="ＭＳ 明朝" w:hAnsi="Century" w:cs="Times New Roman"/>
          <w:b/>
          <w:bCs/>
          <w:szCs w:val="21"/>
        </w:rPr>
      </w:pPr>
    </w:p>
    <w:p w:rsidR="00410A6B" w:rsidRDefault="00410A6B">
      <w:bookmarkStart w:id="0" w:name="_GoBack"/>
      <w:bookmarkEnd w:id="0"/>
    </w:p>
    <w:sectPr w:rsidR="00410A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53" w:rsidRDefault="00520D53" w:rsidP="00FB1ACF">
      <w:r>
        <w:separator/>
      </w:r>
    </w:p>
  </w:endnote>
  <w:endnote w:type="continuationSeparator" w:id="0">
    <w:p w:rsidR="00520D53" w:rsidRDefault="00520D53" w:rsidP="00F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53" w:rsidRDefault="00520D53" w:rsidP="00FB1ACF">
      <w:r>
        <w:separator/>
      </w:r>
    </w:p>
  </w:footnote>
  <w:footnote w:type="continuationSeparator" w:id="0">
    <w:p w:rsidR="00520D53" w:rsidRDefault="00520D53" w:rsidP="00FB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75"/>
    <w:rsid w:val="00410A6B"/>
    <w:rsid w:val="00475075"/>
    <w:rsid w:val="00520D53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90BC7-FB2D-4369-89E9-814E74CF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CF"/>
  </w:style>
  <w:style w:type="paragraph" w:styleId="a5">
    <w:name w:val="footer"/>
    <w:basedOn w:val="a"/>
    <w:link w:val="a6"/>
    <w:uiPriority w:val="99"/>
    <w:unhideWhenUsed/>
    <w:rsid w:val="00FB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2020-08-20T06:59:00Z</dcterms:created>
  <dcterms:modified xsi:type="dcterms:W3CDTF">2020-08-20T06:59:00Z</dcterms:modified>
</cp:coreProperties>
</file>