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57" w:rsidRPr="00356917" w:rsidRDefault="00160F02" w:rsidP="002C3637">
      <w:pPr>
        <w:jc w:val="left"/>
        <w:rPr>
          <w:b/>
          <w:sz w:val="28"/>
          <w:szCs w:val="28"/>
        </w:rPr>
      </w:pPr>
      <w:r w:rsidRPr="00356917">
        <w:rPr>
          <w:rFonts w:hint="eastAsia"/>
          <w:b/>
          <w:sz w:val="28"/>
          <w:szCs w:val="28"/>
        </w:rPr>
        <w:t>2015</w:t>
      </w:r>
      <w:r w:rsidRPr="00356917">
        <w:rPr>
          <w:rFonts w:hint="eastAsia"/>
          <w:b/>
          <w:sz w:val="28"/>
          <w:szCs w:val="28"/>
        </w:rPr>
        <w:t>年度事業</w:t>
      </w:r>
      <w:r w:rsidR="006C6357" w:rsidRPr="00356917">
        <w:rPr>
          <w:rFonts w:hint="eastAsia"/>
          <w:b/>
          <w:sz w:val="28"/>
          <w:szCs w:val="28"/>
        </w:rPr>
        <w:t>報告</w:t>
      </w:r>
      <w:r w:rsidRPr="00356917">
        <w:rPr>
          <w:rFonts w:hint="eastAsia"/>
          <w:b/>
          <w:sz w:val="28"/>
          <w:szCs w:val="28"/>
        </w:rPr>
        <w:t xml:space="preserve">　</w:t>
      </w:r>
    </w:p>
    <w:p w:rsidR="00BF5CFF" w:rsidRDefault="00BF5CFF" w:rsidP="006C6357">
      <w:pPr>
        <w:rPr>
          <w:b/>
          <w:sz w:val="24"/>
        </w:rPr>
      </w:pPr>
    </w:p>
    <w:p w:rsidR="006C6357" w:rsidRPr="00356917" w:rsidRDefault="006C6357" w:rsidP="006C6357">
      <w:pPr>
        <w:rPr>
          <w:b/>
          <w:sz w:val="24"/>
        </w:rPr>
      </w:pPr>
      <w:r w:rsidRPr="00356917">
        <w:rPr>
          <w:rFonts w:hint="eastAsia"/>
          <w:b/>
          <w:sz w:val="24"/>
        </w:rPr>
        <w:t>【</w:t>
      </w:r>
      <w:r w:rsidRPr="00356917">
        <w:rPr>
          <w:rFonts w:hint="eastAsia"/>
          <w:b/>
          <w:sz w:val="24"/>
        </w:rPr>
        <w:t>2015</w:t>
      </w:r>
      <w:r w:rsidRPr="00356917">
        <w:rPr>
          <w:rFonts w:hint="eastAsia"/>
          <w:b/>
          <w:sz w:val="24"/>
        </w:rPr>
        <w:t>年度の総括】</w:t>
      </w:r>
    </w:p>
    <w:p w:rsidR="006C6357" w:rsidRPr="00356917" w:rsidRDefault="006C6357" w:rsidP="006C6357"/>
    <w:p w:rsidR="006C6357" w:rsidRPr="00356917" w:rsidRDefault="006C6357" w:rsidP="006C6357">
      <w:pPr>
        <w:rPr>
          <w:sz w:val="22"/>
          <w:szCs w:val="22"/>
        </w:rPr>
      </w:pPr>
      <w:r w:rsidRPr="00356917">
        <w:rPr>
          <w:rFonts w:hint="eastAsia"/>
          <w:sz w:val="22"/>
          <w:szCs w:val="22"/>
        </w:rPr>
        <w:t xml:space="preserve">　</w:t>
      </w:r>
      <w:r w:rsidRPr="00356917">
        <w:rPr>
          <w:rFonts w:hint="eastAsia"/>
          <w:sz w:val="22"/>
          <w:szCs w:val="22"/>
        </w:rPr>
        <w:t>2015</w:t>
      </w:r>
      <w:r w:rsidRPr="00356917">
        <w:rPr>
          <w:rFonts w:hint="eastAsia"/>
          <w:sz w:val="22"/>
          <w:szCs w:val="22"/>
        </w:rPr>
        <w:t>年度は自家用有償旅客運送における自治体への「権限移譲」の初年度であると同時に、介護保険法改正による「新しい総合事業」実施の初年度でもありました。国の動きは中央から地方主権へと移りつつあります。私たちの移動サービスはこの大きな流れの中にあり、地域での充実した活動展開に期待が寄せられています。</w:t>
      </w:r>
    </w:p>
    <w:p w:rsidR="006C6357" w:rsidRPr="00356917" w:rsidRDefault="006C6357" w:rsidP="006C6357">
      <w:pPr>
        <w:rPr>
          <w:sz w:val="22"/>
          <w:szCs w:val="22"/>
        </w:rPr>
      </w:pPr>
    </w:p>
    <w:p w:rsidR="006C6357" w:rsidRPr="00356917" w:rsidRDefault="006C6357" w:rsidP="006C6357">
      <w:pPr>
        <w:rPr>
          <w:sz w:val="22"/>
          <w:szCs w:val="22"/>
        </w:rPr>
      </w:pPr>
      <w:r w:rsidRPr="00356917">
        <w:rPr>
          <w:rFonts w:hint="eastAsia"/>
          <w:sz w:val="22"/>
          <w:szCs w:val="22"/>
        </w:rPr>
        <w:t xml:space="preserve">　しかし、法整備が進んでも、実際の進捗状況は芳しくなかったのが</w:t>
      </w:r>
      <w:r w:rsidRPr="00356917">
        <w:rPr>
          <w:rFonts w:hint="eastAsia"/>
          <w:sz w:val="22"/>
          <w:szCs w:val="22"/>
        </w:rPr>
        <w:t>2015</w:t>
      </w:r>
      <w:r w:rsidRPr="00356917">
        <w:rPr>
          <w:rFonts w:hint="eastAsia"/>
          <w:sz w:val="22"/>
          <w:szCs w:val="22"/>
        </w:rPr>
        <w:t>年度の特徴です。自治体による手挙げ方式となった権限移譲については、実際にはそれほど手が挙がらず、</w:t>
      </w:r>
      <w:r w:rsidRPr="00356917">
        <w:rPr>
          <w:rFonts w:hint="eastAsia"/>
          <w:sz w:val="22"/>
          <w:szCs w:val="22"/>
        </w:rPr>
        <w:t>2016</w:t>
      </w:r>
      <w:r w:rsidRPr="00356917">
        <w:rPr>
          <w:rFonts w:hint="eastAsia"/>
          <w:sz w:val="22"/>
          <w:szCs w:val="22"/>
        </w:rPr>
        <w:t>年</w:t>
      </w:r>
      <w:r w:rsidRPr="00356917">
        <w:rPr>
          <w:rFonts w:hint="eastAsia"/>
          <w:sz w:val="22"/>
          <w:szCs w:val="22"/>
        </w:rPr>
        <w:t>4</w:t>
      </w:r>
      <w:r w:rsidRPr="00356917">
        <w:rPr>
          <w:rFonts w:hint="eastAsia"/>
          <w:sz w:val="22"/>
          <w:szCs w:val="22"/>
        </w:rPr>
        <w:t>月現在、国から移譲を受けたのは</w:t>
      </w:r>
      <w:r w:rsidRPr="00356917">
        <w:rPr>
          <w:rFonts w:hint="eastAsia"/>
          <w:sz w:val="22"/>
          <w:szCs w:val="22"/>
        </w:rPr>
        <w:t>19</w:t>
      </w:r>
      <w:r w:rsidRPr="00356917">
        <w:rPr>
          <w:rFonts w:hint="eastAsia"/>
          <w:sz w:val="22"/>
          <w:szCs w:val="22"/>
        </w:rPr>
        <w:t>自治体（県、市町村混在）となっています。また、「新しい総合事業」は</w:t>
      </w:r>
      <w:r w:rsidRPr="00356917">
        <w:rPr>
          <w:rFonts w:hint="eastAsia"/>
          <w:sz w:val="22"/>
          <w:szCs w:val="22"/>
        </w:rPr>
        <w:t>2017</w:t>
      </w:r>
      <w:r w:rsidRPr="00356917">
        <w:rPr>
          <w:rFonts w:hint="eastAsia"/>
          <w:sz w:val="22"/>
          <w:szCs w:val="22"/>
        </w:rPr>
        <w:t>年度までに全自治体が現制度から移行することになっていますが、こちらも</w:t>
      </w:r>
      <w:r w:rsidRPr="00356917">
        <w:rPr>
          <w:rFonts w:hint="eastAsia"/>
          <w:sz w:val="22"/>
          <w:szCs w:val="22"/>
        </w:rPr>
        <w:t>2015</w:t>
      </w:r>
      <w:r w:rsidRPr="00356917">
        <w:rPr>
          <w:rFonts w:hint="eastAsia"/>
          <w:sz w:val="22"/>
          <w:szCs w:val="22"/>
        </w:rPr>
        <w:t>年度は</w:t>
      </w:r>
      <w:r w:rsidR="00191717" w:rsidRPr="00356917">
        <w:rPr>
          <w:rFonts w:hint="eastAsia"/>
          <w:sz w:val="22"/>
          <w:szCs w:val="22"/>
        </w:rPr>
        <w:t>283</w:t>
      </w:r>
      <w:r w:rsidRPr="00356917">
        <w:rPr>
          <w:rFonts w:hint="eastAsia"/>
          <w:sz w:val="22"/>
          <w:szCs w:val="22"/>
        </w:rPr>
        <w:t>自治体にとどまりました。移動に関しては「訪問型サービス</w:t>
      </w:r>
      <w:r w:rsidRPr="00356917">
        <w:rPr>
          <w:rFonts w:hint="eastAsia"/>
          <w:sz w:val="22"/>
          <w:szCs w:val="22"/>
        </w:rPr>
        <w:t>D</w:t>
      </w:r>
      <w:r w:rsidRPr="00356917">
        <w:rPr>
          <w:rFonts w:hint="eastAsia"/>
          <w:sz w:val="22"/>
          <w:szCs w:val="22"/>
        </w:rPr>
        <w:t>（移動支援）」がサービス体系として位置づけられたにもかかわらず、具体的に実施している自治体は皆無に</w:t>
      </w:r>
      <w:r w:rsidR="004E2AC9" w:rsidRPr="00356917">
        <w:rPr>
          <w:rFonts w:hint="eastAsia"/>
          <w:sz w:val="22"/>
          <w:szCs w:val="22"/>
        </w:rPr>
        <w:t>近</w:t>
      </w:r>
      <w:r w:rsidRPr="00356917">
        <w:rPr>
          <w:rFonts w:hint="eastAsia"/>
          <w:sz w:val="22"/>
          <w:szCs w:val="22"/>
        </w:rPr>
        <w:t>い状況でした。</w:t>
      </w:r>
    </w:p>
    <w:p w:rsidR="006C6357" w:rsidRPr="00356917" w:rsidRDefault="006C6357" w:rsidP="006C6357">
      <w:pPr>
        <w:rPr>
          <w:sz w:val="22"/>
          <w:szCs w:val="22"/>
        </w:rPr>
      </w:pPr>
    </w:p>
    <w:p w:rsidR="006C6357" w:rsidRPr="00356917" w:rsidRDefault="006C6357" w:rsidP="006C6357">
      <w:pPr>
        <w:rPr>
          <w:sz w:val="22"/>
          <w:szCs w:val="22"/>
        </w:rPr>
      </w:pPr>
      <w:r w:rsidRPr="00356917">
        <w:rPr>
          <w:rFonts w:hint="eastAsia"/>
          <w:sz w:val="22"/>
          <w:szCs w:val="22"/>
        </w:rPr>
        <w:t xml:space="preserve">　地域における移動困難者の「足」を支えるためには、市民同士の「たすけあい」だけでなく行政や地域団体等との連携が不可欠です。新たな法制度が有益な仕組みとなるためには、今まで以上に「市民力」が試される時代となっています。</w:t>
      </w:r>
    </w:p>
    <w:p w:rsidR="006C6357" w:rsidRPr="00356917" w:rsidRDefault="006C6357" w:rsidP="006C6357">
      <w:pPr>
        <w:rPr>
          <w:sz w:val="22"/>
          <w:szCs w:val="22"/>
        </w:rPr>
      </w:pPr>
    </w:p>
    <w:p w:rsidR="006C6357" w:rsidRPr="00356917" w:rsidRDefault="006C6357" w:rsidP="006C6357">
      <w:pPr>
        <w:rPr>
          <w:sz w:val="22"/>
          <w:szCs w:val="22"/>
        </w:rPr>
      </w:pPr>
      <w:r w:rsidRPr="00356917">
        <w:rPr>
          <w:rFonts w:hint="eastAsia"/>
          <w:sz w:val="22"/>
          <w:szCs w:val="22"/>
        </w:rPr>
        <w:t xml:space="preserve">　この中で、全国移動ネットは</w:t>
      </w:r>
      <w:r w:rsidRPr="00356917">
        <w:rPr>
          <w:rFonts w:hint="eastAsia"/>
          <w:sz w:val="22"/>
          <w:szCs w:val="22"/>
        </w:rPr>
        <w:t>2015</w:t>
      </w:r>
      <w:r w:rsidRPr="00356917">
        <w:rPr>
          <w:rFonts w:hint="eastAsia"/>
          <w:sz w:val="22"/>
          <w:szCs w:val="22"/>
        </w:rPr>
        <w:t>年度の重点課題として「権限</w:t>
      </w:r>
      <w:r w:rsidR="0077586B" w:rsidRPr="00356917">
        <w:rPr>
          <w:rFonts w:hint="eastAsia"/>
          <w:sz w:val="22"/>
          <w:szCs w:val="22"/>
        </w:rPr>
        <w:t>移譲</w:t>
      </w:r>
      <w:r w:rsidRPr="00356917">
        <w:rPr>
          <w:rFonts w:hint="eastAsia"/>
          <w:sz w:val="22"/>
          <w:szCs w:val="22"/>
        </w:rPr>
        <w:t>と訪問型サービス</w:t>
      </w:r>
      <w:r w:rsidRPr="00356917">
        <w:rPr>
          <w:rFonts w:hint="eastAsia"/>
          <w:sz w:val="22"/>
          <w:szCs w:val="22"/>
        </w:rPr>
        <w:t>D</w:t>
      </w:r>
      <w:r w:rsidRPr="00356917">
        <w:rPr>
          <w:rFonts w:hint="eastAsia"/>
          <w:sz w:val="22"/>
          <w:szCs w:val="22"/>
        </w:rPr>
        <w:t>の先進事例やさらなる改善要望の追求」「情報発信力の強化と会員強化」「全国団体及び地域団体同士の連携強化」を掲げました。前述の通り、権限移譲と「新しい総合事業」は大きく進展した訳ではありませんでしたが、その中でも着実にすすめている先行事例・自治体を把握することはできました。情報発信や会員強化、地域連携については、地方ごとのネットワーク交流会を開催したほか、</w:t>
      </w:r>
      <w:r w:rsidRPr="00356917">
        <w:rPr>
          <w:rFonts w:hint="eastAsia"/>
          <w:sz w:val="22"/>
          <w:szCs w:val="22"/>
        </w:rPr>
        <w:t>15</w:t>
      </w:r>
      <w:r w:rsidRPr="00356917">
        <w:rPr>
          <w:rFonts w:hint="eastAsia"/>
          <w:sz w:val="22"/>
          <w:szCs w:val="22"/>
        </w:rPr>
        <w:t>年度は他の全国団体等とも連携しながら国と協議の場を持ち、市民の立場から法制度の課題や改善要望を進めてきました。今後も引き続き、このような動きを加速させる必要があります。</w:t>
      </w:r>
    </w:p>
    <w:p w:rsidR="006C6357" w:rsidRPr="00356917" w:rsidRDefault="006C6357" w:rsidP="006C6357">
      <w:pPr>
        <w:rPr>
          <w:sz w:val="22"/>
          <w:szCs w:val="22"/>
        </w:rPr>
      </w:pPr>
    </w:p>
    <w:p w:rsidR="006C6357" w:rsidRPr="00356917" w:rsidRDefault="006C6357" w:rsidP="006C6357">
      <w:pPr>
        <w:rPr>
          <w:sz w:val="22"/>
          <w:szCs w:val="22"/>
        </w:rPr>
      </w:pPr>
      <w:r w:rsidRPr="00356917">
        <w:rPr>
          <w:rFonts w:hint="eastAsia"/>
          <w:sz w:val="22"/>
          <w:szCs w:val="22"/>
        </w:rPr>
        <w:t xml:space="preserve">　なお、</w:t>
      </w:r>
      <w:r w:rsidRPr="00356917">
        <w:rPr>
          <w:rFonts w:hint="eastAsia"/>
          <w:sz w:val="22"/>
          <w:szCs w:val="22"/>
        </w:rPr>
        <w:t>15</w:t>
      </w:r>
      <w:r w:rsidRPr="00356917">
        <w:rPr>
          <w:rFonts w:hint="eastAsia"/>
          <w:sz w:val="22"/>
          <w:szCs w:val="22"/>
        </w:rPr>
        <w:t>年度は認定</w:t>
      </w:r>
      <w:r w:rsidRPr="00356917">
        <w:rPr>
          <w:rFonts w:hint="eastAsia"/>
          <w:sz w:val="22"/>
          <w:szCs w:val="22"/>
        </w:rPr>
        <w:t>NPO</w:t>
      </w:r>
      <w:r w:rsidRPr="00356917">
        <w:rPr>
          <w:rFonts w:hint="eastAsia"/>
          <w:sz w:val="22"/>
          <w:szCs w:val="22"/>
        </w:rPr>
        <w:t>法人の申請を準備してきましたが、許認可庁（東京都）との確認の上、残念ながら今回は見送りとなりました。定款等の準備を含め、あらためて再チャレンジする方向で進めます。</w:t>
      </w:r>
    </w:p>
    <w:p w:rsidR="006C6357" w:rsidRPr="00356917" w:rsidRDefault="006C6357" w:rsidP="006C6357">
      <w:pPr>
        <w:rPr>
          <w:sz w:val="22"/>
          <w:szCs w:val="22"/>
        </w:rPr>
      </w:pPr>
    </w:p>
    <w:p w:rsidR="006C6357" w:rsidRPr="00356917" w:rsidRDefault="006C6357">
      <w:pPr>
        <w:widowControl/>
        <w:jc w:val="left"/>
        <w:rPr>
          <w:b/>
          <w:sz w:val="24"/>
        </w:rPr>
      </w:pPr>
      <w:r w:rsidRPr="00356917">
        <w:rPr>
          <w:b/>
          <w:sz w:val="24"/>
        </w:rPr>
        <w:br w:type="page"/>
      </w:r>
    </w:p>
    <w:p w:rsidR="00123F81" w:rsidRPr="00356917" w:rsidRDefault="00123F81" w:rsidP="00123F81">
      <w:pPr>
        <w:rPr>
          <w:b/>
          <w:sz w:val="24"/>
        </w:rPr>
      </w:pPr>
      <w:r w:rsidRPr="00356917">
        <w:rPr>
          <w:rFonts w:hint="eastAsia"/>
          <w:b/>
          <w:sz w:val="24"/>
        </w:rPr>
        <w:lastRenderedPageBreak/>
        <w:t>【</w:t>
      </w:r>
      <w:r w:rsidRPr="00356917">
        <w:rPr>
          <w:rFonts w:hint="eastAsia"/>
          <w:b/>
          <w:sz w:val="24"/>
        </w:rPr>
        <w:t>201</w:t>
      </w:r>
      <w:r w:rsidR="005B48E4" w:rsidRPr="00356917">
        <w:rPr>
          <w:rFonts w:hint="eastAsia"/>
          <w:b/>
          <w:sz w:val="24"/>
        </w:rPr>
        <w:t>5</w:t>
      </w:r>
      <w:r w:rsidRPr="00356917">
        <w:rPr>
          <w:rFonts w:hint="eastAsia"/>
          <w:b/>
          <w:sz w:val="24"/>
        </w:rPr>
        <w:t xml:space="preserve">年度の事業の枠組み】　</w:t>
      </w:r>
    </w:p>
    <w:p w:rsidR="00BF5CFF" w:rsidRDefault="00BF5CFF" w:rsidP="00160F02">
      <w:pPr>
        <w:ind w:firstLineChars="100" w:firstLine="220"/>
        <w:rPr>
          <w:sz w:val="22"/>
          <w:szCs w:val="22"/>
        </w:rPr>
      </w:pPr>
    </w:p>
    <w:p w:rsidR="00160F02" w:rsidRPr="00356917" w:rsidRDefault="00123F81" w:rsidP="00160F02">
      <w:pPr>
        <w:ind w:firstLineChars="100" w:firstLine="220"/>
        <w:rPr>
          <w:sz w:val="22"/>
          <w:szCs w:val="22"/>
        </w:rPr>
      </w:pPr>
      <w:r w:rsidRPr="00356917">
        <w:rPr>
          <w:rFonts w:hint="eastAsia"/>
          <w:sz w:val="22"/>
          <w:szCs w:val="22"/>
        </w:rPr>
        <w:t>斜体を重点項目とし、それ以外</w:t>
      </w:r>
      <w:r w:rsidR="00A60E60" w:rsidRPr="00356917">
        <w:rPr>
          <w:rFonts w:hint="eastAsia"/>
          <w:sz w:val="22"/>
          <w:szCs w:val="22"/>
        </w:rPr>
        <w:t>の事業</w:t>
      </w:r>
      <w:r w:rsidRPr="00356917">
        <w:rPr>
          <w:rFonts w:hint="eastAsia"/>
          <w:sz w:val="22"/>
          <w:szCs w:val="22"/>
        </w:rPr>
        <w:t>も</w:t>
      </w:r>
      <w:r w:rsidRPr="00356917">
        <w:rPr>
          <w:rFonts w:hint="eastAsia"/>
          <w:sz w:val="22"/>
          <w:szCs w:val="22"/>
        </w:rPr>
        <w:t>201</w:t>
      </w:r>
      <w:r w:rsidR="005B48E4" w:rsidRPr="00356917">
        <w:rPr>
          <w:rFonts w:hint="eastAsia"/>
          <w:sz w:val="22"/>
          <w:szCs w:val="22"/>
        </w:rPr>
        <w:t>4</w:t>
      </w:r>
      <w:r w:rsidRPr="00356917">
        <w:rPr>
          <w:rFonts w:hint="eastAsia"/>
          <w:sz w:val="22"/>
          <w:szCs w:val="22"/>
        </w:rPr>
        <w:t>年度と同様に継続</w:t>
      </w:r>
      <w:r w:rsidR="00E15F6F" w:rsidRPr="00356917">
        <w:rPr>
          <w:rFonts w:hint="eastAsia"/>
          <w:sz w:val="22"/>
          <w:szCs w:val="22"/>
        </w:rPr>
        <w:t>した</w:t>
      </w:r>
      <w:r w:rsidRPr="00356917">
        <w:rPr>
          <w:rFonts w:hint="eastAsia"/>
          <w:sz w:val="22"/>
          <w:szCs w:val="22"/>
        </w:rPr>
        <w:t>。「実施体制」は以下の通り。</w:t>
      </w:r>
    </w:p>
    <w:p w:rsidR="00BF5CFF" w:rsidRDefault="00BF5CFF" w:rsidP="00E15F6F">
      <w:pPr>
        <w:ind w:leftChars="270" w:left="567" w:firstLineChars="100" w:firstLine="210"/>
        <w:rPr>
          <w:szCs w:val="21"/>
        </w:rPr>
      </w:pPr>
    </w:p>
    <w:p w:rsidR="00ED1729" w:rsidRPr="00356917" w:rsidRDefault="00ED1729" w:rsidP="00E15F6F">
      <w:pPr>
        <w:ind w:leftChars="270" w:left="567" w:firstLineChars="100" w:firstLine="210"/>
        <w:rPr>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5629"/>
        <w:gridCol w:w="1803"/>
      </w:tblGrid>
      <w:tr w:rsidR="00356917" w:rsidRPr="00356917" w:rsidTr="004E2AC9">
        <w:trPr>
          <w:trHeight w:val="449"/>
        </w:trPr>
        <w:tc>
          <w:tcPr>
            <w:tcW w:w="2025" w:type="dxa"/>
            <w:shd w:val="clear" w:color="auto" w:fill="FBD4B4"/>
            <w:vAlign w:val="center"/>
          </w:tcPr>
          <w:p w:rsidR="00160F02" w:rsidRPr="00356917" w:rsidRDefault="00160F02" w:rsidP="0065470B">
            <w:pPr>
              <w:jc w:val="center"/>
              <w:rPr>
                <w:rFonts w:ascii="ＭＳ ゴシック" w:eastAsia="ＭＳ ゴシック" w:hAnsi="ＭＳ ゴシック"/>
                <w:b/>
                <w:sz w:val="22"/>
                <w:szCs w:val="22"/>
              </w:rPr>
            </w:pPr>
            <w:r w:rsidRPr="00356917">
              <w:rPr>
                <w:rFonts w:ascii="ＭＳ ゴシック" w:eastAsia="ＭＳ ゴシック" w:hAnsi="ＭＳ ゴシック" w:hint="eastAsia"/>
                <w:b/>
                <w:sz w:val="22"/>
                <w:szCs w:val="22"/>
              </w:rPr>
              <w:t>定款上の分類</w:t>
            </w:r>
          </w:p>
        </w:tc>
        <w:tc>
          <w:tcPr>
            <w:tcW w:w="5629" w:type="dxa"/>
            <w:shd w:val="clear" w:color="auto" w:fill="FBD4B4"/>
            <w:vAlign w:val="center"/>
          </w:tcPr>
          <w:p w:rsidR="00160F02" w:rsidRPr="00356917" w:rsidRDefault="00160F02" w:rsidP="0065470B">
            <w:pPr>
              <w:jc w:val="center"/>
              <w:rPr>
                <w:rFonts w:ascii="ＭＳ ゴシック" w:eastAsia="ＭＳ ゴシック" w:hAnsi="ＭＳ ゴシック"/>
                <w:b/>
                <w:sz w:val="22"/>
                <w:szCs w:val="22"/>
              </w:rPr>
            </w:pPr>
            <w:r w:rsidRPr="00356917">
              <w:rPr>
                <w:rFonts w:ascii="ＭＳ ゴシック" w:eastAsia="ＭＳ ゴシック" w:hAnsi="ＭＳ ゴシック" w:hint="eastAsia"/>
                <w:b/>
                <w:sz w:val="22"/>
                <w:szCs w:val="22"/>
              </w:rPr>
              <w:t xml:space="preserve">主な事業内容　</w:t>
            </w:r>
            <w:r w:rsidRPr="00356917">
              <w:rPr>
                <w:rFonts w:ascii="ＭＳ ゴシック" w:eastAsia="ＭＳ ゴシック" w:hAnsi="ＭＳ ゴシック" w:hint="eastAsia"/>
                <w:i/>
                <w:szCs w:val="21"/>
              </w:rPr>
              <w:t>（斜体は重点項目）</w:t>
            </w:r>
          </w:p>
        </w:tc>
        <w:tc>
          <w:tcPr>
            <w:tcW w:w="1803" w:type="dxa"/>
            <w:shd w:val="clear" w:color="auto" w:fill="FBD4B4"/>
            <w:vAlign w:val="center"/>
          </w:tcPr>
          <w:p w:rsidR="00160F02" w:rsidRPr="00356917" w:rsidRDefault="00160F02" w:rsidP="0065470B">
            <w:pPr>
              <w:jc w:val="center"/>
              <w:rPr>
                <w:b/>
                <w:sz w:val="22"/>
                <w:szCs w:val="22"/>
              </w:rPr>
            </w:pPr>
            <w:r w:rsidRPr="00356917">
              <w:rPr>
                <w:rFonts w:hint="eastAsia"/>
                <w:b/>
                <w:sz w:val="22"/>
                <w:szCs w:val="22"/>
              </w:rPr>
              <w:t>実施体制</w:t>
            </w:r>
          </w:p>
        </w:tc>
      </w:tr>
      <w:tr w:rsidR="00356917" w:rsidRPr="00356917" w:rsidTr="004E2AC9">
        <w:trPr>
          <w:trHeight w:val="300"/>
        </w:trPr>
        <w:tc>
          <w:tcPr>
            <w:tcW w:w="2025" w:type="dxa"/>
            <w:vMerge w:val="restart"/>
            <w:vAlign w:val="center"/>
          </w:tcPr>
          <w:p w:rsidR="00160F02" w:rsidRPr="00356917" w:rsidRDefault="00160F02" w:rsidP="0065470B">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１、情報・相談</w:t>
            </w:r>
          </w:p>
        </w:tc>
        <w:tc>
          <w:tcPr>
            <w:tcW w:w="5629" w:type="dxa"/>
            <w:tcBorders>
              <w:bottom w:val="dashSmallGap" w:sz="4" w:space="0" w:color="auto"/>
            </w:tcBorders>
            <w:vAlign w:val="center"/>
          </w:tcPr>
          <w:p w:rsidR="00160F02" w:rsidRPr="00356917" w:rsidRDefault="00160F02" w:rsidP="00AA1739">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1）HP・ニュース等による情報配信</w:t>
            </w:r>
          </w:p>
        </w:tc>
        <w:tc>
          <w:tcPr>
            <w:tcW w:w="1803" w:type="dxa"/>
            <w:vMerge w:val="restart"/>
            <w:vAlign w:val="center"/>
          </w:tcPr>
          <w:p w:rsidR="00160F02" w:rsidRPr="00356917" w:rsidRDefault="00160F02" w:rsidP="00645001">
            <w:pPr>
              <w:rPr>
                <w:sz w:val="22"/>
                <w:szCs w:val="22"/>
              </w:rPr>
            </w:pPr>
            <w:r w:rsidRPr="00356917">
              <w:rPr>
                <w:rFonts w:hint="eastAsia"/>
                <w:sz w:val="22"/>
                <w:szCs w:val="22"/>
              </w:rPr>
              <w:t>担当理事制</w:t>
            </w:r>
          </w:p>
        </w:tc>
      </w:tr>
      <w:tr w:rsidR="00356917" w:rsidRPr="00356917" w:rsidTr="004E2AC9">
        <w:trPr>
          <w:trHeight w:val="375"/>
        </w:trPr>
        <w:tc>
          <w:tcPr>
            <w:tcW w:w="2025" w:type="dxa"/>
            <w:vMerge/>
            <w:vAlign w:val="center"/>
          </w:tcPr>
          <w:p w:rsidR="00160F02" w:rsidRPr="00356917" w:rsidRDefault="00160F02" w:rsidP="0065470B">
            <w:pPr>
              <w:rPr>
                <w:rFonts w:ascii="ＭＳ ゴシック" w:eastAsia="ＭＳ ゴシック" w:hAnsi="ＭＳ ゴシック"/>
                <w:sz w:val="22"/>
                <w:szCs w:val="22"/>
              </w:rPr>
            </w:pPr>
          </w:p>
        </w:tc>
        <w:tc>
          <w:tcPr>
            <w:tcW w:w="5629" w:type="dxa"/>
            <w:tcBorders>
              <w:top w:val="dashSmallGap" w:sz="4" w:space="0" w:color="auto"/>
              <w:bottom w:val="single" w:sz="4" w:space="0" w:color="auto"/>
            </w:tcBorders>
            <w:vAlign w:val="center"/>
          </w:tcPr>
          <w:p w:rsidR="00160F02" w:rsidRPr="00356917" w:rsidRDefault="00160F02" w:rsidP="00AA1739">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2）「全国どこでも旅ﾈｯﾄ」、</w:t>
            </w:r>
            <w:r w:rsidRPr="00356917">
              <w:rPr>
                <w:rFonts w:ascii="ＭＳ ゴシック" w:eastAsia="ＭＳ ゴシック" w:hAnsi="ＭＳ ゴシック" w:cs="ＭＳ Ｐゴシック" w:hint="eastAsia"/>
                <w:kern w:val="0"/>
                <w:sz w:val="22"/>
                <w:szCs w:val="22"/>
              </w:rPr>
              <w:t>移動ｻｰﾋﾞｽに関する相談対応</w:t>
            </w:r>
          </w:p>
        </w:tc>
        <w:tc>
          <w:tcPr>
            <w:tcW w:w="1803" w:type="dxa"/>
            <w:vMerge/>
            <w:vAlign w:val="center"/>
          </w:tcPr>
          <w:p w:rsidR="00160F02" w:rsidRPr="00356917" w:rsidRDefault="00160F02" w:rsidP="0065470B">
            <w:pPr>
              <w:rPr>
                <w:sz w:val="22"/>
                <w:szCs w:val="22"/>
              </w:rPr>
            </w:pPr>
          </w:p>
        </w:tc>
      </w:tr>
      <w:tr w:rsidR="00356917" w:rsidRPr="00356917" w:rsidTr="004E2AC9">
        <w:trPr>
          <w:trHeight w:hRule="exact" w:val="454"/>
        </w:trPr>
        <w:tc>
          <w:tcPr>
            <w:tcW w:w="2025" w:type="dxa"/>
            <w:vMerge w:val="restart"/>
            <w:vAlign w:val="center"/>
          </w:tcPr>
          <w:p w:rsidR="00160F02" w:rsidRPr="00356917" w:rsidRDefault="00160F02" w:rsidP="00441DF0">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２、政策提言</w:t>
            </w:r>
          </w:p>
        </w:tc>
        <w:tc>
          <w:tcPr>
            <w:tcW w:w="5629" w:type="dxa"/>
            <w:tcBorders>
              <w:bottom w:val="dashSmallGap" w:sz="4" w:space="0" w:color="auto"/>
            </w:tcBorders>
            <w:shd w:val="clear" w:color="auto" w:fill="D9D9D9"/>
            <w:vAlign w:val="center"/>
          </w:tcPr>
          <w:p w:rsidR="00160F02" w:rsidRPr="00356917" w:rsidRDefault="00160F02" w:rsidP="008B4F6E">
            <w:pPr>
              <w:rPr>
                <w:rFonts w:ascii="ＭＳ ゴシック" w:eastAsia="ＭＳ ゴシック" w:hAnsi="ＭＳ ゴシック"/>
                <w:b/>
                <w:i/>
                <w:sz w:val="22"/>
                <w:szCs w:val="22"/>
              </w:rPr>
            </w:pPr>
            <w:r w:rsidRPr="00356917">
              <w:rPr>
                <w:rFonts w:ascii="ＭＳ ゴシック" w:eastAsia="ＭＳ ゴシック" w:hAnsi="ＭＳ ゴシック" w:hint="eastAsia"/>
                <w:b/>
                <w:i/>
                <w:sz w:val="22"/>
                <w:szCs w:val="22"/>
              </w:rPr>
              <w:t>1）新しい法制度の活用事例の収集と普及推進</w:t>
            </w:r>
          </w:p>
        </w:tc>
        <w:tc>
          <w:tcPr>
            <w:tcW w:w="1803" w:type="dxa"/>
            <w:vAlign w:val="center"/>
          </w:tcPr>
          <w:p w:rsidR="00160F02" w:rsidRPr="00356917" w:rsidRDefault="00160F02" w:rsidP="00BE3227">
            <w:pPr>
              <w:rPr>
                <w:sz w:val="22"/>
                <w:szCs w:val="22"/>
              </w:rPr>
            </w:pPr>
            <w:r w:rsidRPr="00356917">
              <w:rPr>
                <w:rFonts w:hint="eastAsia"/>
                <w:sz w:val="22"/>
                <w:szCs w:val="22"/>
              </w:rPr>
              <w:t>理事会全体</w:t>
            </w:r>
          </w:p>
        </w:tc>
      </w:tr>
      <w:tr w:rsidR="00356917" w:rsidRPr="00356917" w:rsidTr="004E2AC9">
        <w:trPr>
          <w:trHeight w:hRule="exact" w:val="454"/>
        </w:trPr>
        <w:tc>
          <w:tcPr>
            <w:tcW w:w="2025" w:type="dxa"/>
            <w:vMerge/>
            <w:vAlign w:val="center"/>
          </w:tcPr>
          <w:p w:rsidR="00160F02" w:rsidRPr="00356917" w:rsidRDefault="00160F02" w:rsidP="0065470B">
            <w:pPr>
              <w:rPr>
                <w:rFonts w:ascii="ＭＳ ゴシック" w:eastAsia="ＭＳ ゴシック" w:hAnsi="ＭＳ ゴシック"/>
                <w:sz w:val="22"/>
                <w:szCs w:val="22"/>
              </w:rPr>
            </w:pPr>
          </w:p>
        </w:tc>
        <w:tc>
          <w:tcPr>
            <w:tcW w:w="5629" w:type="dxa"/>
            <w:tcBorders>
              <w:top w:val="dashSmallGap" w:sz="4" w:space="0" w:color="auto"/>
              <w:bottom w:val="single" w:sz="4" w:space="0" w:color="auto"/>
            </w:tcBorders>
            <w:vAlign w:val="center"/>
          </w:tcPr>
          <w:p w:rsidR="00160F02" w:rsidRPr="00356917" w:rsidRDefault="00160F02" w:rsidP="00BE3227">
            <w:pPr>
              <w:rPr>
                <w:rFonts w:ascii="ＭＳ ゴシック" w:eastAsia="ＭＳ ゴシック" w:hAnsi="ＭＳ ゴシック"/>
                <w:i/>
                <w:sz w:val="22"/>
                <w:szCs w:val="22"/>
              </w:rPr>
            </w:pPr>
            <w:r w:rsidRPr="00356917">
              <w:rPr>
                <w:rFonts w:ascii="ＭＳ ゴシック" w:eastAsia="ＭＳ ゴシック" w:hAnsi="ＭＳ ゴシック" w:hint="eastAsia"/>
                <w:sz w:val="22"/>
                <w:szCs w:val="22"/>
              </w:rPr>
              <w:t>2)既存の法制度の課題解決に向けたはたらきかけ</w:t>
            </w:r>
          </w:p>
        </w:tc>
        <w:tc>
          <w:tcPr>
            <w:tcW w:w="1803" w:type="dxa"/>
            <w:vMerge w:val="restart"/>
            <w:tcBorders>
              <w:top w:val="dashSmallGap" w:sz="4" w:space="0" w:color="auto"/>
            </w:tcBorders>
            <w:vAlign w:val="center"/>
          </w:tcPr>
          <w:p w:rsidR="00160F02" w:rsidRPr="00356917" w:rsidRDefault="00160F02" w:rsidP="0065470B">
            <w:pPr>
              <w:rPr>
                <w:sz w:val="22"/>
                <w:szCs w:val="22"/>
              </w:rPr>
            </w:pPr>
            <w:r w:rsidRPr="00356917">
              <w:rPr>
                <w:rFonts w:hint="eastAsia"/>
                <w:sz w:val="22"/>
                <w:szCs w:val="22"/>
              </w:rPr>
              <w:t>担当理事制</w:t>
            </w:r>
          </w:p>
        </w:tc>
      </w:tr>
      <w:tr w:rsidR="00356917" w:rsidRPr="00356917" w:rsidTr="004E2AC9">
        <w:trPr>
          <w:trHeight w:hRule="exact" w:val="454"/>
        </w:trPr>
        <w:tc>
          <w:tcPr>
            <w:tcW w:w="2025" w:type="dxa"/>
            <w:vMerge/>
            <w:vAlign w:val="center"/>
          </w:tcPr>
          <w:p w:rsidR="00160F02" w:rsidRPr="00356917" w:rsidRDefault="00160F02" w:rsidP="0065470B">
            <w:pPr>
              <w:rPr>
                <w:rFonts w:ascii="ＭＳ ゴシック" w:eastAsia="ＭＳ ゴシック" w:hAnsi="ＭＳ ゴシック"/>
                <w:sz w:val="22"/>
                <w:szCs w:val="22"/>
              </w:rPr>
            </w:pPr>
          </w:p>
        </w:tc>
        <w:tc>
          <w:tcPr>
            <w:tcW w:w="5629" w:type="dxa"/>
            <w:tcBorders>
              <w:top w:val="single" w:sz="4" w:space="0" w:color="auto"/>
              <w:bottom w:val="dashSmallGap" w:sz="4" w:space="0" w:color="auto"/>
            </w:tcBorders>
            <w:shd w:val="clear" w:color="auto" w:fill="D9D9D9"/>
            <w:vAlign w:val="center"/>
          </w:tcPr>
          <w:p w:rsidR="00160F02" w:rsidRPr="00356917" w:rsidRDefault="00160F02" w:rsidP="00D45EA3">
            <w:pPr>
              <w:widowControl/>
              <w:spacing w:line="360" w:lineRule="exact"/>
              <w:ind w:leftChars="19" w:left="190" w:hangingChars="68" w:hanging="150"/>
              <w:jc w:val="left"/>
              <w:rPr>
                <w:rFonts w:ascii="ＭＳ ゴシック" w:eastAsia="ＭＳ ゴシック" w:hAnsi="ＭＳ ゴシック" w:cs="ＭＳ Ｐゴシック"/>
                <w:b/>
                <w:i/>
                <w:kern w:val="0"/>
                <w:sz w:val="22"/>
                <w:szCs w:val="22"/>
              </w:rPr>
            </w:pPr>
            <w:r w:rsidRPr="00356917">
              <w:rPr>
                <w:rFonts w:ascii="ＭＳ ゴシック" w:eastAsia="ＭＳ ゴシック" w:hAnsi="ＭＳ ゴシック" w:cs="ＭＳ Ｐゴシック" w:hint="eastAsia"/>
                <w:b/>
                <w:i/>
                <w:kern w:val="0"/>
                <w:sz w:val="22"/>
                <w:szCs w:val="22"/>
              </w:rPr>
              <w:t>3)地域福祉推進に向けた関係団体との連携強化</w:t>
            </w:r>
          </w:p>
        </w:tc>
        <w:tc>
          <w:tcPr>
            <w:tcW w:w="1803" w:type="dxa"/>
            <w:vMerge/>
            <w:tcBorders>
              <w:bottom w:val="single" w:sz="4" w:space="0" w:color="auto"/>
            </w:tcBorders>
            <w:vAlign w:val="center"/>
          </w:tcPr>
          <w:p w:rsidR="00160F02" w:rsidRPr="00356917" w:rsidRDefault="00160F02" w:rsidP="0065470B">
            <w:pPr>
              <w:rPr>
                <w:sz w:val="22"/>
                <w:szCs w:val="22"/>
              </w:rPr>
            </w:pPr>
          </w:p>
        </w:tc>
      </w:tr>
      <w:tr w:rsidR="00356917" w:rsidRPr="00356917" w:rsidTr="004E2AC9">
        <w:trPr>
          <w:trHeight w:hRule="exact" w:val="454"/>
        </w:trPr>
        <w:tc>
          <w:tcPr>
            <w:tcW w:w="2025" w:type="dxa"/>
            <w:vMerge w:val="restart"/>
            <w:vAlign w:val="center"/>
          </w:tcPr>
          <w:p w:rsidR="00160F02" w:rsidRPr="00356917" w:rsidRDefault="00160F02" w:rsidP="00CE5A9F">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３、研修</w:t>
            </w:r>
          </w:p>
        </w:tc>
        <w:tc>
          <w:tcPr>
            <w:tcW w:w="5629" w:type="dxa"/>
            <w:tcBorders>
              <w:top w:val="dashSmallGap" w:sz="4" w:space="0" w:color="auto"/>
              <w:bottom w:val="dashSmallGap" w:sz="4" w:space="0" w:color="auto"/>
            </w:tcBorders>
            <w:vAlign w:val="center"/>
          </w:tcPr>
          <w:p w:rsidR="00160F02" w:rsidRPr="00356917" w:rsidRDefault="00160F02" w:rsidP="00094D45">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1）新たな人材育成とそのための研修</w:t>
            </w:r>
          </w:p>
        </w:tc>
        <w:tc>
          <w:tcPr>
            <w:tcW w:w="1803" w:type="dxa"/>
            <w:tcBorders>
              <w:bottom w:val="dashSmallGap" w:sz="4" w:space="0" w:color="auto"/>
            </w:tcBorders>
            <w:vAlign w:val="center"/>
          </w:tcPr>
          <w:p w:rsidR="00160F02" w:rsidRPr="00356917" w:rsidRDefault="00160F02" w:rsidP="00CE5A9F">
            <w:pPr>
              <w:rPr>
                <w:sz w:val="22"/>
                <w:szCs w:val="22"/>
              </w:rPr>
            </w:pPr>
            <w:r w:rsidRPr="00356917">
              <w:rPr>
                <w:rFonts w:hint="eastAsia"/>
                <w:sz w:val="22"/>
                <w:szCs w:val="22"/>
              </w:rPr>
              <w:t>担当理事制</w:t>
            </w:r>
          </w:p>
        </w:tc>
      </w:tr>
      <w:tr w:rsidR="00356917" w:rsidRPr="00356917" w:rsidTr="004E2AC9">
        <w:trPr>
          <w:trHeight w:val="461"/>
        </w:trPr>
        <w:tc>
          <w:tcPr>
            <w:tcW w:w="2025" w:type="dxa"/>
            <w:vMerge/>
            <w:vAlign w:val="center"/>
          </w:tcPr>
          <w:p w:rsidR="00160F02" w:rsidRPr="00356917" w:rsidRDefault="00160F02" w:rsidP="00CE5A9F">
            <w:pPr>
              <w:rPr>
                <w:rFonts w:ascii="ＭＳ ゴシック" w:eastAsia="ＭＳ ゴシック" w:hAnsi="ＭＳ ゴシック"/>
                <w:sz w:val="22"/>
                <w:szCs w:val="22"/>
              </w:rPr>
            </w:pPr>
          </w:p>
        </w:tc>
        <w:tc>
          <w:tcPr>
            <w:tcW w:w="5629" w:type="dxa"/>
            <w:tcBorders>
              <w:top w:val="dashSmallGap" w:sz="4" w:space="0" w:color="auto"/>
            </w:tcBorders>
            <w:vAlign w:val="center"/>
          </w:tcPr>
          <w:p w:rsidR="00160F02" w:rsidRPr="00356917" w:rsidRDefault="00160F02" w:rsidP="00CC6B04">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2）安全なサービス提供に役立つ講習等の企画（福祉ドライバー認証カード（仮称）</w:t>
            </w:r>
          </w:p>
        </w:tc>
        <w:tc>
          <w:tcPr>
            <w:tcW w:w="1803" w:type="dxa"/>
            <w:tcBorders>
              <w:top w:val="dashSmallGap" w:sz="4" w:space="0" w:color="auto"/>
            </w:tcBorders>
            <w:vAlign w:val="center"/>
          </w:tcPr>
          <w:p w:rsidR="00160F02" w:rsidRPr="00356917" w:rsidRDefault="00160F02" w:rsidP="00CE5A9F">
            <w:pPr>
              <w:rPr>
                <w:sz w:val="22"/>
                <w:szCs w:val="22"/>
                <w:u w:val="single"/>
              </w:rPr>
            </w:pPr>
            <w:r w:rsidRPr="00356917">
              <w:rPr>
                <w:rFonts w:hint="eastAsia"/>
                <w:sz w:val="22"/>
                <w:szCs w:val="22"/>
                <w:u w:val="single"/>
              </w:rPr>
              <w:t>プロジェクト制</w:t>
            </w:r>
          </w:p>
        </w:tc>
      </w:tr>
      <w:tr w:rsidR="00356917" w:rsidRPr="00356917" w:rsidTr="004E2AC9">
        <w:trPr>
          <w:trHeight w:val="413"/>
        </w:trPr>
        <w:tc>
          <w:tcPr>
            <w:tcW w:w="2025" w:type="dxa"/>
            <w:vMerge w:val="restart"/>
            <w:vAlign w:val="center"/>
          </w:tcPr>
          <w:p w:rsidR="00160F02" w:rsidRPr="00356917" w:rsidRDefault="00160F02" w:rsidP="00CE5A9F">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４、出版</w:t>
            </w:r>
          </w:p>
        </w:tc>
        <w:tc>
          <w:tcPr>
            <w:tcW w:w="5629" w:type="dxa"/>
            <w:tcBorders>
              <w:bottom w:val="dashSmallGap" w:sz="4" w:space="0" w:color="auto"/>
            </w:tcBorders>
            <w:vAlign w:val="center"/>
          </w:tcPr>
          <w:p w:rsidR="00160F02" w:rsidRPr="00356917" w:rsidRDefault="00160F02" w:rsidP="00CE5A9F">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1）移動サービス情報誌「モヴェーレ」発行</w:t>
            </w:r>
          </w:p>
        </w:tc>
        <w:tc>
          <w:tcPr>
            <w:tcW w:w="1803" w:type="dxa"/>
            <w:tcBorders>
              <w:bottom w:val="dashSmallGap" w:sz="4" w:space="0" w:color="auto"/>
            </w:tcBorders>
            <w:vAlign w:val="center"/>
          </w:tcPr>
          <w:p w:rsidR="00160F02" w:rsidRPr="00356917" w:rsidRDefault="00160F02" w:rsidP="00CE5A9F">
            <w:pPr>
              <w:rPr>
                <w:sz w:val="22"/>
                <w:szCs w:val="22"/>
              </w:rPr>
            </w:pPr>
            <w:r w:rsidRPr="00356917">
              <w:rPr>
                <w:rFonts w:hint="eastAsia"/>
                <w:sz w:val="22"/>
                <w:szCs w:val="22"/>
              </w:rPr>
              <w:t>プロジェクト制</w:t>
            </w:r>
          </w:p>
        </w:tc>
      </w:tr>
      <w:tr w:rsidR="00356917" w:rsidRPr="00356917" w:rsidTr="004E2AC9">
        <w:trPr>
          <w:trHeight w:val="443"/>
        </w:trPr>
        <w:tc>
          <w:tcPr>
            <w:tcW w:w="2025" w:type="dxa"/>
            <w:vMerge/>
            <w:vAlign w:val="center"/>
          </w:tcPr>
          <w:p w:rsidR="00160F02" w:rsidRPr="00356917" w:rsidRDefault="00160F02" w:rsidP="00CE5A9F">
            <w:pPr>
              <w:rPr>
                <w:rFonts w:ascii="ＭＳ ゴシック" w:eastAsia="ＭＳ ゴシック" w:hAnsi="ＭＳ ゴシック"/>
                <w:sz w:val="22"/>
                <w:szCs w:val="22"/>
              </w:rPr>
            </w:pPr>
          </w:p>
        </w:tc>
        <w:tc>
          <w:tcPr>
            <w:tcW w:w="5629" w:type="dxa"/>
            <w:tcBorders>
              <w:top w:val="dashSmallGap" w:sz="4" w:space="0" w:color="auto"/>
              <w:bottom w:val="single" w:sz="4" w:space="0" w:color="auto"/>
            </w:tcBorders>
            <w:vAlign w:val="center"/>
          </w:tcPr>
          <w:p w:rsidR="00160F02" w:rsidRPr="00356917" w:rsidRDefault="00160F02" w:rsidP="00CE5A9F">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2）販売書籍の制作、発行済み書籍の頒布</w:t>
            </w:r>
          </w:p>
        </w:tc>
        <w:tc>
          <w:tcPr>
            <w:tcW w:w="1803" w:type="dxa"/>
            <w:tcBorders>
              <w:top w:val="dashSmallGap" w:sz="4" w:space="0" w:color="auto"/>
              <w:bottom w:val="single" w:sz="4" w:space="0" w:color="auto"/>
            </w:tcBorders>
            <w:vAlign w:val="center"/>
          </w:tcPr>
          <w:p w:rsidR="00160F02" w:rsidRPr="00356917" w:rsidRDefault="00160F02" w:rsidP="00645001">
            <w:pPr>
              <w:rPr>
                <w:sz w:val="22"/>
                <w:szCs w:val="22"/>
              </w:rPr>
            </w:pPr>
            <w:r w:rsidRPr="00356917">
              <w:rPr>
                <w:rFonts w:hint="eastAsia"/>
                <w:sz w:val="22"/>
                <w:szCs w:val="22"/>
              </w:rPr>
              <w:t>担当理事制</w:t>
            </w:r>
          </w:p>
        </w:tc>
      </w:tr>
      <w:tr w:rsidR="00356917" w:rsidRPr="00356917" w:rsidTr="004E2AC9">
        <w:trPr>
          <w:trHeight w:hRule="exact" w:val="454"/>
        </w:trPr>
        <w:tc>
          <w:tcPr>
            <w:tcW w:w="2025" w:type="dxa"/>
            <w:vMerge w:val="restart"/>
            <w:vAlign w:val="center"/>
          </w:tcPr>
          <w:p w:rsidR="00160F02" w:rsidRPr="00356917" w:rsidRDefault="00160F02" w:rsidP="007371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５、立上げ運営支援</w:t>
            </w:r>
          </w:p>
        </w:tc>
        <w:tc>
          <w:tcPr>
            <w:tcW w:w="5629" w:type="dxa"/>
            <w:tcBorders>
              <w:top w:val="single" w:sz="4" w:space="0" w:color="auto"/>
              <w:bottom w:val="dashSmallGap" w:sz="4" w:space="0" w:color="auto"/>
            </w:tcBorders>
            <w:vAlign w:val="center"/>
          </w:tcPr>
          <w:p w:rsidR="00160F02" w:rsidRPr="00356917" w:rsidRDefault="00160F02" w:rsidP="00441DF0">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1）出前講座による移動サービスの立ち上げ支援</w:t>
            </w:r>
          </w:p>
        </w:tc>
        <w:tc>
          <w:tcPr>
            <w:tcW w:w="1803" w:type="dxa"/>
            <w:vMerge w:val="restart"/>
            <w:tcBorders>
              <w:top w:val="single" w:sz="4" w:space="0" w:color="auto"/>
            </w:tcBorders>
            <w:vAlign w:val="center"/>
          </w:tcPr>
          <w:p w:rsidR="00160F02" w:rsidRPr="00356917" w:rsidRDefault="00160F02" w:rsidP="00DE2CC2">
            <w:pPr>
              <w:rPr>
                <w:sz w:val="22"/>
                <w:szCs w:val="22"/>
              </w:rPr>
            </w:pPr>
            <w:r w:rsidRPr="00356917">
              <w:rPr>
                <w:rFonts w:hint="eastAsia"/>
                <w:sz w:val="22"/>
                <w:szCs w:val="22"/>
              </w:rPr>
              <w:t>講師派遣</w:t>
            </w:r>
          </w:p>
        </w:tc>
      </w:tr>
      <w:tr w:rsidR="00356917" w:rsidRPr="00356917" w:rsidTr="004E2AC9">
        <w:trPr>
          <w:trHeight w:hRule="exact" w:val="454"/>
        </w:trPr>
        <w:tc>
          <w:tcPr>
            <w:tcW w:w="2025" w:type="dxa"/>
            <w:vMerge/>
            <w:vAlign w:val="center"/>
          </w:tcPr>
          <w:p w:rsidR="00160F02" w:rsidRPr="00356917" w:rsidRDefault="00160F02" w:rsidP="00737116">
            <w:pPr>
              <w:rPr>
                <w:rFonts w:ascii="ＭＳ ゴシック" w:eastAsia="ＭＳ ゴシック" w:hAnsi="ＭＳ ゴシック"/>
                <w:sz w:val="22"/>
                <w:szCs w:val="22"/>
              </w:rPr>
            </w:pPr>
          </w:p>
        </w:tc>
        <w:tc>
          <w:tcPr>
            <w:tcW w:w="5629" w:type="dxa"/>
            <w:tcBorders>
              <w:top w:val="dashSmallGap" w:sz="4" w:space="0" w:color="auto"/>
              <w:bottom w:val="dashSmallGap" w:sz="4" w:space="0" w:color="auto"/>
            </w:tcBorders>
            <w:vAlign w:val="center"/>
          </w:tcPr>
          <w:p w:rsidR="00160F02" w:rsidRPr="00356917" w:rsidRDefault="00160F02" w:rsidP="00737116">
            <w:pPr>
              <w:rPr>
                <w:rFonts w:ascii="ＭＳ ゴシック" w:eastAsia="ＭＳ ゴシック" w:hAnsi="ＭＳ ゴシック"/>
                <w:i/>
                <w:sz w:val="22"/>
                <w:szCs w:val="22"/>
              </w:rPr>
            </w:pPr>
            <w:r w:rsidRPr="00356917">
              <w:rPr>
                <w:rFonts w:ascii="ＭＳ ゴシック" w:eastAsia="ＭＳ ゴシック" w:hAnsi="ＭＳ ゴシック" w:hint="eastAsia"/>
                <w:sz w:val="22"/>
                <w:szCs w:val="22"/>
              </w:rPr>
              <w:t>2）関係他職種への普及啓発</w:t>
            </w:r>
          </w:p>
        </w:tc>
        <w:tc>
          <w:tcPr>
            <w:tcW w:w="1803" w:type="dxa"/>
            <w:vMerge/>
            <w:tcBorders>
              <w:bottom w:val="dashSmallGap" w:sz="4" w:space="0" w:color="auto"/>
            </w:tcBorders>
            <w:vAlign w:val="center"/>
          </w:tcPr>
          <w:p w:rsidR="00160F02" w:rsidRPr="00356917" w:rsidRDefault="00160F02" w:rsidP="00DE2CC2">
            <w:pPr>
              <w:rPr>
                <w:sz w:val="22"/>
                <w:szCs w:val="22"/>
              </w:rPr>
            </w:pPr>
          </w:p>
        </w:tc>
      </w:tr>
      <w:tr w:rsidR="00356917" w:rsidRPr="00356917" w:rsidTr="004E2AC9">
        <w:trPr>
          <w:trHeight w:hRule="exact" w:val="454"/>
        </w:trPr>
        <w:tc>
          <w:tcPr>
            <w:tcW w:w="2025" w:type="dxa"/>
            <w:vMerge/>
            <w:tcBorders>
              <w:bottom w:val="single" w:sz="4" w:space="0" w:color="auto"/>
            </w:tcBorders>
            <w:vAlign w:val="center"/>
          </w:tcPr>
          <w:p w:rsidR="00160F02" w:rsidRPr="00356917" w:rsidRDefault="00160F02" w:rsidP="00737116">
            <w:pPr>
              <w:rPr>
                <w:rFonts w:ascii="ＭＳ ゴシック" w:eastAsia="ＭＳ ゴシック" w:hAnsi="ＭＳ ゴシック"/>
                <w:sz w:val="22"/>
                <w:szCs w:val="22"/>
              </w:rPr>
            </w:pPr>
          </w:p>
        </w:tc>
        <w:tc>
          <w:tcPr>
            <w:tcW w:w="5629" w:type="dxa"/>
            <w:tcBorders>
              <w:top w:val="dashSmallGap" w:sz="4" w:space="0" w:color="auto"/>
              <w:bottom w:val="single" w:sz="4" w:space="0" w:color="auto"/>
            </w:tcBorders>
            <w:vAlign w:val="center"/>
          </w:tcPr>
          <w:p w:rsidR="00160F02" w:rsidRPr="00356917" w:rsidRDefault="00160F02" w:rsidP="00C85419">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3）団体の運営に役立つツールの提供</w:t>
            </w:r>
          </w:p>
        </w:tc>
        <w:tc>
          <w:tcPr>
            <w:tcW w:w="1803" w:type="dxa"/>
            <w:tcBorders>
              <w:top w:val="dashSmallGap" w:sz="4" w:space="0" w:color="auto"/>
              <w:bottom w:val="single" w:sz="4" w:space="0" w:color="auto"/>
            </w:tcBorders>
            <w:vAlign w:val="center"/>
          </w:tcPr>
          <w:p w:rsidR="00160F02" w:rsidRPr="00356917" w:rsidRDefault="00160F02" w:rsidP="00DE2CC2">
            <w:pPr>
              <w:rPr>
                <w:sz w:val="22"/>
                <w:szCs w:val="22"/>
                <w:u w:val="single"/>
              </w:rPr>
            </w:pPr>
            <w:r w:rsidRPr="00356917">
              <w:rPr>
                <w:rFonts w:hint="eastAsia"/>
                <w:sz w:val="22"/>
                <w:szCs w:val="22"/>
                <w:u w:val="single"/>
              </w:rPr>
              <w:t>担当理事制</w:t>
            </w:r>
          </w:p>
        </w:tc>
      </w:tr>
      <w:tr w:rsidR="00356917" w:rsidRPr="00356917" w:rsidTr="004E2AC9">
        <w:trPr>
          <w:trHeight w:hRule="exact" w:val="454"/>
        </w:trPr>
        <w:tc>
          <w:tcPr>
            <w:tcW w:w="2025" w:type="dxa"/>
            <w:tcBorders>
              <w:top w:val="single" w:sz="4" w:space="0" w:color="auto"/>
            </w:tcBorders>
            <w:vAlign w:val="center"/>
          </w:tcPr>
          <w:p w:rsidR="00160F02" w:rsidRPr="00356917" w:rsidRDefault="00160F02" w:rsidP="007371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６、ﾈｯﾄﾜｰｸ構築</w:t>
            </w:r>
          </w:p>
        </w:tc>
        <w:tc>
          <w:tcPr>
            <w:tcW w:w="5629" w:type="dxa"/>
            <w:tcBorders>
              <w:top w:val="single" w:sz="4" w:space="0" w:color="auto"/>
            </w:tcBorders>
            <w:vAlign w:val="center"/>
          </w:tcPr>
          <w:p w:rsidR="00160F02" w:rsidRPr="00356917" w:rsidRDefault="00160F02" w:rsidP="007371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移動サービスに関する地域ネットワークの構築支援</w:t>
            </w:r>
          </w:p>
        </w:tc>
        <w:tc>
          <w:tcPr>
            <w:tcW w:w="1803" w:type="dxa"/>
            <w:tcBorders>
              <w:top w:val="single" w:sz="4" w:space="0" w:color="auto"/>
            </w:tcBorders>
            <w:vAlign w:val="center"/>
          </w:tcPr>
          <w:p w:rsidR="00160F02" w:rsidRPr="00356917" w:rsidRDefault="00160F02" w:rsidP="00DE2CC2">
            <w:pPr>
              <w:rPr>
                <w:sz w:val="22"/>
                <w:szCs w:val="22"/>
              </w:rPr>
            </w:pPr>
            <w:r w:rsidRPr="00356917">
              <w:rPr>
                <w:rFonts w:hint="eastAsia"/>
                <w:sz w:val="22"/>
                <w:szCs w:val="22"/>
              </w:rPr>
              <w:t>講師派遣</w:t>
            </w:r>
          </w:p>
        </w:tc>
      </w:tr>
      <w:tr w:rsidR="00356917" w:rsidRPr="00356917" w:rsidTr="004E2AC9">
        <w:trPr>
          <w:trHeight w:hRule="exact" w:val="454"/>
        </w:trPr>
        <w:tc>
          <w:tcPr>
            <w:tcW w:w="2025" w:type="dxa"/>
            <w:tcBorders>
              <w:top w:val="single" w:sz="4" w:space="0" w:color="auto"/>
              <w:left w:val="single" w:sz="4" w:space="0" w:color="auto"/>
              <w:bottom w:val="single" w:sz="4" w:space="0" w:color="auto"/>
              <w:right w:val="single" w:sz="4" w:space="0" w:color="auto"/>
            </w:tcBorders>
            <w:vAlign w:val="center"/>
          </w:tcPr>
          <w:p w:rsidR="00160F02" w:rsidRPr="00356917" w:rsidRDefault="00160F02" w:rsidP="0065470B">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組織運営</w:t>
            </w:r>
          </w:p>
        </w:tc>
        <w:tc>
          <w:tcPr>
            <w:tcW w:w="5629" w:type="dxa"/>
            <w:tcBorders>
              <w:top w:val="single" w:sz="4" w:space="0" w:color="auto"/>
              <w:left w:val="single" w:sz="4" w:space="0" w:color="auto"/>
              <w:bottom w:val="single" w:sz="4" w:space="0" w:color="auto"/>
              <w:right w:val="single" w:sz="4" w:space="0" w:color="auto"/>
            </w:tcBorders>
            <w:vAlign w:val="center"/>
          </w:tcPr>
          <w:p w:rsidR="00160F02" w:rsidRPr="00356917" w:rsidRDefault="00160F02" w:rsidP="00094D45">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認定NPO法人申請、会員拡大と組織強化に向けた検討</w:t>
            </w:r>
          </w:p>
        </w:tc>
        <w:tc>
          <w:tcPr>
            <w:tcW w:w="1803" w:type="dxa"/>
            <w:tcBorders>
              <w:top w:val="single" w:sz="4" w:space="0" w:color="auto"/>
              <w:left w:val="single" w:sz="4" w:space="0" w:color="auto"/>
              <w:bottom w:val="single" w:sz="4" w:space="0" w:color="auto"/>
              <w:right w:val="single" w:sz="4" w:space="0" w:color="auto"/>
            </w:tcBorders>
            <w:vAlign w:val="center"/>
          </w:tcPr>
          <w:p w:rsidR="00160F02" w:rsidRPr="00356917" w:rsidRDefault="00160F02" w:rsidP="0065470B">
            <w:pPr>
              <w:rPr>
                <w:sz w:val="22"/>
                <w:szCs w:val="22"/>
              </w:rPr>
            </w:pPr>
            <w:r w:rsidRPr="00356917">
              <w:rPr>
                <w:rFonts w:hint="eastAsia"/>
                <w:sz w:val="22"/>
                <w:szCs w:val="22"/>
              </w:rPr>
              <w:t>理事会全体</w:t>
            </w:r>
          </w:p>
        </w:tc>
      </w:tr>
    </w:tbl>
    <w:p w:rsidR="00BF5CFF" w:rsidRDefault="00BF5CFF" w:rsidP="00123F81">
      <w:pPr>
        <w:rPr>
          <w:szCs w:val="21"/>
        </w:rPr>
      </w:pPr>
    </w:p>
    <w:p w:rsidR="00BF5CFF" w:rsidRDefault="00BF5CFF" w:rsidP="00BF5CFF">
      <w:pPr>
        <w:ind w:left="210" w:hangingChars="100" w:hanging="210"/>
        <w:rPr>
          <w:szCs w:val="21"/>
        </w:rPr>
      </w:pPr>
      <w:r w:rsidRPr="00356917">
        <w:rPr>
          <w:rFonts w:hint="eastAsia"/>
          <w:szCs w:val="21"/>
        </w:rPr>
        <w:t>＊「プロジェクト制」：独立してリーダー＋事務局を配置。メンバーは理事のほか会員・関係者を含む。「担当理事制」：理事会の方針に沿って、担当理事が起案・実施し、事務局が補佐。</w:t>
      </w:r>
    </w:p>
    <w:p w:rsidR="00E15F6F" w:rsidRDefault="00BF5CFF" w:rsidP="00BF5CFF">
      <w:pPr>
        <w:ind w:leftChars="100" w:left="210"/>
        <w:rPr>
          <w:szCs w:val="21"/>
        </w:rPr>
      </w:pPr>
      <w:r w:rsidRPr="00356917">
        <w:rPr>
          <w:rFonts w:hint="eastAsia"/>
          <w:szCs w:val="21"/>
        </w:rPr>
        <w:t>「講師派遣」：会員・関係団体等からの要請に応じて、講師や委嘱委員を派遣。</w:t>
      </w:r>
    </w:p>
    <w:p w:rsidR="00BF5CFF" w:rsidRDefault="00BF5CFF" w:rsidP="00BF5CFF">
      <w:pPr>
        <w:ind w:leftChars="100" w:left="210"/>
        <w:rPr>
          <w:szCs w:val="21"/>
        </w:rPr>
      </w:pPr>
    </w:p>
    <w:p w:rsidR="00BF5CFF" w:rsidRDefault="00BF5CFF" w:rsidP="00BF5CFF">
      <w:pPr>
        <w:ind w:leftChars="100" w:left="210"/>
        <w:rPr>
          <w:szCs w:val="21"/>
        </w:rPr>
      </w:pPr>
    </w:p>
    <w:p w:rsidR="00BF5CFF" w:rsidRPr="00356917" w:rsidRDefault="00BF5CFF" w:rsidP="00BF5CFF">
      <w:pPr>
        <w:ind w:leftChars="100" w:left="210"/>
        <w:rPr>
          <w:b/>
          <w:sz w:val="24"/>
        </w:rPr>
        <w:sectPr w:rsidR="00BF5CFF" w:rsidRPr="00356917" w:rsidSect="00B62E5D">
          <w:footerReference w:type="even" r:id="rId8"/>
          <w:footerReference w:type="default" r:id="rId9"/>
          <w:pgSz w:w="11906" w:h="16838" w:code="9"/>
          <w:pgMar w:top="1000" w:right="1080" w:bottom="709" w:left="1080" w:header="851" w:footer="157" w:gutter="0"/>
          <w:cols w:space="425"/>
          <w:docGrid w:type="lines" w:linePitch="345"/>
        </w:sectPr>
      </w:pPr>
    </w:p>
    <w:p w:rsidR="00123F81" w:rsidRPr="00356917" w:rsidRDefault="00123F81" w:rsidP="00123F81">
      <w:pPr>
        <w:rPr>
          <w:b/>
          <w:sz w:val="24"/>
        </w:rPr>
      </w:pPr>
      <w:r w:rsidRPr="00356917">
        <w:rPr>
          <w:rFonts w:hint="eastAsia"/>
          <w:b/>
          <w:sz w:val="24"/>
        </w:rPr>
        <w:lastRenderedPageBreak/>
        <w:t>【具体的な事業</w:t>
      </w:r>
      <w:r w:rsidR="00ED1729" w:rsidRPr="00356917">
        <w:rPr>
          <w:rFonts w:hint="eastAsia"/>
          <w:b/>
          <w:sz w:val="24"/>
        </w:rPr>
        <w:t>計画</w:t>
      </w:r>
      <w:r w:rsidRPr="00356917">
        <w:rPr>
          <w:rFonts w:hint="eastAsia"/>
          <w:b/>
          <w:sz w:val="24"/>
        </w:rPr>
        <w:t>（重点項目）】</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99"/>
        <w:gridCol w:w="5388"/>
        <w:gridCol w:w="7036"/>
      </w:tblGrid>
      <w:tr w:rsidR="00356917" w:rsidRPr="00356917" w:rsidTr="000A6EDC">
        <w:trPr>
          <w:trHeight w:val="617"/>
        </w:trPr>
        <w:tc>
          <w:tcPr>
            <w:tcW w:w="939" w:type="dxa"/>
            <w:shd w:val="clear" w:color="auto" w:fill="FBD4B4"/>
            <w:vAlign w:val="center"/>
          </w:tcPr>
          <w:p w:rsidR="00341316" w:rsidRPr="00356917" w:rsidRDefault="00341316" w:rsidP="0065470B">
            <w:pPr>
              <w:jc w:val="center"/>
              <w:rPr>
                <w:b/>
                <w:sz w:val="22"/>
                <w:szCs w:val="22"/>
              </w:rPr>
            </w:pPr>
            <w:r w:rsidRPr="00356917">
              <w:rPr>
                <w:rFonts w:hint="eastAsia"/>
                <w:b/>
                <w:sz w:val="22"/>
                <w:szCs w:val="22"/>
              </w:rPr>
              <w:t>定款上の分類</w:t>
            </w:r>
          </w:p>
        </w:tc>
        <w:tc>
          <w:tcPr>
            <w:tcW w:w="1499" w:type="dxa"/>
            <w:tcBorders>
              <w:bottom w:val="single" w:sz="4" w:space="0" w:color="auto"/>
            </w:tcBorders>
            <w:shd w:val="clear" w:color="auto" w:fill="FBD4B4"/>
            <w:vAlign w:val="center"/>
          </w:tcPr>
          <w:p w:rsidR="00341316" w:rsidRPr="00356917" w:rsidRDefault="00341316" w:rsidP="0065470B">
            <w:pPr>
              <w:jc w:val="center"/>
              <w:rPr>
                <w:rFonts w:ascii="ＭＳ ゴシック" w:eastAsia="ＭＳ ゴシック" w:hAnsi="ＭＳ ゴシック"/>
                <w:b/>
                <w:sz w:val="22"/>
                <w:szCs w:val="22"/>
              </w:rPr>
            </w:pPr>
            <w:r w:rsidRPr="00356917">
              <w:rPr>
                <w:rFonts w:ascii="ＭＳ ゴシック" w:eastAsia="ＭＳ ゴシック" w:hAnsi="ＭＳ ゴシック" w:hint="eastAsia"/>
                <w:b/>
                <w:sz w:val="22"/>
                <w:szCs w:val="22"/>
              </w:rPr>
              <w:t>事業内容</w:t>
            </w:r>
          </w:p>
        </w:tc>
        <w:tc>
          <w:tcPr>
            <w:tcW w:w="5388" w:type="dxa"/>
            <w:shd w:val="clear" w:color="auto" w:fill="FBD4B4"/>
            <w:vAlign w:val="center"/>
          </w:tcPr>
          <w:p w:rsidR="00341316" w:rsidRPr="00356917" w:rsidRDefault="00341316" w:rsidP="00E15F6F">
            <w:pPr>
              <w:jc w:val="center"/>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2015</w:t>
            </w:r>
            <w:r w:rsidR="00E15F6F" w:rsidRPr="00356917">
              <w:rPr>
                <w:rFonts w:ascii="ＭＳ Ｐ明朝" w:eastAsia="ＭＳ Ｐ明朝" w:hAnsi="ＭＳ Ｐ明朝" w:cs="ＭＳ Ｐゴシック" w:hint="eastAsia"/>
                <w:kern w:val="0"/>
                <w:sz w:val="22"/>
                <w:szCs w:val="22"/>
              </w:rPr>
              <w:t>年度事業計画（目標</w:t>
            </w:r>
            <w:r w:rsidRPr="00356917">
              <w:rPr>
                <w:rFonts w:ascii="ＭＳ Ｐ明朝" w:eastAsia="ＭＳ Ｐ明朝" w:hAnsi="ＭＳ Ｐ明朝" w:cs="ＭＳ Ｐゴシック" w:hint="eastAsia"/>
                <w:kern w:val="0"/>
                <w:sz w:val="22"/>
                <w:szCs w:val="22"/>
              </w:rPr>
              <w:t>）</w:t>
            </w:r>
          </w:p>
        </w:tc>
        <w:tc>
          <w:tcPr>
            <w:tcW w:w="7036" w:type="dxa"/>
            <w:shd w:val="clear" w:color="auto" w:fill="FBD4B4"/>
            <w:vAlign w:val="center"/>
          </w:tcPr>
          <w:p w:rsidR="00341316" w:rsidRPr="00356917" w:rsidRDefault="00E15F6F" w:rsidP="00E15F6F">
            <w:pPr>
              <w:jc w:val="center"/>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結果および評価</w:t>
            </w:r>
          </w:p>
        </w:tc>
      </w:tr>
      <w:tr w:rsidR="00356917" w:rsidRPr="00356917" w:rsidTr="000A6EDC">
        <w:trPr>
          <w:trHeight w:val="1547"/>
        </w:trPr>
        <w:tc>
          <w:tcPr>
            <w:tcW w:w="939" w:type="dxa"/>
            <w:vMerge w:val="restart"/>
            <w:vAlign w:val="center"/>
          </w:tcPr>
          <w:p w:rsidR="00341316" w:rsidRPr="00356917" w:rsidRDefault="00341316" w:rsidP="00DE2CC2">
            <w:pPr>
              <w:rPr>
                <w:sz w:val="22"/>
                <w:szCs w:val="22"/>
              </w:rPr>
            </w:pPr>
            <w:r w:rsidRPr="00356917">
              <w:rPr>
                <w:rFonts w:hint="eastAsia"/>
                <w:sz w:val="22"/>
                <w:szCs w:val="22"/>
              </w:rPr>
              <w:t>２、政策提言</w:t>
            </w:r>
          </w:p>
        </w:tc>
        <w:tc>
          <w:tcPr>
            <w:tcW w:w="1499" w:type="dxa"/>
            <w:shd w:val="clear" w:color="auto" w:fill="D9D9D9"/>
            <w:vAlign w:val="center"/>
          </w:tcPr>
          <w:p w:rsidR="00341316" w:rsidRPr="00356917" w:rsidRDefault="00341316" w:rsidP="00A037E4">
            <w:pPr>
              <w:rPr>
                <w:rFonts w:ascii="ＭＳ ゴシック" w:eastAsia="ＭＳ ゴシック" w:hAnsi="ＭＳ ゴシック"/>
                <w:i/>
                <w:sz w:val="22"/>
                <w:szCs w:val="22"/>
                <w:u w:val="single"/>
              </w:rPr>
            </w:pPr>
            <w:r w:rsidRPr="00356917">
              <w:rPr>
                <w:rFonts w:ascii="ＭＳ ゴシック" w:eastAsia="ＭＳ ゴシック" w:hAnsi="ＭＳ ゴシック" w:hint="eastAsia"/>
                <w:i/>
                <w:sz w:val="22"/>
                <w:szCs w:val="22"/>
              </w:rPr>
              <w:t>1)新しい法制度の活用事例の収集と普及推進</w:t>
            </w:r>
          </w:p>
        </w:tc>
        <w:tc>
          <w:tcPr>
            <w:tcW w:w="5388" w:type="dxa"/>
            <w:vAlign w:val="center"/>
          </w:tcPr>
          <w:p w:rsidR="00341316" w:rsidRPr="000A6EDC" w:rsidRDefault="00341316" w:rsidP="00362925">
            <w:pPr>
              <w:ind w:left="174" w:hangingChars="79" w:hanging="174"/>
              <w:rPr>
                <w:rFonts w:asciiTheme="minorEastAsia" w:eastAsiaTheme="minorEastAsia" w:hAnsiTheme="minorEastAsia"/>
                <w:i/>
                <w:sz w:val="22"/>
                <w:szCs w:val="22"/>
              </w:rPr>
            </w:pPr>
            <w:r w:rsidRPr="000A6EDC">
              <w:rPr>
                <w:rFonts w:asciiTheme="minorEastAsia" w:eastAsiaTheme="minorEastAsia" w:hAnsiTheme="minorEastAsia" w:hint="eastAsia"/>
                <w:i/>
                <w:sz w:val="22"/>
                <w:szCs w:val="22"/>
              </w:rPr>
              <w:t>・自家用有償旅客運送の①権限移譲および②制度見直しの活用、③生活支援サービスの導入、④地域公共交通網形成計画策定に関する各地の好事例を追求する。その情報収集及び提供を目的として、各地でセミナーを開催する</w:t>
            </w:r>
          </w:p>
          <w:p w:rsidR="00341316" w:rsidRPr="000A6EDC" w:rsidRDefault="00341316" w:rsidP="0063008E">
            <w:pPr>
              <w:ind w:left="174" w:hangingChars="79" w:hanging="174"/>
              <w:rPr>
                <w:rFonts w:asciiTheme="minorEastAsia" w:eastAsiaTheme="minorEastAsia" w:hAnsiTheme="minorEastAsia"/>
                <w:i/>
                <w:sz w:val="22"/>
                <w:szCs w:val="22"/>
              </w:rPr>
            </w:pPr>
            <w:r w:rsidRPr="000A6EDC">
              <w:rPr>
                <w:rFonts w:asciiTheme="minorEastAsia" w:eastAsiaTheme="minorEastAsia" w:hAnsiTheme="minorEastAsia" w:hint="eastAsia"/>
                <w:i/>
                <w:sz w:val="22"/>
                <w:szCs w:val="22"/>
              </w:rPr>
              <w:t>・①～④の情報収集の結果を元に、厚生労働省、国土交通省等の中央省庁に、法制度の見直しや運用の改善をはたらきかける。特に、③については、登録不要の活動の訪問型サービスＤ活用事例を追求する（3年の経過措置を最大限活用）。</w:t>
            </w:r>
          </w:p>
          <w:p w:rsidR="00341316" w:rsidRPr="00356917" w:rsidRDefault="00341316" w:rsidP="00307501">
            <w:pPr>
              <w:ind w:left="174" w:hangingChars="79" w:hanging="174"/>
              <w:rPr>
                <w:rFonts w:ascii="ＭＳ ゴシック" w:eastAsia="ＭＳ ゴシック" w:hAnsi="ＭＳ ゴシック"/>
                <w:sz w:val="22"/>
                <w:szCs w:val="22"/>
                <w:u w:val="single"/>
              </w:rPr>
            </w:pPr>
            <w:r w:rsidRPr="000A6EDC">
              <w:rPr>
                <w:rFonts w:asciiTheme="minorEastAsia" w:eastAsiaTheme="minorEastAsia" w:hAnsiTheme="minorEastAsia" w:hint="eastAsia"/>
                <w:i/>
                <w:sz w:val="22"/>
                <w:szCs w:val="22"/>
              </w:rPr>
              <w:t>・あわせて、情勢に対する会員の意向の把握や、新しい法制度を解説するリーフレット作成・配布等を行い、会員強化につなげる。</w:t>
            </w:r>
          </w:p>
        </w:tc>
        <w:tc>
          <w:tcPr>
            <w:tcW w:w="7036" w:type="dxa"/>
          </w:tcPr>
          <w:p w:rsidR="009B686F" w:rsidRPr="00356917" w:rsidRDefault="009B686F" w:rsidP="009B686F">
            <w:pPr>
              <w:ind w:left="174" w:rightChars="53" w:right="111" w:hangingChars="79" w:hanging="174"/>
              <w:rPr>
                <w:rFonts w:ascii="ＭＳ 明朝" w:hAnsi="ＭＳ 明朝"/>
                <w:sz w:val="22"/>
                <w:szCs w:val="22"/>
              </w:rPr>
            </w:pPr>
            <w:r w:rsidRPr="00356917">
              <w:rPr>
                <w:rFonts w:ascii="ＭＳ 明朝" w:hAnsi="ＭＳ 明朝" w:hint="eastAsia"/>
                <w:sz w:val="22"/>
                <w:szCs w:val="22"/>
              </w:rPr>
              <w:t>・介護保険制度改正を受けて、</w:t>
            </w:r>
            <w:r w:rsidR="00CB3164" w:rsidRPr="00356917">
              <w:rPr>
                <w:rFonts w:ascii="ＭＳ 明朝" w:hAnsi="ＭＳ 明朝" w:hint="eastAsia"/>
                <w:sz w:val="22"/>
                <w:szCs w:val="22"/>
              </w:rPr>
              <w:t>新しい総合事業や訪問型サービスDについての考え方や先行</w:t>
            </w:r>
            <w:r w:rsidRPr="00356917">
              <w:rPr>
                <w:rFonts w:ascii="ＭＳ 明朝" w:hAnsi="ＭＳ 明朝" w:hint="eastAsia"/>
                <w:sz w:val="22"/>
                <w:szCs w:val="22"/>
              </w:rPr>
              <w:t>事例</w:t>
            </w:r>
            <w:r w:rsidR="00CB3164" w:rsidRPr="00356917">
              <w:rPr>
                <w:rFonts w:ascii="ＭＳ 明朝" w:hAnsi="ＭＳ 明朝" w:hint="eastAsia"/>
                <w:sz w:val="22"/>
                <w:szCs w:val="22"/>
              </w:rPr>
              <w:t>の情報を、各地の</w:t>
            </w:r>
            <w:r w:rsidR="00D005C6" w:rsidRPr="00356917">
              <w:rPr>
                <w:rFonts w:ascii="ＭＳ 明朝" w:hAnsi="ＭＳ 明朝" w:hint="eastAsia"/>
                <w:sz w:val="22"/>
                <w:szCs w:val="22"/>
              </w:rPr>
              <w:t>主催共催後援</w:t>
            </w:r>
            <w:r w:rsidR="00CB3164" w:rsidRPr="00356917">
              <w:rPr>
                <w:rFonts w:ascii="ＭＳ 明朝" w:hAnsi="ＭＳ 明朝" w:hint="eastAsia"/>
                <w:sz w:val="22"/>
                <w:szCs w:val="22"/>
              </w:rPr>
              <w:t>セミナー等で</w:t>
            </w:r>
            <w:r w:rsidR="00D005C6" w:rsidRPr="00356917">
              <w:rPr>
                <w:rFonts w:ascii="ＭＳ 明朝" w:hAnsi="ＭＳ 明朝" w:hint="eastAsia"/>
                <w:sz w:val="22"/>
                <w:szCs w:val="22"/>
              </w:rPr>
              <w:t>発信</w:t>
            </w:r>
            <w:r w:rsidR="00CB3164" w:rsidRPr="00356917">
              <w:rPr>
                <w:rFonts w:ascii="ＭＳ 明朝" w:hAnsi="ＭＳ 明朝" w:hint="eastAsia"/>
                <w:sz w:val="22"/>
                <w:szCs w:val="22"/>
              </w:rPr>
              <w:t>した。</w:t>
            </w:r>
          </w:p>
          <w:p w:rsidR="00341316" w:rsidRPr="00356917" w:rsidRDefault="00846D6D" w:rsidP="00CB3164">
            <w:pPr>
              <w:ind w:left="174" w:rightChars="53" w:right="111" w:hangingChars="79" w:hanging="174"/>
              <w:rPr>
                <w:rFonts w:ascii="ＭＳ 明朝" w:hAnsi="ＭＳ 明朝"/>
                <w:sz w:val="22"/>
                <w:szCs w:val="22"/>
              </w:rPr>
            </w:pPr>
            <w:r w:rsidRPr="00356917">
              <w:rPr>
                <w:rFonts w:ascii="ＭＳ 明朝" w:hAnsi="ＭＳ 明朝" w:hint="eastAsia"/>
                <w:sz w:val="22"/>
                <w:szCs w:val="22"/>
              </w:rPr>
              <w:t>・</w:t>
            </w:r>
            <w:r w:rsidR="009B686F" w:rsidRPr="00356917">
              <w:rPr>
                <w:rFonts w:ascii="ＭＳ 明朝" w:hAnsi="ＭＳ 明朝" w:hint="eastAsia"/>
                <w:sz w:val="22"/>
                <w:szCs w:val="22"/>
              </w:rPr>
              <w:t>訪問型サービスＤの運行部分について、「地域支え合い型移動サービス（登録不要の活動）」が認められる</w:t>
            </w:r>
            <w:r w:rsidR="00CB3164" w:rsidRPr="00356917">
              <w:rPr>
                <w:rFonts w:ascii="ＭＳ 明朝" w:hAnsi="ＭＳ 明朝" w:hint="eastAsia"/>
                <w:sz w:val="22"/>
                <w:szCs w:val="22"/>
              </w:rPr>
              <w:t>よう、さわやか福祉財団と共催で「登録不要の移動支援勉強会」を計6回開催</w:t>
            </w:r>
            <w:r w:rsidR="00D005C6" w:rsidRPr="00356917">
              <w:rPr>
                <w:rFonts w:ascii="ＭＳ 明朝" w:hAnsi="ＭＳ 明朝" w:hint="eastAsia"/>
                <w:sz w:val="22"/>
                <w:szCs w:val="22"/>
              </w:rPr>
              <w:t>（河崎、山本、杉本、清水弘子、伊藤）</w:t>
            </w:r>
            <w:r w:rsidR="00CB3164" w:rsidRPr="00356917">
              <w:rPr>
                <w:rFonts w:ascii="ＭＳ 明朝" w:hAnsi="ＭＳ 明朝" w:hint="eastAsia"/>
                <w:sz w:val="22"/>
                <w:szCs w:val="22"/>
              </w:rPr>
              <w:t>。</w:t>
            </w:r>
            <w:r w:rsidR="009B686F" w:rsidRPr="00356917">
              <w:rPr>
                <w:rFonts w:ascii="ＭＳ 明朝" w:hAnsi="ＭＳ 明朝" w:hint="eastAsia"/>
                <w:sz w:val="22"/>
                <w:szCs w:val="22"/>
              </w:rPr>
              <w:t>国土交通省</w:t>
            </w:r>
            <w:r w:rsidR="00CB3164" w:rsidRPr="00356917">
              <w:rPr>
                <w:rFonts w:ascii="ＭＳ 明朝" w:hAnsi="ＭＳ 明朝" w:hint="eastAsia"/>
                <w:sz w:val="22"/>
                <w:szCs w:val="22"/>
              </w:rPr>
              <w:t>と厚生労働省</w:t>
            </w:r>
            <w:r w:rsidR="00D005C6" w:rsidRPr="00356917">
              <w:rPr>
                <w:rFonts w:ascii="ＭＳ 明朝" w:hAnsi="ＭＳ 明朝" w:hint="eastAsia"/>
                <w:sz w:val="22"/>
                <w:szCs w:val="22"/>
              </w:rPr>
              <w:t>からも</w:t>
            </w:r>
            <w:r w:rsidR="00CB3164" w:rsidRPr="00356917">
              <w:rPr>
                <w:rFonts w:ascii="ＭＳ 明朝" w:hAnsi="ＭＳ 明朝" w:hint="eastAsia"/>
                <w:sz w:val="22"/>
                <w:szCs w:val="22"/>
              </w:rPr>
              <w:t>出席</w:t>
            </w:r>
            <w:r w:rsidR="00D005C6" w:rsidRPr="00356917">
              <w:rPr>
                <w:rFonts w:ascii="ＭＳ 明朝" w:hAnsi="ＭＳ 明朝" w:hint="eastAsia"/>
                <w:sz w:val="22"/>
                <w:szCs w:val="22"/>
              </w:rPr>
              <w:t>を得た。</w:t>
            </w:r>
          </w:p>
          <w:p w:rsidR="000B7526" w:rsidRPr="00356917" w:rsidRDefault="000B7526" w:rsidP="00CB3164">
            <w:pPr>
              <w:ind w:left="174" w:rightChars="53" w:right="111" w:hangingChars="79" w:hanging="174"/>
              <w:rPr>
                <w:rFonts w:ascii="ＭＳ 明朝" w:hAnsi="ＭＳ 明朝"/>
                <w:sz w:val="22"/>
                <w:szCs w:val="22"/>
              </w:rPr>
            </w:pPr>
            <w:r w:rsidRPr="00356917">
              <w:rPr>
                <w:rFonts w:asciiTheme="minorEastAsia" w:eastAsiaTheme="minorEastAsia" w:hAnsiTheme="minorEastAsia" w:cs="Arial" w:hint="eastAsia"/>
                <w:b/>
                <w:kern w:val="0"/>
                <w:sz w:val="22"/>
                <w:szCs w:val="22"/>
              </w:rPr>
              <w:t>⇒有償無償の判断や、自家用有償旅客運送で問題を抱えている事例を基に課題提起したが国土交通省の見解は従来通りにとどまった。</w:t>
            </w:r>
          </w:p>
          <w:p w:rsidR="00CB3164" w:rsidRPr="00356917" w:rsidRDefault="00CB3164" w:rsidP="00BA7BF7">
            <w:pPr>
              <w:widowControl/>
              <w:shd w:val="clear" w:color="auto" w:fill="FFFFFF"/>
              <w:ind w:firstLineChars="100" w:firstLine="220"/>
              <w:jc w:val="left"/>
              <w:rPr>
                <w:rFonts w:ascii="ＭＳ 明朝" w:hAnsi="ＭＳ 明朝"/>
                <w:sz w:val="22"/>
                <w:szCs w:val="22"/>
              </w:rPr>
            </w:pPr>
            <w:r w:rsidRPr="00356917">
              <w:rPr>
                <w:rFonts w:ascii="ＭＳ 明朝" w:hAnsi="ＭＳ 明朝" w:hint="eastAsia"/>
                <w:sz w:val="22"/>
                <w:szCs w:val="22"/>
              </w:rPr>
              <w:t>・訪問型サービスDの普及推進に向け、全国老人給食協力会と連名で都道府県あて</w:t>
            </w:r>
            <w:r w:rsidR="00846D6D" w:rsidRPr="00356917">
              <w:rPr>
                <w:rFonts w:ascii="ＭＳ 明朝" w:hAnsi="ＭＳ 明朝" w:hint="eastAsia"/>
                <w:sz w:val="22"/>
                <w:szCs w:val="22"/>
              </w:rPr>
              <w:t>に</w:t>
            </w:r>
            <w:r w:rsidRPr="00356917">
              <w:rPr>
                <w:rFonts w:ascii="ＭＳ 明朝" w:hAnsi="ＭＳ 明朝" w:hint="eastAsia"/>
                <w:sz w:val="22"/>
                <w:szCs w:val="22"/>
              </w:rPr>
              <w:t>従事者養成研修の提案</w:t>
            </w:r>
            <w:r w:rsidR="00846D6D" w:rsidRPr="00356917">
              <w:rPr>
                <w:rFonts w:ascii="ＭＳ 明朝" w:hAnsi="ＭＳ 明朝" w:hint="eastAsia"/>
                <w:sz w:val="22"/>
                <w:szCs w:val="22"/>
              </w:rPr>
              <w:t>書</w:t>
            </w:r>
            <w:r w:rsidRPr="00356917">
              <w:rPr>
                <w:rFonts w:ascii="ＭＳ 明朝" w:hAnsi="ＭＳ 明朝" w:hint="eastAsia"/>
                <w:sz w:val="22"/>
                <w:szCs w:val="22"/>
              </w:rPr>
              <w:t>を送付</w:t>
            </w:r>
            <w:r w:rsidR="00846D6D" w:rsidRPr="00356917">
              <w:rPr>
                <w:rFonts w:ascii="ＭＳ 明朝" w:hAnsi="ＭＳ 明朝" w:hint="eastAsia"/>
                <w:sz w:val="22"/>
                <w:szCs w:val="22"/>
              </w:rPr>
              <w:t>。数県から</w:t>
            </w:r>
            <w:r w:rsidR="00BA7BF7" w:rsidRPr="00356917">
              <w:rPr>
                <w:rFonts w:hint="eastAsia"/>
                <w:sz w:val="22"/>
                <w:szCs w:val="22"/>
              </w:rPr>
              <w:t>「移動支援」についてのセミナーや、担い手育成の研修会などの講師派遣依頼あり。</w:t>
            </w:r>
          </w:p>
          <w:p w:rsidR="00E15F6F" w:rsidRPr="00356917" w:rsidRDefault="00E15F6F" w:rsidP="00846D6D">
            <w:pPr>
              <w:ind w:left="174" w:rightChars="53" w:right="111" w:hangingChars="79" w:hanging="174"/>
              <w:rPr>
                <w:rFonts w:ascii="ＭＳ ゴシック" w:eastAsia="ＭＳ ゴシック" w:hAnsi="ＭＳ ゴシック"/>
                <w:i/>
                <w:sz w:val="22"/>
                <w:szCs w:val="22"/>
              </w:rPr>
            </w:pPr>
            <w:r w:rsidRPr="00356917">
              <w:rPr>
                <w:rFonts w:ascii="ＭＳ 明朝" w:hAnsi="ＭＳ 明朝" w:hint="eastAsia"/>
                <w:sz w:val="22"/>
                <w:szCs w:val="22"/>
              </w:rPr>
              <w:t>・</w:t>
            </w:r>
            <w:r w:rsidR="005647D1" w:rsidRPr="00356917">
              <w:rPr>
                <w:rFonts w:ascii="ＭＳ 明朝" w:hAnsi="ＭＳ 明朝" w:hint="eastAsia"/>
                <w:sz w:val="22"/>
                <w:szCs w:val="22"/>
              </w:rPr>
              <w:t>会員の意向把握や、リーフレット作成は実施できず、資料配布にとどまった。</w:t>
            </w:r>
          </w:p>
        </w:tc>
      </w:tr>
      <w:tr w:rsidR="00356917" w:rsidRPr="00356917" w:rsidTr="000A6EDC">
        <w:trPr>
          <w:trHeight w:val="854"/>
        </w:trPr>
        <w:tc>
          <w:tcPr>
            <w:tcW w:w="939" w:type="dxa"/>
            <w:vMerge/>
            <w:vAlign w:val="center"/>
          </w:tcPr>
          <w:p w:rsidR="00341316" w:rsidRPr="00356917" w:rsidRDefault="00341316" w:rsidP="0065470B">
            <w:pPr>
              <w:rPr>
                <w:sz w:val="22"/>
                <w:szCs w:val="22"/>
              </w:rPr>
            </w:pPr>
          </w:p>
        </w:tc>
        <w:tc>
          <w:tcPr>
            <w:tcW w:w="1499" w:type="dxa"/>
            <w:tcBorders>
              <w:top w:val="single" w:sz="4" w:space="0" w:color="auto"/>
              <w:bottom w:val="dashSmallGap" w:sz="4" w:space="0" w:color="auto"/>
            </w:tcBorders>
            <w:shd w:val="clear" w:color="auto" w:fill="D9D9D9"/>
            <w:vAlign w:val="center"/>
          </w:tcPr>
          <w:p w:rsidR="00341316" w:rsidRPr="00356917" w:rsidRDefault="00341316" w:rsidP="00A037E4">
            <w:pPr>
              <w:rPr>
                <w:rFonts w:ascii="ＭＳ ゴシック" w:eastAsia="ＭＳ ゴシック" w:hAnsi="ＭＳ ゴシック"/>
                <w:i/>
                <w:sz w:val="22"/>
                <w:szCs w:val="22"/>
              </w:rPr>
            </w:pPr>
            <w:r w:rsidRPr="00356917">
              <w:rPr>
                <w:rFonts w:ascii="ＭＳ ゴシック" w:eastAsia="ＭＳ ゴシック" w:hAnsi="ＭＳ ゴシック" w:hint="eastAsia"/>
                <w:i/>
                <w:sz w:val="22"/>
                <w:szCs w:val="22"/>
              </w:rPr>
              <w:t>3) 地域福祉推進に向けた関係団体との連携強化</w:t>
            </w:r>
          </w:p>
        </w:tc>
        <w:tc>
          <w:tcPr>
            <w:tcW w:w="5388" w:type="dxa"/>
            <w:tcBorders>
              <w:top w:val="dashSmallGap" w:sz="4" w:space="0" w:color="auto"/>
            </w:tcBorders>
            <w:vAlign w:val="center"/>
          </w:tcPr>
          <w:p w:rsidR="00341316" w:rsidRPr="000A6EDC" w:rsidRDefault="00341316" w:rsidP="00A037E4">
            <w:pPr>
              <w:spacing w:line="360" w:lineRule="exact"/>
              <w:ind w:left="185" w:hangingChars="84" w:hanging="185"/>
              <w:jc w:val="left"/>
              <w:rPr>
                <w:rFonts w:asciiTheme="minorEastAsia" w:eastAsiaTheme="minorEastAsia" w:hAnsiTheme="minorEastAsia" w:cs="ＭＳ Ｐゴシック"/>
                <w:i/>
                <w:kern w:val="0"/>
                <w:sz w:val="22"/>
                <w:szCs w:val="22"/>
              </w:rPr>
            </w:pPr>
            <w:r w:rsidRPr="000A6EDC">
              <w:rPr>
                <w:rFonts w:asciiTheme="minorEastAsia" w:eastAsiaTheme="minorEastAsia" w:hAnsiTheme="minorEastAsia" w:cs="ＭＳ Ｐゴシック" w:hint="eastAsia"/>
                <w:i/>
                <w:kern w:val="0"/>
                <w:sz w:val="22"/>
                <w:szCs w:val="22"/>
              </w:rPr>
              <w:t>・これまで連携・参画してきた組織や機関を含め、関係団体との連携関係や目的を明確にする。地域福祉推進の一つとして、移動制約の問題を発信し、理解を広げる。</w:t>
            </w:r>
          </w:p>
          <w:p w:rsidR="00341316" w:rsidRPr="000A6EDC" w:rsidRDefault="00341316" w:rsidP="00924D6B">
            <w:pPr>
              <w:spacing w:line="360" w:lineRule="exact"/>
              <w:ind w:left="176" w:hangingChars="84" w:hanging="176"/>
              <w:jc w:val="left"/>
              <w:rPr>
                <w:rFonts w:asciiTheme="minorEastAsia" w:eastAsiaTheme="minorEastAsia" w:hAnsiTheme="minorEastAsia" w:cs="ＭＳ Ｐゴシック"/>
                <w:i/>
                <w:kern w:val="0"/>
                <w:szCs w:val="21"/>
              </w:rPr>
            </w:pPr>
            <w:r w:rsidRPr="000A6EDC">
              <w:rPr>
                <w:rFonts w:asciiTheme="minorEastAsia" w:eastAsiaTheme="minorEastAsia" w:hAnsiTheme="minorEastAsia" w:cs="ＭＳ Ｐゴシック" w:hint="eastAsia"/>
                <w:i/>
                <w:kern w:val="0"/>
                <w:szCs w:val="21"/>
              </w:rPr>
              <w:t>＜連携している組織・参画している機関等＞</w:t>
            </w:r>
          </w:p>
          <w:p w:rsidR="00341316" w:rsidRPr="000A6EDC" w:rsidRDefault="00341316" w:rsidP="00BB521D">
            <w:pPr>
              <w:spacing w:line="360" w:lineRule="exact"/>
              <w:ind w:left="176"/>
              <w:jc w:val="left"/>
              <w:rPr>
                <w:rFonts w:asciiTheme="minorEastAsia" w:eastAsiaTheme="minorEastAsia" w:hAnsiTheme="minorEastAsia" w:cs="ＭＳ Ｐゴシック"/>
                <w:i/>
                <w:kern w:val="0"/>
                <w:szCs w:val="21"/>
              </w:rPr>
            </w:pPr>
            <w:r w:rsidRPr="000A6EDC">
              <w:rPr>
                <w:rFonts w:asciiTheme="minorEastAsia" w:eastAsiaTheme="minorEastAsia" w:hAnsiTheme="minorEastAsia" w:cs="ＭＳ Ｐゴシック" w:hint="eastAsia"/>
                <w:i/>
                <w:kern w:val="0"/>
                <w:szCs w:val="21"/>
              </w:rPr>
              <w:t>＊市民福祉団体全国協議会への常務理事派遣</w:t>
            </w:r>
          </w:p>
          <w:p w:rsidR="00341316" w:rsidRPr="000A6EDC" w:rsidRDefault="00341316" w:rsidP="00BB521D">
            <w:pPr>
              <w:pStyle w:val="1"/>
              <w:shd w:val="clear" w:color="auto" w:fill="FFFFFF"/>
              <w:spacing w:before="0" w:beforeAutospacing="0" w:after="0" w:afterAutospacing="0"/>
              <w:ind w:left="176" w:right="15"/>
              <w:rPr>
                <w:rFonts w:asciiTheme="minorEastAsia" w:eastAsiaTheme="minorEastAsia" w:hAnsiTheme="minorEastAsia"/>
                <w:b w:val="0"/>
                <w:bCs w:val="0"/>
                <w:i/>
                <w:kern w:val="0"/>
                <w:sz w:val="21"/>
                <w:szCs w:val="21"/>
              </w:rPr>
            </w:pPr>
            <w:r w:rsidRPr="000A6EDC">
              <w:rPr>
                <w:rFonts w:asciiTheme="minorEastAsia" w:eastAsiaTheme="minorEastAsia" w:hAnsiTheme="minorEastAsia" w:hint="eastAsia"/>
                <w:b w:val="0"/>
                <w:bCs w:val="0"/>
                <w:i/>
                <w:kern w:val="0"/>
                <w:sz w:val="21"/>
                <w:szCs w:val="21"/>
              </w:rPr>
              <w:t>＊全国社会福祉協議会主宰「</w:t>
            </w:r>
            <w:r w:rsidRPr="000A6EDC">
              <w:rPr>
                <w:rFonts w:asciiTheme="minorEastAsia" w:eastAsiaTheme="minorEastAsia" w:hAnsiTheme="minorEastAsia"/>
                <w:b w:val="0"/>
                <w:bCs w:val="0"/>
                <w:i/>
                <w:kern w:val="0"/>
                <w:sz w:val="21"/>
                <w:szCs w:val="21"/>
              </w:rPr>
              <w:t>高齢者の生活を支えるネットワークセミナー</w:t>
            </w:r>
            <w:r w:rsidRPr="000A6EDC">
              <w:rPr>
                <w:rFonts w:asciiTheme="minorEastAsia" w:eastAsiaTheme="minorEastAsia" w:hAnsiTheme="minorEastAsia" w:hint="eastAsia"/>
                <w:b w:val="0"/>
                <w:bCs w:val="0"/>
                <w:i/>
                <w:kern w:val="0"/>
                <w:sz w:val="21"/>
                <w:szCs w:val="21"/>
              </w:rPr>
              <w:t>」企画会議へのメンバー派遣</w:t>
            </w:r>
          </w:p>
          <w:p w:rsidR="00341316" w:rsidRPr="000A6EDC" w:rsidRDefault="00341316" w:rsidP="00BB521D">
            <w:pPr>
              <w:pStyle w:val="1"/>
              <w:shd w:val="clear" w:color="auto" w:fill="FFFFFF"/>
              <w:spacing w:before="0" w:beforeAutospacing="0" w:after="0" w:afterAutospacing="0"/>
              <w:ind w:left="176" w:right="15"/>
              <w:rPr>
                <w:rFonts w:asciiTheme="minorEastAsia" w:eastAsiaTheme="minorEastAsia" w:hAnsiTheme="minorEastAsia"/>
                <w:b w:val="0"/>
                <w:bCs w:val="0"/>
                <w:i/>
                <w:kern w:val="0"/>
                <w:sz w:val="21"/>
                <w:szCs w:val="21"/>
              </w:rPr>
            </w:pPr>
            <w:r w:rsidRPr="000A6EDC">
              <w:rPr>
                <w:rFonts w:asciiTheme="minorEastAsia" w:eastAsiaTheme="minorEastAsia" w:hAnsiTheme="minorEastAsia" w:hint="eastAsia"/>
                <w:b w:val="0"/>
                <w:bCs w:val="0"/>
                <w:i/>
                <w:kern w:val="0"/>
                <w:sz w:val="21"/>
                <w:szCs w:val="21"/>
              </w:rPr>
              <w:lastRenderedPageBreak/>
              <w:t>＊「新地域支援構想会議」へのメンバー派遣</w:t>
            </w:r>
          </w:p>
          <w:p w:rsidR="00341316" w:rsidRPr="000A6EDC" w:rsidRDefault="00341316" w:rsidP="00BB521D">
            <w:pPr>
              <w:pStyle w:val="1"/>
              <w:shd w:val="clear" w:color="auto" w:fill="FFFFFF"/>
              <w:spacing w:before="0" w:beforeAutospacing="0" w:after="0" w:afterAutospacing="0"/>
              <w:ind w:left="176" w:right="15"/>
              <w:rPr>
                <w:rFonts w:asciiTheme="minorEastAsia" w:eastAsiaTheme="minorEastAsia" w:hAnsiTheme="minorEastAsia"/>
                <w:b w:val="0"/>
                <w:bCs w:val="0"/>
                <w:i/>
                <w:kern w:val="0"/>
                <w:sz w:val="21"/>
                <w:szCs w:val="21"/>
              </w:rPr>
            </w:pPr>
            <w:r w:rsidRPr="000A6EDC">
              <w:rPr>
                <w:rFonts w:asciiTheme="minorEastAsia" w:eastAsiaTheme="minorEastAsia" w:hAnsiTheme="minorEastAsia" w:hint="eastAsia"/>
                <w:b w:val="0"/>
                <w:bCs w:val="0"/>
                <w:i/>
                <w:kern w:val="0"/>
                <w:sz w:val="21"/>
                <w:szCs w:val="21"/>
              </w:rPr>
              <w:t>＊「くらしの足をみんなで考える全国フォーラム2015」への実行委員派遣</w:t>
            </w:r>
          </w:p>
          <w:p w:rsidR="00341316" w:rsidRDefault="00341316" w:rsidP="00BB521D">
            <w:pPr>
              <w:pStyle w:val="1"/>
              <w:shd w:val="clear" w:color="auto" w:fill="FFFFFF"/>
              <w:spacing w:before="0" w:beforeAutospacing="0" w:after="0" w:afterAutospacing="0"/>
              <w:ind w:left="176" w:right="15"/>
              <w:rPr>
                <w:rFonts w:asciiTheme="minorEastAsia" w:eastAsiaTheme="minorEastAsia" w:hAnsiTheme="minorEastAsia"/>
                <w:b w:val="0"/>
                <w:bCs w:val="0"/>
                <w:i/>
                <w:kern w:val="0"/>
                <w:sz w:val="21"/>
                <w:szCs w:val="21"/>
              </w:rPr>
            </w:pPr>
            <w:r w:rsidRPr="000A6EDC">
              <w:rPr>
                <w:rFonts w:asciiTheme="minorEastAsia" w:eastAsiaTheme="minorEastAsia" w:hAnsiTheme="minorEastAsia" w:hint="eastAsia"/>
                <w:b w:val="0"/>
                <w:bCs w:val="0"/>
                <w:i/>
                <w:kern w:val="0"/>
                <w:sz w:val="21"/>
                <w:szCs w:val="21"/>
              </w:rPr>
              <w:t>＊全国老人給食協力会への運営委員派遣（2015年度～）</w:t>
            </w:r>
          </w:p>
          <w:p w:rsidR="000A6EDC" w:rsidRPr="000A6EDC" w:rsidRDefault="000A6EDC" w:rsidP="00BB521D">
            <w:pPr>
              <w:pStyle w:val="1"/>
              <w:shd w:val="clear" w:color="auto" w:fill="FFFFFF"/>
              <w:spacing w:before="0" w:beforeAutospacing="0" w:after="0" w:afterAutospacing="0"/>
              <w:ind w:left="176" w:right="15"/>
              <w:rPr>
                <w:rFonts w:asciiTheme="minorEastAsia" w:eastAsiaTheme="minorEastAsia" w:hAnsiTheme="minorEastAsia"/>
                <w:b w:val="0"/>
                <w:bCs w:val="0"/>
                <w:i/>
                <w:kern w:val="0"/>
                <w:sz w:val="21"/>
                <w:szCs w:val="21"/>
              </w:rPr>
            </w:pPr>
          </w:p>
          <w:p w:rsidR="00341316" w:rsidRPr="00356917" w:rsidRDefault="00341316" w:rsidP="00924D6B">
            <w:pPr>
              <w:spacing w:line="360" w:lineRule="exact"/>
              <w:ind w:left="185" w:hangingChars="84" w:hanging="185"/>
              <w:jc w:val="left"/>
              <w:rPr>
                <w:rFonts w:ascii="ＭＳ ゴシック" w:eastAsia="ＭＳ ゴシック" w:hAnsi="ＭＳ ゴシック"/>
                <w:b/>
                <w:bCs/>
                <w:i/>
                <w:kern w:val="0"/>
                <w:sz w:val="22"/>
                <w:szCs w:val="22"/>
              </w:rPr>
            </w:pPr>
            <w:r w:rsidRPr="000A6EDC">
              <w:rPr>
                <w:rFonts w:asciiTheme="minorEastAsia" w:eastAsiaTheme="minorEastAsia" w:hAnsiTheme="minorEastAsia" w:cs="ＭＳ Ｐゴシック" w:hint="eastAsia"/>
                <w:i/>
                <w:kern w:val="0"/>
                <w:sz w:val="22"/>
                <w:szCs w:val="22"/>
              </w:rPr>
              <w:t>・各地域でも、移動サービス以外の生活支援サービス団体等、</w:t>
            </w:r>
            <w:r w:rsidRPr="000A6EDC">
              <w:rPr>
                <w:rFonts w:asciiTheme="minorEastAsia" w:eastAsiaTheme="minorEastAsia" w:hAnsiTheme="minorEastAsia" w:hint="eastAsia"/>
                <w:i/>
                <w:sz w:val="22"/>
                <w:szCs w:val="22"/>
              </w:rPr>
              <w:t>多様な団体とのネットワークづくりを推進する。会員への情報提供等を通じて、それを支援する。</w:t>
            </w:r>
          </w:p>
        </w:tc>
        <w:tc>
          <w:tcPr>
            <w:tcW w:w="7036" w:type="dxa"/>
            <w:tcBorders>
              <w:top w:val="dashSmallGap" w:sz="4" w:space="0" w:color="auto"/>
            </w:tcBorders>
          </w:tcPr>
          <w:p w:rsidR="00CB022C" w:rsidRPr="00356917" w:rsidRDefault="00E15F6F" w:rsidP="00E15F6F">
            <w:pPr>
              <w:ind w:rightChars="53" w:right="111"/>
              <w:rPr>
                <w:rFonts w:ascii="ＭＳ 明朝" w:hAnsi="ＭＳ 明朝"/>
                <w:sz w:val="22"/>
                <w:szCs w:val="22"/>
              </w:rPr>
            </w:pPr>
            <w:r w:rsidRPr="00356917">
              <w:rPr>
                <w:rFonts w:ascii="ＭＳ 明朝" w:hAnsi="ＭＳ 明朝" w:hint="eastAsia"/>
                <w:sz w:val="22"/>
                <w:szCs w:val="22"/>
              </w:rPr>
              <w:lastRenderedPageBreak/>
              <w:t>①</w:t>
            </w:r>
            <w:r w:rsidR="00CB022C" w:rsidRPr="00356917">
              <w:rPr>
                <w:rFonts w:ascii="ＭＳ 明朝" w:hAnsi="ＭＳ 明朝" w:hint="eastAsia"/>
                <w:sz w:val="22"/>
                <w:szCs w:val="22"/>
              </w:rPr>
              <w:t>市民福祉団体全国協議会主宰「市民参加による生活支援サービスの創出および重層的な提供を促進する中間支援組織の強化・普及に関する調査研究事業」への委員・講師派遣（杉本、石山）</w:t>
            </w:r>
          </w:p>
          <w:p w:rsidR="00E15F6F" w:rsidRPr="00356917" w:rsidRDefault="00E15F6F" w:rsidP="00E15F6F">
            <w:pPr>
              <w:ind w:leftChars="84" w:left="317" w:rightChars="53" w:right="111" w:hangingChars="64" w:hanging="141"/>
              <w:rPr>
                <w:rFonts w:ascii="ＭＳ 明朝" w:hAnsi="ＭＳ 明朝"/>
                <w:sz w:val="22"/>
                <w:szCs w:val="22"/>
              </w:rPr>
            </w:pPr>
            <w:r w:rsidRPr="00356917">
              <w:rPr>
                <w:rFonts w:asciiTheme="minorEastAsia" w:eastAsiaTheme="minorEastAsia" w:hAnsiTheme="minorEastAsia" w:cs="Arial" w:hint="eastAsia"/>
                <w:b/>
                <w:kern w:val="0"/>
                <w:sz w:val="22"/>
                <w:szCs w:val="22"/>
              </w:rPr>
              <w:t>⇒食事と居場所と移動をセットに生活支援サービスの創出や協議体形成支援のセミナーを行い、中間支援組織の調査等も行った。</w:t>
            </w:r>
            <w:r w:rsidRPr="00356917">
              <w:rPr>
                <w:rFonts w:asciiTheme="minorEastAsia" w:eastAsiaTheme="minorEastAsia" w:hAnsiTheme="minorEastAsia" w:cs="Arial"/>
                <w:b/>
                <w:kern w:val="0"/>
                <w:sz w:val="22"/>
                <w:szCs w:val="22"/>
              </w:rPr>
              <w:t>昨年の同事業での調査では、個別</w:t>
            </w:r>
            <w:r w:rsidRPr="00356917">
              <w:rPr>
                <w:rFonts w:asciiTheme="minorEastAsia" w:eastAsiaTheme="minorEastAsia" w:hAnsiTheme="minorEastAsia" w:cs="Arial" w:hint="eastAsia"/>
                <w:b/>
                <w:kern w:val="0"/>
                <w:sz w:val="22"/>
                <w:szCs w:val="22"/>
              </w:rPr>
              <w:t>サービスの</w:t>
            </w:r>
            <w:r w:rsidRPr="00356917">
              <w:rPr>
                <w:rFonts w:asciiTheme="minorEastAsia" w:eastAsiaTheme="minorEastAsia" w:hAnsiTheme="minorEastAsia" w:cs="Arial"/>
                <w:b/>
                <w:kern w:val="0"/>
                <w:sz w:val="22"/>
                <w:szCs w:val="22"/>
              </w:rPr>
              <w:t>中間支援組織が</w:t>
            </w:r>
            <w:r w:rsidRPr="00356917">
              <w:rPr>
                <w:rFonts w:asciiTheme="minorEastAsia" w:eastAsiaTheme="minorEastAsia" w:hAnsiTheme="minorEastAsia" w:cs="Arial" w:hint="eastAsia"/>
                <w:b/>
                <w:kern w:val="0"/>
                <w:sz w:val="22"/>
                <w:szCs w:val="22"/>
              </w:rPr>
              <w:t>相談窓口の役割を果たしているという結果だった</w:t>
            </w:r>
            <w:r w:rsidRPr="00356917">
              <w:rPr>
                <w:rFonts w:asciiTheme="minorEastAsia" w:eastAsiaTheme="minorEastAsia" w:hAnsiTheme="minorEastAsia" w:cs="Arial"/>
                <w:b/>
                <w:kern w:val="0"/>
                <w:sz w:val="22"/>
                <w:szCs w:val="22"/>
              </w:rPr>
              <w:t>が、今回</w:t>
            </w:r>
            <w:r w:rsidRPr="00356917">
              <w:rPr>
                <w:rFonts w:asciiTheme="minorEastAsia" w:eastAsiaTheme="minorEastAsia" w:hAnsiTheme="minorEastAsia" w:cs="Arial" w:hint="eastAsia"/>
                <w:b/>
                <w:kern w:val="0"/>
                <w:sz w:val="22"/>
                <w:szCs w:val="22"/>
              </w:rPr>
              <w:t>は</w:t>
            </w:r>
            <w:r w:rsidRPr="00356917">
              <w:rPr>
                <w:rFonts w:asciiTheme="minorEastAsia" w:eastAsiaTheme="minorEastAsia" w:hAnsiTheme="minorEastAsia" w:cs="Arial"/>
                <w:b/>
                <w:kern w:val="0"/>
                <w:sz w:val="22"/>
                <w:szCs w:val="22"/>
              </w:rPr>
              <w:t>生活支援サービス</w:t>
            </w:r>
            <w:r w:rsidRPr="00356917">
              <w:rPr>
                <w:rFonts w:asciiTheme="minorEastAsia" w:eastAsiaTheme="minorEastAsia" w:hAnsiTheme="minorEastAsia" w:cs="Arial" w:hint="eastAsia"/>
                <w:b/>
                <w:kern w:val="0"/>
                <w:sz w:val="22"/>
                <w:szCs w:val="22"/>
              </w:rPr>
              <w:t>の相談窓口の大半が社会福祉協議会という結果で、</w:t>
            </w:r>
            <w:r w:rsidRPr="00356917">
              <w:rPr>
                <w:rFonts w:asciiTheme="minorEastAsia" w:eastAsiaTheme="minorEastAsia" w:hAnsiTheme="minorEastAsia" w:cs="Arial"/>
                <w:b/>
                <w:kern w:val="0"/>
                <w:sz w:val="22"/>
                <w:szCs w:val="22"/>
              </w:rPr>
              <w:t>乖離が課題</w:t>
            </w:r>
            <w:r w:rsidRPr="00356917">
              <w:rPr>
                <w:rFonts w:asciiTheme="minorEastAsia" w:eastAsiaTheme="minorEastAsia" w:hAnsiTheme="minorEastAsia" w:cs="Arial" w:hint="eastAsia"/>
                <w:b/>
                <w:kern w:val="0"/>
                <w:sz w:val="22"/>
                <w:szCs w:val="22"/>
              </w:rPr>
              <w:t>である</w:t>
            </w:r>
            <w:r w:rsidRPr="00356917">
              <w:rPr>
                <w:rFonts w:asciiTheme="minorEastAsia" w:eastAsiaTheme="minorEastAsia" w:hAnsiTheme="minorEastAsia" w:cs="Arial"/>
                <w:b/>
                <w:kern w:val="0"/>
                <w:sz w:val="22"/>
                <w:szCs w:val="22"/>
              </w:rPr>
              <w:t>。</w:t>
            </w:r>
          </w:p>
          <w:p w:rsidR="00CB022C" w:rsidRPr="00356917" w:rsidRDefault="00CB022C" w:rsidP="00E15F6F">
            <w:pPr>
              <w:ind w:leftChars="33" w:left="69" w:rightChars="53" w:right="111"/>
              <w:rPr>
                <w:rFonts w:ascii="ＭＳ 明朝" w:hAnsi="ＭＳ 明朝"/>
                <w:sz w:val="22"/>
                <w:szCs w:val="22"/>
              </w:rPr>
            </w:pPr>
            <w:r w:rsidRPr="00356917">
              <w:rPr>
                <w:rFonts w:ascii="ＭＳ 明朝" w:hAnsi="ＭＳ 明朝" w:hint="eastAsia"/>
                <w:sz w:val="22"/>
                <w:szCs w:val="22"/>
              </w:rPr>
              <w:lastRenderedPageBreak/>
              <w:t>②全国社会福祉協議会主宰「</w:t>
            </w:r>
            <w:r w:rsidRPr="00356917">
              <w:rPr>
                <w:rFonts w:ascii="ＭＳ 明朝" w:hAnsi="ＭＳ 明朝"/>
                <w:sz w:val="22"/>
                <w:szCs w:val="22"/>
              </w:rPr>
              <w:t>高齢者の生活を支えるネットワークセミナー</w:t>
            </w:r>
            <w:r w:rsidRPr="00356917">
              <w:rPr>
                <w:rFonts w:ascii="ＭＳ 明朝" w:hAnsi="ＭＳ 明朝" w:hint="eastAsia"/>
                <w:sz w:val="22"/>
                <w:szCs w:val="22"/>
              </w:rPr>
              <w:t>企画会議」への参画（杉本、石山）」</w:t>
            </w:r>
          </w:p>
          <w:p w:rsidR="00E15F6F" w:rsidRPr="00356917" w:rsidRDefault="00E15F6F" w:rsidP="00E15F6F">
            <w:pPr>
              <w:widowControl/>
              <w:shd w:val="clear" w:color="auto" w:fill="FFFFFF"/>
              <w:spacing w:line="300" w:lineRule="exact"/>
              <w:ind w:leftChars="100" w:left="409" w:hangingChars="90" w:hanging="199"/>
              <w:jc w:val="left"/>
              <w:rPr>
                <w:rFonts w:asciiTheme="minorEastAsia" w:eastAsiaTheme="minorEastAsia" w:hAnsiTheme="minorEastAsia" w:cs="Arial"/>
                <w:b/>
                <w:kern w:val="0"/>
                <w:sz w:val="22"/>
                <w:szCs w:val="22"/>
              </w:rPr>
            </w:pPr>
            <w:r w:rsidRPr="00356917">
              <w:rPr>
                <w:rFonts w:asciiTheme="minorEastAsia" w:eastAsiaTheme="minorEastAsia" w:hAnsiTheme="minorEastAsia" w:cs="Arial" w:hint="eastAsia"/>
                <w:b/>
                <w:kern w:val="0"/>
                <w:sz w:val="22"/>
                <w:szCs w:val="22"/>
              </w:rPr>
              <w:t>⇒毎年1年間かけて企画会議を行い、すでにある様々な助け合い活動や地域連携を学ぶ</w:t>
            </w:r>
            <w:r w:rsidR="00356917" w:rsidRPr="00356917">
              <w:rPr>
                <w:rFonts w:asciiTheme="minorEastAsia" w:eastAsiaTheme="minorEastAsia" w:hAnsiTheme="minorEastAsia" w:cs="Arial" w:hint="eastAsia"/>
                <w:b/>
                <w:kern w:val="0"/>
                <w:sz w:val="22"/>
                <w:szCs w:val="22"/>
              </w:rPr>
              <w:t>いい</w:t>
            </w:r>
            <w:r w:rsidRPr="00356917">
              <w:rPr>
                <w:rFonts w:asciiTheme="minorEastAsia" w:eastAsiaTheme="minorEastAsia" w:hAnsiTheme="minorEastAsia" w:cs="Arial" w:hint="eastAsia"/>
                <w:b/>
                <w:kern w:val="0"/>
                <w:sz w:val="22"/>
                <w:szCs w:val="22"/>
              </w:rPr>
              <w:t>機会になった。</w:t>
            </w:r>
          </w:p>
          <w:p w:rsidR="00E15F6F" w:rsidRPr="00356917" w:rsidRDefault="00E15F6F" w:rsidP="00E15F6F">
            <w:pPr>
              <w:widowControl/>
              <w:shd w:val="clear" w:color="auto" w:fill="FFFFFF"/>
              <w:spacing w:line="300" w:lineRule="exact"/>
              <w:jc w:val="left"/>
              <w:rPr>
                <w:rFonts w:asciiTheme="minorEastAsia" w:eastAsiaTheme="minorEastAsia" w:hAnsiTheme="minorEastAsia" w:cs="Arial"/>
                <w:b/>
                <w:kern w:val="0"/>
                <w:sz w:val="22"/>
                <w:szCs w:val="22"/>
              </w:rPr>
            </w:pPr>
            <w:r w:rsidRPr="00356917">
              <w:rPr>
                <w:rFonts w:ascii="ＭＳ 明朝" w:hAnsi="ＭＳ 明朝" w:hint="eastAsia"/>
                <w:sz w:val="22"/>
                <w:szCs w:val="22"/>
              </w:rPr>
              <w:t>③</w:t>
            </w:r>
            <w:r w:rsidR="00CB022C" w:rsidRPr="00356917">
              <w:rPr>
                <w:rFonts w:ascii="ＭＳ 明朝" w:hAnsi="ＭＳ 明朝" w:hint="eastAsia"/>
                <w:sz w:val="22"/>
                <w:szCs w:val="22"/>
              </w:rPr>
              <w:t>「新地域支援構想会議」</w:t>
            </w:r>
            <w:r w:rsidR="00846D6D" w:rsidRPr="00356917">
              <w:rPr>
                <w:rFonts w:ascii="ＭＳ 明朝" w:hAnsi="ＭＳ 明朝" w:hint="eastAsia"/>
                <w:sz w:val="22"/>
                <w:szCs w:val="22"/>
              </w:rPr>
              <w:t>出席（中根、代理：伊藤</w:t>
            </w:r>
            <w:r w:rsidR="00CB022C" w:rsidRPr="00356917">
              <w:rPr>
                <w:rFonts w:ascii="ＭＳ 明朝" w:hAnsi="ＭＳ 明朝" w:hint="eastAsia"/>
                <w:sz w:val="22"/>
                <w:szCs w:val="22"/>
              </w:rPr>
              <w:t>）</w:t>
            </w:r>
          </w:p>
          <w:p w:rsidR="00E15F6F" w:rsidRPr="00356917" w:rsidRDefault="00E15F6F" w:rsidP="00E15F6F">
            <w:pPr>
              <w:ind w:leftChars="84" w:left="317" w:rightChars="53" w:right="111" w:hangingChars="64" w:hanging="141"/>
              <w:rPr>
                <w:rFonts w:asciiTheme="minorEastAsia" w:eastAsiaTheme="minorEastAsia" w:hAnsiTheme="minorEastAsia" w:cs="Arial"/>
                <w:b/>
                <w:kern w:val="0"/>
                <w:sz w:val="22"/>
                <w:szCs w:val="22"/>
              </w:rPr>
            </w:pPr>
            <w:r w:rsidRPr="00356917">
              <w:rPr>
                <w:rFonts w:asciiTheme="minorEastAsia" w:eastAsiaTheme="minorEastAsia" w:hAnsiTheme="minorEastAsia" w:cs="Arial" w:hint="eastAsia"/>
                <w:b/>
                <w:kern w:val="0"/>
                <w:sz w:val="22"/>
                <w:szCs w:val="22"/>
              </w:rPr>
              <w:t>⇒構成団体の活動内容の共有化を図り、マニュアル作成等を行った。2016年度は、生活支援サービスの協議体のあり方を重点的に検討し、提言等も検討する予定。</w:t>
            </w:r>
          </w:p>
          <w:p w:rsidR="00CB022C" w:rsidRPr="00356917" w:rsidRDefault="00CB022C" w:rsidP="00E15F6F">
            <w:pPr>
              <w:ind w:rightChars="53" w:right="111"/>
              <w:rPr>
                <w:rFonts w:ascii="ＭＳ 明朝" w:hAnsi="ＭＳ 明朝"/>
                <w:sz w:val="22"/>
                <w:szCs w:val="22"/>
              </w:rPr>
            </w:pPr>
            <w:r w:rsidRPr="00356917">
              <w:rPr>
                <w:rFonts w:ascii="ＭＳ 明朝" w:hAnsi="ＭＳ 明朝" w:hint="eastAsia"/>
                <w:sz w:val="22"/>
                <w:szCs w:val="22"/>
              </w:rPr>
              <w:t>④</w:t>
            </w:r>
            <w:r w:rsidR="00846D6D" w:rsidRPr="00356917">
              <w:rPr>
                <w:rFonts w:ascii="ＭＳ 明朝" w:hAnsi="ＭＳ 明朝" w:hint="eastAsia"/>
                <w:sz w:val="22"/>
                <w:szCs w:val="22"/>
              </w:rPr>
              <w:t>日本能率協会</w:t>
            </w:r>
            <w:r w:rsidRPr="00356917">
              <w:rPr>
                <w:rFonts w:ascii="ＭＳ 明朝" w:hAnsi="ＭＳ 明朝" w:hint="eastAsia"/>
                <w:sz w:val="22"/>
                <w:szCs w:val="22"/>
              </w:rPr>
              <w:t>主宰「生活支援コーディネーター育成に関する調査研究事業」への委員派遣（</w:t>
            </w:r>
            <w:r w:rsidR="00846D6D" w:rsidRPr="00356917">
              <w:rPr>
                <w:rFonts w:ascii="ＭＳ 明朝" w:hAnsi="ＭＳ 明朝" w:hint="eastAsia"/>
                <w:sz w:val="22"/>
                <w:szCs w:val="22"/>
              </w:rPr>
              <w:t>遠藤</w:t>
            </w:r>
            <w:r w:rsidRPr="00356917">
              <w:rPr>
                <w:rFonts w:ascii="ＭＳ 明朝" w:hAnsi="ＭＳ 明朝" w:hint="eastAsia"/>
                <w:sz w:val="22"/>
                <w:szCs w:val="22"/>
              </w:rPr>
              <w:t>）</w:t>
            </w:r>
          </w:p>
          <w:p w:rsidR="00E15F6F" w:rsidRPr="00356917" w:rsidRDefault="00E15F6F" w:rsidP="00E15F6F">
            <w:pPr>
              <w:spacing w:line="360" w:lineRule="exact"/>
              <w:ind w:leftChars="84" w:left="317" w:hangingChars="64" w:hanging="141"/>
              <w:jc w:val="left"/>
              <w:rPr>
                <w:rFonts w:asciiTheme="minorEastAsia" w:eastAsiaTheme="minorEastAsia" w:hAnsiTheme="minorEastAsia" w:cs="Arial"/>
                <w:b/>
                <w:kern w:val="0"/>
                <w:sz w:val="22"/>
                <w:szCs w:val="22"/>
              </w:rPr>
            </w:pPr>
            <w:r w:rsidRPr="00356917">
              <w:rPr>
                <w:rFonts w:asciiTheme="minorEastAsia" w:eastAsiaTheme="minorEastAsia" w:hAnsiTheme="minorEastAsia" w:cs="Arial" w:hint="eastAsia"/>
                <w:b/>
                <w:kern w:val="0"/>
                <w:sz w:val="22"/>
                <w:szCs w:val="22"/>
              </w:rPr>
              <w:t>⇒日本能率協会の「コーディネーター育成調査研究」：全国4か所での中央研修を実施し総括を終えた。2016年度も、中央研修の開催は継続する予定。研修やテキストの内容に見直しが必要との見方もある。</w:t>
            </w:r>
          </w:p>
          <w:p w:rsidR="00341316" w:rsidRPr="00356917" w:rsidRDefault="000B7526" w:rsidP="00E15F6F">
            <w:pPr>
              <w:spacing w:line="360" w:lineRule="exact"/>
              <w:jc w:val="left"/>
              <w:rPr>
                <w:rFonts w:ascii="ＭＳ 明朝" w:hAnsi="ＭＳ 明朝"/>
                <w:sz w:val="22"/>
                <w:szCs w:val="22"/>
              </w:rPr>
            </w:pPr>
            <w:r w:rsidRPr="00356917">
              <w:rPr>
                <w:rFonts w:ascii="ＭＳ 明朝" w:hAnsi="ＭＳ 明朝" w:hint="eastAsia"/>
                <w:sz w:val="22"/>
                <w:szCs w:val="22"/>
              </w:rPr>
              <w:t>⑤</w:t>
            </w:r>
            <w:r w:rsidR="00CB022C" w:rsidRPr="00356917">
              <w:rPr>
                <w:rFonts w:ascii="ＭＳ 明朝" w:hAnsi="ＭＳ 明朝" w:hint="eastAsia"/>
                <w:sz w:val="22"/>
                <w:szCs w:val="22"/>
              </w:rPr>
              <w:t>全国社会福祉協議会発行</w:t>
            </w:r>
            <w:r w:rsidR="00846D6D" w:rsidRPr="00356917">
              <w:rPr>
                <w:rFonts w:ascii="ＭＳ 明朝" w:hAnsi="ＭＳ 明朝" w:hint="eastAsia"/>
                <w:sz w:val="22"/>
                <w:szCs w:val="22"/>
              </w:rPr>
              <w:t>の</w:t>
            </w:r>
            <w:r w:rsidR="00CB022C" w:rsidRPr="00356917">
              <w:rPr>
                <w:rFonts w:ascii="ＭＳ 明朝" w:hAnsi="ＭＳ 明朝" w:hint="eastAsia"/>
                <w:sz w:val="22"/>
                <w:szCs w:val="22"/>
              </w:rPr>
              <w:t>「生活支援サービスマニュアル」第6巻執筆（山本、石山、伊藤み）」</w:t>
            </w:r>
          </w:p>
          <w:p w:rsidR="00E15F6F" w:rsidRPr="00356917" w:rsidRDefault="00E15F6F" w:rsidP="00E15F6F">
            <w:pPr>
              <w:spacing w:line="360" w:lineRule="exact"/>
              <w:ind w:leftChars="84" w:left="317" w:hangingChars="64" w:hanging="141"/>
              <w:jc w:val="left"/>
              <w:rPr>
                <w:rFonts w:asciiTheme="minorEastAsia" w:eastAsiaTheme="minorEastAsia" w:hAnsiTheme="minorEastAsia" w:cs="Arial"/>
                <w:b/>
                <w:kern w:val="0"/>
                <w:sz w:val="22"/>
                <w:szCs w:val="22"/>
              </w:rPr>
            </w:pPr>
            <w:r w:rsidRPr="00356917">
              <w:rPr>
                <w:rFonts w:asciiTheme="minorEastAsia" w:eastAsiaTheme="minorEastAsia" w:hAnsiTheme="minorEastAsia" w:cs="Arial" w:hint="eastAsia"/>
                <w:b/>
                <w:kern w:val="0"/>
                <w:sz w:val="22"/>
                <w:szCs w:val="22"/>
              </w:rPr>
              <w:t>⇒全社協から卸購入し、</w:t>
            </w:r>
            <w:r w:rsidR="002460ED" w:rsidRPr="00356917">
              <w:rPr>
                <w:rFonts w:asciiTheme="minorEastAsia" w:eastAsiaTheme="minorEastAsia" w:hAnsiTheme="minorEastAsia" w:cs="Arial" w:hint="eastAsia"/>
                <w:b/>
                <w:kern w:val="0"/>
                <w:sz w:val="22"/>
                <w:szCs w:val="22"/>
              </w:rPr>
              <w:t>185</w:t>
            </w:r>
            <w:r w:rsidRPr="00356917">
              <w:rPr>
                <w:rFonts w:asciiTheme="minorEastAsia" w:eastAsiaTheme="minorEastAsia" w:hAnsiTheme="minorEastAsia" w:cs="Arial" w:hint="eastAsia"/>
                <w:b/>
                <w:kern w:val="0"/>
                <w:sz w:val="22"/>
                <w:szCs w:val="22"/>
              </w:rPr>
              <w:t>部を販売済み。</w:t>
            </w:r>
          </w:p>
          <w:p w:rsidR="00E15F6F" w:rsidRPr="00356917" w:rsidRDefault="000B7526" w:rsidP="00E15F6F">
            <w:pPr>
              <w:spacing w:line="360" w:lineRule="exact"/>
              <w:jc w:val="left"/>
              <w:rPr>
                <w:rFonts w:ascii="ＭＳ 明朝" w:hAnsi="ＭＳ 明朝"/>
                <w:sz w:val="22"/>
                <w:szCs w:val="22"/>
              </w:rPr>
            </w:pPr>
            <w:r w:rsidRPr="00356917">
              <w:rPr>
                <w:rFonts w:ascii="ＭＳ 明朝" w:hAnsi="ＭＳ 明朝" w:hint="eastAsia"/>
                <w:sz w:val="22"/>
                <w:szCs w:val="22"/>
              </w:rPr>
              <w:t>⑥</w:t>
            </w:r>
            <w:r w:rsidR="00D005C6" w:rsidRPr="00356917">
              <w:rPr>
                <w:rFonts w:ascii="ＭＳ 明朝" w:hAnsi="ＭＳ 明朝" w:hint="eastAsia"/>
                <w:sz w:val="22"/>
                <w:szCs w:val="22"/>
              </w:rPr>
              <w:t>くらしの足をみんなで考える全国フォーラム2015の実行委員派遣（河崎）</w:t>
            </w:r>
          </w:p>
          <w:p w:rsidR="00E15F6F" w:rsidRPr="00356917" w:rsidRDefault="00E15F6F" w:rsidP="00E15F6F">
            <w:pPr>
              <w:spacing w:line="360" w:lineRule="exact"/>
              <w:ind w:leftChars="12" w:left="175" w:hangingChars="68" w:hanging="150"/>
              <w:jc w:val="left"/>
              <w:rPr>
                <w:rFonts w:asciiTheme="minorEastAsia" w:eastAsiaTheme="minorEastAsia" w:hAnsiTheme="minorEastAsia" w:cs="Arial"/>
                <w:b/>
                <w:kern w:val="0"/>
                <w:sz w:val="22"/>
                <w:szCs w:val="22"/>
              </w:rPr>
            </w:pPr>
            <w:r w:rsidRPr="00356917">
              <w:rPr>
                <w:rFonts w:ascii="ＭＳ 明朝" w:hAnsi="ＭＳ 明朝" w:hint="eastAsia"/>
                <w:sz w:val="22"/>
                <w:szCs w:val="22"/>
              </w:rPr>
              <w:t>⇒</w:t>
            </w:r>
            <w:r w:rsidRPr="00356917">
              <w:rPr>
                <w:rFonts w:asciiTheme="minorEastAsia" w:eastAsiaTheme="minorEastAsia" w:hAnsiTheme="minorEastAsia" w:cs="Arial" w:hint="eastAsia"/>
                <w:b/>
                <w:kern w:val="0"/>
                <w:sz w:val="22"/>
                <w:szCs w:val="22"/>
              </w:rPr>
              <w:t>委員派遣の範囲での関わりとなっているが、行政関係者やタクシー事業者への意識喚起や、スポンサーの確保などもでき定着してきた。2016年度は交通エコモ財団が事務局機能を担う方向で、10月開催を予定している。</w:t>
            </w:r>
          </w:p>
          <w:p w:rsidR="00E15F6F" w:rsidRPr="00356917" w:rsidRDefault="00E15F6F" w:rsidP="00E15F6F">
            <w:pPr>
              <w:spacing w:line="360" w:lineRule="exact"/>
              <w:jc w:val="left"/>
              <w:rPr>
                <w:rFonts w:ascii="ＭＳ 明朝" w:hAnsi="ＭＳ 明朝"/>
                <w:sz w:val="22"/>
                <w:szCs w:val="22"/>
              </w:rPr>
            </w:pPr>
            <w:r w:rsidRPr="00356917">
              <w:rPr>
                <w:rFonts w:ascii="ＭＳ 明朝" w:hAnsi="ＭＳ 明朝" w:hint="eastAsia"/>
                <w:sz w:val="22"/>
                <w:szCs w:val="22"/>
              </w:rPr>
              <w:t>⑧市民福祉団体全国協議会（常務理事）、全国老人給食協力会（運営委員）の派遣（杉本、石山）</w:t>
            </w:r>
          </w:p>
        </w:tc>
      </w:tr>
    </w:tbl>
    <w:p w:rsidR="009F13A2" w:rsidRDefault="009F13A2" w:rsidP="00123F81">
      <w:pPr>
        <w:rPr>
          <w:b/>
          <w:sz w:val="24"/>
        </w:rPr>
      </w:pPr>
    </w:p>
    <w:p w:rsidR="000A6EDC" w:rsidRDefault="000A6EDC" w:rsidP="00123F81">
      <w:pPr>
        <w:rPr>
          <w:b/>
          <w:sz w:val="24"/>
        </w:rPr>
      </w:pPr>
    </w:p>
    <w:p w:rsidR="000A6EDC" w:rsidRPr="00356917" w:rsidRDefault="000A6EDC" w:rsidP="00123F81">
      <w:pPr>
        <w:rPr>
          <w:b/>
          <w:sz w:val="24"/>
        </w:rPr>
      </w:pPr>
    </w:p>
    <w:p w:rsidR="00123F81" w:rsidRPr="00356917" w:rsidRDefault="00123F81" w:rsidP="00123F81">
      <w:pPr>
        <w:rPr>
          <w:b/>
          <w:sz w:val="24"/>
        </w:rPr>
      </w:pPr>
      <w:r w:rsidRPr="00356917">
        <w:rPr>
          <w:rFonts w:hint="eastAsia"/>
          <w:b/>
          <w:sz w:val="24"/>
        </w:rPr>
        <w:lastRenderedPageBreak/>
        <w:t>【具体的な事業</w:t>
      </w:r>
      <w:r w:rsidR="00ED1729" w:rsidRPr="00356917">
        <w:rPr>
          <w:rFonts w:hint="eastAsia"/>
          <w:b/>
          <w:sz w:val="24"/>
        </w:rPr>
        <w:t>計画</w:t>
      </w:r>
      <w:r w:rsidRPr="00356917">
        <w:rPr>
          <w:rFonts w:hint="eastAsia"/>
          <w:b/>
          <w:sz w:val="24"/>
        </w:rPr>
        <w:t>（重点項目以外）】</w:t>
      </w:r>
    </w:p>
    <w:tbl>
      <w:tblPr>
        <w:tblpPr w:leftFromText="142" w:rightFromText="142" w:vertAnchor="text" w:horzAnchor="margin" w:tblpY="31"/>
        <w:tblOverlap w:val="never"/>
        <w:tblW w:w="14983" w:type="dxa"/>
        <w:tblLayout w:type="fixed"/>
        <w:tblCellMar>
          <w:left w:w="99" w:type="dxa"/>
          <w:right w:w="99" w:type="dxa"/>
        </w:tblCellMar>
        <w:tblLook w:val="04A0" w:firstRow="1" w:lastRow="0" w:firstColumn="1" w:lastColumn="0" w:noHBand="0" w:noVBand="1"/>
      </w:tblPr>
      <w:tblGrid>
        <w:gridCol w:w="931"/>
        <w:gridCol w:w="2629"/>
        <w:gridCol w:w="5328"/>
        <w:gridCol w:w="6095"/>
      </w:tblGrid>
      <w:tr w:rsidR="00356917" w:rsidRPr="00356917" w:rsidTr="00846D6D">
        <w:trPr>
          <w:trHeight w:val="482"/>
        </w:trPr>
        <w:tc>
          <w:tcPr>
            <w:tcW w:w="931" w:type="dxa"/>
            <w:tcBorders>
              <w:top w:val="single" w:sz="4" w:space="0" w:color="auto"/>
              <w:left w:val="single" w:sz="4" w:space="0" w:color="auto"/>
              <w:bottom w:val="single" w:sz="4" w:space="0" w:color="auto"/>
              <w:right w:val="single" w:sz="4" w:space="0" w:color="auto"/>
            </w:tcBorders>
            <w:shd w:val="clear" w:color="000000" w:fill="FFCC99"/>
            <w:vAlign w:val="center"/>
          </w:tcPr>
          <w:p w:rsidR="00CB3164" w:rsidRPr="00356917" w:rsidRDefault="00CB3164" w:rsidP="00CB3164">
            <w:pPr>
              <w:widowControl/>
              <w:spacing w:line="360" w:lineRule="exact"/>
              <w:jc w:val="center"/>
              <w:rPr>
                <w:rFonts w:ascii="ＭＳ ゴシック" w:hAnsi="ＭＳ ゴシック" w:cs="ＭＳ Ｐゴシック"/>
                <w:kern w:val="0"/>
                <w:sz w:val="22"/>
                <w:szCs w:val="22"/>
              </w:rPr>
            </w:pPr>
            <w:r w:rsidRPr="00356917">
              <w:rPr>
                <w:rFonts w:ascii="ＭＳ ゴシック" w:hAnsi="ＭＳ ゴシック" w:cs="ＭＳ Ｐゴシック" w:hint="eastAsia"/>
                <w:kern w:val="0"/>
                <w:sz w:val="22"/>
                <w:szCs w:val="22"/>
              </w:rPr>
              <w:t>定款上の分類</w:t>
            </w:r>
          </w:p>
        </w:tc>
        <w:tc>
          <w:tcPr>
            <w:tcW w:w="2629" w:type="dxa"/>
            <w:tcBorders>
              <w:top w:val="single" w:sz="4" w:space="0" w:color="auto"/>
              <w:left w:val="nil"/>
              <w:bottom w:val="single" w:sz="4" w:space="0" w:color="auto"/>
              <w:right w:val="single" w:sz="4" w:space="0" w:color="auto"/>
            </w:tcBorders>
            <w:shd w:val="clear" w:color="000000" w:fill="FFCC99"/>
            <w:vAlign w:val="center"/>
          </w:tcPr>
          <w:p w:rsidR="00CB3164" w:rsidRPr="00356917" w:rsidRDefault="00CB3164" w:rsidP="00CB3164">
            <w:pPr>
              <w:widowControl/>
              <w:spacing w:line="360" w:lineRule="exact"/>
              <w:jc w:val="center"/>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取り組み課題</w:t>
            </w:r>
          </w:p>
        </w:tc>
        <w:tc>
          <w:tcPr>
            <w:tcW w:w="5328" w:type="dxa"/>
            <w:tcBorders>
              <w:top w:val="single" w:sz="4" w:space="0" w:color="auto"/>
              <w:left w:val="nil"/>
              <w:bottom w:val="single" w:sz="4" w:space="0" w:color="auto"/>
              <w:right w:val="single" w:sz="4" w:space="0" w:color="auto"/>
            </w:tcBorders>
            <w:shd w:val="clear" w:color="000000" w:fill="FFCC99"/>
            <w:vAlign w:val="center"/>
          </w:tcPr>
          <w:p w:rsidR="00CB3164" w:rsidRPr="00356917" w:rsidRDefault="00CB3164" w:rsidP="00CB3164">
            <w:pPr>
              <w:spacing w:line="360" w:lineRule="exact"/>
              <w:jc w:val="center"/>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2015年度実施内容（予定）</w:t>
            </w:r>
          </w:p>
        </w:tc>
        <w:tc>
          <w:tcPr>
            <w:tcW w:w="6095" w:type="dxa"/>
            <w:tcBorders>
              <w:top w:val="single" w:sz="4" w:space="0" w:color="auto"/>
              <w:left w:val="nil"/>
              <w:bottom w:val="single" w:sz="4" w:space="0" w:color="auto"/>
              <w:right w:val="single" w:sz="4" w:space="0" w:color="auto"/>
            </w:tcBorders>
            <w:shd w:val="clear" w:color="000000" w:fill="FFCC99"/>
            <w:vAlign w:val="center"/>
          </w:tcPr>
          <w:p w:rsidR="00CB3164" w:rsidRPr="00356917" w:rsidRDefault="00CB3164" w:rsidP="00CB3164">
            <w:pPr>
              <w:jc w:val="center"/>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実施状況</w:t>
            </w:r>
          </w:p>
        </w:tc>
      </w:tr>
      <w:tr w:rsidR="00356917" w:rsidRPr="00356917" w:rsidTr="0045114A">
        <w:trPr>
          <w:cantSplit/>
          <w:trHeight w:val="748"/>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71CD5" w:rsidRPr="00356917" w:rsidRDefault="00771CD5" w:rsidP="00771CD5">
            <w:pPr>
              <w:widowControl/>
              <w:spacing w:line="280" w:lineRule="exact"/>
              <w:ind w:left="113" w:right="113"/>
              <w:rPr>
                <w:rFonts w:ascii="ＭＳ ゴシック" w:hAnsi="ＭＳ ゴシック" w:cs="ＭＳ Ｐゴシック"/>
                <w:kern w:val="0"/>
                <w:sz w:val="22"/>
                <w:szCs w:val="22"/>
              </w:rPr>
            </w:pPr>
            <w:r w:rsidRPr="00356917">
              <w:rPr>
                <w:rFonts w:ascii="ＭＳ ゴシック" w:hAnsi="ＭＳ ゴシック" w:cs="ＭＳ Ｐゴシック" w:hint="eastAsia"/>
                <w:kern w:val="0"/>
                <w:sz w:val="22"/>
                <w:szCs w:val="22"/>
              </w:rPr>
              <w:t>１、相談対応および情報提供</w:t>
            </w:r>
          </w:p>
        </w:tc>
        <w:tc>
          <w:tcPr>
            <w:tcW w:w="2629" w:type="dxa"/>
            <w:tcBorders>
              <w:top w:val="nil"/>
              <w:left w:val="nil"/>
              <w:bottom w:val="single" w:sz="4" w:space="0" w:color="auto"/>
              <w:right w:val="single" w:sz="4" w:space="0" w:color="auto"/>
            </w:tcBorders>
            <w:vAlign w:val="center"/>
          </w:tcPr>
          <w:p w:rsidR="00771CD5" w:rsidRPr="00356917" w:rsidRDefault="00771CD5" w:rsidP="00771CD5">
            <w:pPr>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1）HP、ニュース等による情報配信</w:t>
            </w:r>
          </w:p>
        </w:tc>
        <w:tc>
          <w:tcPr>
            <w:tcW w:w="5328" w:type="dxa"/>
            <w:tcBorders>
              <w:top w:val="single" w:sz="4" w:space="0" w:color="auto"/>
              <w:left w:val="nil"/>
              <w:bottom w:val="single" w:sz="4" w:space="0" w:color="auto"/>
              <w:right w:val="single" w:sz="4" w:space="0" w:color="auto"/>
            </w:tcBorders>
            <w:vAlign w:val="center"/>
          </w:tcPr>
          <w:p w:rsidR="00771CD5" w:rsidRPr="00356917" w:rsidRDefault="00771CD5" w:rsidP="00771CD5">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・メールによるお知らせを会員向けに配信する。</w:t>
            </w:r>
          </w:p>
          <w:p w:rsidR="00771CD5" w:rsidRPr="00356917" w:rsidRDefault="00771CD5" w:rsidP="00771CD5">
            <w:pPr>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・ホームページを随時更新する。</w:t>
            </w:r>
          </w:p>
        </w:tc>
        <w:tc>
          <w:tcPr>
            <w:tcW w:w="6095" w:type="dxa"/>
            <w:tcBorders>
              <w:top w:val="single" w:sz="4" w:space="0" w:color="auto"/>
              <w:left w:val="nil"/>
              <w:bottom w:val="single" w:sz="4" w:space="0" w:color="auto"/>
              <w:right w:val="single" w:sz="4" w:space="0" w:color="auto"/>
            </w:tcBorders>
            <w:vAlign w:val="center"/>
          </w:tcPr>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・メルマガ「全国移動ネットからのお知らせ」を24回配信／配信先227名。各地で開催される行事の案内と、自家用有償旅客運送や新しい総合事業の法制度関連の動きを中心に、情報提供した。</w:t>
            </w:r>
          </w:p>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・ホームページを随時更新。コンテンツ追加に向け、WEBデザイナーとの打合せを行った。</w:t>
            </w:r>
          </w:p>
          <w:p w:rsidR="00771CD5" w:rsidRPr="00356917" w:rsidRDefault="00771CD5" w:rsidP="000B7526">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・活動の様子を広く知らせるよう、</w:t>
            </w:r>
            <w:r w:rsidR="00F53DCE" w:rsidRPr="00E177DC">
              <w:rPr>
                <w:rFonts w:ascii="ＭＳ Ｐ明朝" w:eastAsia="ＭＳ Ｐ明朝" w:hAnsi="ＭＳ Ｐ明朝" w:cs="ＭＳ Ｐゴシック" w:hint="eastAsia"/>
                <w:kern w:val="0"/>
                <w:sz w:val="22"/>
                <w:szCs w:val="22"/>
              </w:rPr>
              <w:t>facebookのページを開設し、理事数名と事務局が随時投稿を行っている。</w:t>
            </w:r>
          </w:p>
        </w:tc>
      </w:tr>
      <w:tr w:rsidR="00356917" w:rsidRPr="00356917" w:rsidTr="00723E9F">
        <w:trPr>
          <w:cantSplit/>
          <w:trHeight w:val="1334"/>
        </w:trPr>
        <w:tc>
          <w:tcPr>
            <w:tcW w:w="931" w:type="dxa"/>
            <w:vMerge/>
            <w:tcBorders>
              <w:top w:val="nil"/>
              <w:left w:val="single" w:sz="4" w:space="0" w:color="auto"/>
              <w:bottom w:val="single" w:sz="12" w:space="0" w:color="auto"/>
              <w:right w:val="single" w:sz="4" w:space="0" w:color="auto"/>
            </w:tcBorders>
            <w:shd w:val="clear" w:color="auto" w:fill="auto"/>
            <w:vAlign w:val="center"/>
          </w:tcPr>
          <w:p w:rsidR="00771CD5" w:rsidRPr="00356917" w:rsidRDefault="00771CD5" w:rsidP="00771CD5">
            <w:pPr>
              <w:widowControl/>
              <w:spacing w:line="360" w:lineRule="exact"/>
              <w:jc w:val="left"/>
              <w:rPr>
                <w:rFonts w:ascii="ＭＳ ゴシック" w:hAnsi="ＭＳ ゴシック" w:cs="ＭＳ Ｐゴシック"/>
                <w:kern w:val="0"/>
                <w:sz w:val="22"/>
                <w:szCs w:val="22"/>
              </w:rPr>
            </w:pPr>
          </w:p>
        </w:tc>
        <w:tc>
          <w:tcPr>
            <w:tcW w:w="2629" w:type="dxa"/>
            <w:tcBorders>
              <w:top w:val="single" w:sz="4" w:space="0" w:color="auto"/>
              <w:left w:val="nil"/>
              <w:bottom w:val="single" w:sz="12" w:space="0" w:color="auto"/>
              <w:right w:val="single" w:sz="4" w:space="0" w:color="auto"/>
            </w:tcBorders>
            <w:vAlign w:val="center"/>
          </w:tcPr>
          <w:p w:rsidR="00771CD5" w:rsidRPr="00356917" w:rsidRDefault="00771CD5" w:rsidP="00771CD5">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2）「全国どこでも旅ネット」、移動サービスに関する相談対応</w:t>
            </w:r>
          </w:p>
        </w:tc>
        <w:tc>
          <w:tcPr>
            <w:tcW w:w="5328" w:type="dxa"/>
            <w:tcBorders>
              <w:top w:val="single" w:sz="4" w:space="0" w:color="auto"/>
              <w:left w:val="nil"/>
              <w:bottom w:val="single" w:sz="12" w:space="0" w:color="auto"/>
              <w:right w:val="single" w:sz="4" w:space="0" w:color="auto"/>
            </w:tcBorders>
            <w:vAlign w:val="center"/>
          </w:tcPr>
          <w:p w:rsidR="00771CD5" w:rsidRPr="00356917" w:rsidRDefault="00771CD5" w:rsidP="00771CD5">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・相談員（荻野）を配置し理事と連携して対応する。</w:t>
            </w:r>
          </w:p>
          <w:p w:rsidR="00771CD5" w:rsidRPr="00356917" w:rsidRDefault="00771CD5" w:rsidP="00771CD5">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・「全国どこでも旅ネット」（＝移動困難な方の広域の外出希望に対する移動サービス等のコーディネート）の推進と一部見直し。</w:t>
            </w:r>
          </w:p>
        </w:tc>
        <w:tc>
          <w:tcPr>
            <w:tcW w:w="6095" w:type="dxa"/>
            <w:tcBorders>
              <w:top w:val="single" w:sz="4" w:space="0" w:color="auto"/>
              <w:left w:val="nil"/>
              <w:bottom w:val="single" w:sz="12" w:space="0" w:color="auto"/>
              <w:right w:val="single" w:sz="4" w:space="0" w:color="auto"/>
            </w:tcBorders>
            <w:vAlign w:val="center"/>
          </w:tcPr>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・全国どこでも旅ネットの利用相談は成立が1件。都内での移動手段を探してほしいという依頼が多く、紹介先は限定許可事業所が多い。</w:t>
            </w:r>
          </w:p>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・相談員（荻野）が必要に応じて事務局長・理事と連携して対応。福祉有償運送以外の登録不要の活動等、法制度に関する相談が増えている。</w:t>
            </w:r>
          </w:p>
        </w:tc>
      </w:tr>
      <w:tr w:rsidR="00356917" w:rsidRPr="00356917" w:rsidTr="00723E9F">
        <w:trPr>
          <w:cantSplit/>
          <w:trHeight w:val="2674"/>
        </w:trPr>
        <w:tc>
          <w:tcPr>
            <w:tcW w:w="931" w:type="dxa"/>
            <w:tcBorders>
              <w:top w:val="single" w:sz="12" w:space="0" w:color="auto"/>
              <w:left w:val="single" w:sz="4" w:space="0" w:color="auto"/>
              <w:bottom w:val="single" w:sz="4" w:space="0" w:color="auto"/>
              <w:right w:val="single" w:sz="4" w:space="0" w:color="auto"/>
            </w:tcBorders>
            <w:shd w:val="clear" w:color="auto" w:fill="auto"/>
            <w:textDirection w:val="tbRlV"/>
            <w:vAlign w:val="center"/>
          </w:tcPr>
          <w:p w:rsidR="00341316" w:rsidRPr="00356917" w:rsidRDefault="00341316" w:rsidP="00341316">
            <w:pPr>
              <w:widowControl/>
              <w:spacing w:line="280" w:lineRule="exact"/>
              <w:ind w:left="113" w:right="113"/>
              <w:rPr>
                <w:rFonts w:ascii="ＭＳ ゴシック" w:hAnsi="ＭＳ ゴシック" w:cs="ＭＳ Ｐゴシック"/>
                <w:kern w:val="0"/>
                <w:sz w:val="22"/>
                <w:szCs w:val="22"/>
              </w:rPr>
            </w:pPr>
            <w:r w:rsidRPr="00356917">
              <w:rPr>
                <w:rFonts w:ascii="ＭＳ ゴシック" w:hAnsi="ＭＳ ゴシック" w:cs="ＭＳ Ｐゴシック" w:hint="eastAsia"/>
                <w:kern w:val="0"/>
                <w:sz w:val="22"/>
                <w:szCs w:val="22"/>
              </w:rPr>
              <w:t>２、政策提言</w:t>
            </w:r>
          </w:p>
        </w:tc>
        <w:tc>
          <w:tcPr>
            <w:tcW w:w="2629" w:type="dxa"/>
            <w:tcBorders>
              <w:top w:val="single" w:sz="12" w:space="0" w:color="auto"/>
              <w:left w:val="nil"/>
              <w:bottom w:val="single" w:sz="4" w:space="0" w:color="auto"/>
              <w:right w:val="single" w:sz="4" w:space="0" w:color="auto"/>
            </w:tcBorders>
            <w:vAlign w:val="center"/>
          </w:tcPr>
          <w:p w:rsidR="00341316" w:rsidRPr="00356917" w:rsidRDefault="00341316" w:rsidP="003413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2)既存の法制度の課題解決に向けたはたらきかけ</w:t>
            </w:r>
          </w:p>
          <w:p w:rsidR="00341316" w:rsidRPr="00356917" w:rsidRDefault="00341316" w:rsidP="003413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①厚生労働分野</w:t>
            </w:r>
          </w:p>
          <w:p w:rsidR="00341316" w:rsidRPr="00356917" w:rsidRDefault="00341316" w:rsidP="00341316">
            <w:pPr>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②国土交通分野</w:t>
            </w:r>
          </w:p>
          <w:p w:rsidR="00341316" w:rsidRPr="00356917" w:rsidRDefault="00341316" w:rsidP="00341316">
            <w:pPr>
              <w:rPr>
                <w:rFonts w:ascii="ＭＳ ゴシック" w:eastAsia="ＭＳ ゴシック" w:hAnsi="ＭＳ ゴシック" w:cs="ＭＳ Ｐゴシック"/>
                <w:kern w:val="0"/>
                <w:sz w:val="22"/>
                <w:szCs w:val="22"/>
              </w:rPr>
            </w:pPr>
          </w:p>
          <w:p w:rsidR="00341316" w:rsidRPr="00356917" w:rsidRDefault="00341316" w:rsidP="00341316">
            <w:pPr>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※1)3)は重点項目</w:t>
            </w:r>
          </w:p>
        </w:tc>
        <w:tc>
          <w:tcPr>
            <w:tcW w:w="5328" w:type="dxa"/>
            <w:tcBorders>
              <w:top w:val="single" w:sz="12" w:space="0" w:color="auto"/>
              <w:left w:val="nil"/>
              <w:bottom w:val="single" w:sz="4" w:space="0" w:color="auto"/>
              <w:right w:val="single" w:sz="4" w:space="0" w:color="auto"/>
            </w:tcBorders>
            <w:vAlign w:val="center"/>
          </w:tcPr>
          <w:p w:rsidR="00846D6D" w:rsidRPr="00356917" w:rsidRDefault="00341316" w:rsidP="00846D6D">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①厚生労働分野</w:t>
            </w:r>
            <w:r w:rsidR="00846D6D" w:rsidRPr="00356917">
              <w:rPr>
                <w:rFonts w:ascii="ＭＳ ゴシック" w:eastAsia="ＭＳ ゴシック" w:hAnsi="ＭＳ ゴシック" w:hint="eastAsia"/>
                <w:sz w:val="22"/>
                <w:szCs w:val="22"/>
              </w:rPr>
              <w:t>：</w:t>
            </w:r>
          </w:p>
          <w:p w:rsidR="00341316" w:rsidRPr="00356917" w:rsidRDefault="00341316" w:rsidP="00846D6D">
            <w:pPr>
              <w:rPr>
                <w:rFonts w:ascii="ＭＳ Ｐ明朝" w:eastAsia="ＭＳ Ｐ明朝" w:hAnsi="ＭＳ Ｐ明朝"/>
                <w:sz w:val="22"/>
                <w:szCs w:val="22"/>
              </w:rPr>
            </w:pPr>
            <w:r w:rsidRPr="00356917">
              <w:rPr>
                <w:rFonts w:ascii="ＭＳ Ｐ明朝" w:eastAsia="ＭＳ Ｐ明朝" w:hAnsi="ＭＳ Ｐ明朝" w:hint="eastAsia"/>
                <w:sz w:val="22"/>
                <w:szCs w:val="22"/>
              </w:rPr>
              <w:t>・障害者総合支援法や障害者差別解消法の動向把握や実態の検証を行う。</w:t>
            </w:r>
          </w:p>
          <w:p w:rsidR="00341316" w:rsidRPr="00356917" w:rsidRDefault="00341316" w:rsidP="00341316">
            <w:pPr>
              <w:widowControl/>
              <w:spacing w:line="360" w:lineRule="exact"/>
              <w:ind w:left="194" w:hangingChars="88" w:hanging="194"/>
              <w:jc w:val="left"/>
              <w:rPr>
                <w:rFonts w:ascii="ＭＳ Ｐ明朝" w:eastAsia="ＭＳ Ｐ明朝" w:hAnsi="ＭＳ Ｐ明朝"/>
                <w:sz w:val="22"/>
                <w:szCs w:val="22"/>
              </w:rPr>
            </w:pPr>
            <w:r w:rsidRPr="00356917">
              <w:rPr>
                <w:rFonts w:ascii="ＭＳ Ｐ明朝" w:eastAsia="ＭＳ Ｐ明朝" w:hAnsi="ＭＳ Ｐ明朝" w:hint="eastAsia"/>
                <w:sz w:val="22"/>
                <w:szCs w:val="22"/>
              </w:rPr>
              <w:t>・障がい者を対象とした「移動支援事業」の拡充を図る。</w:t>
            </w:r>
          </w:p>
          <w:p w:rsidR="00341316" w:rsidRPr="00356917" w:rsidRDefault="00341316" w:rsidP="00341316">
            <w:pPr>
              <w:widowControl/>
              <w:spacing w:line="360" w:lineRule="exact"/>
              <w:ind w:left="194" w:hangingChars="88" w:hanging="194"/>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②国土交通分野</w:t>
            </w:r>
          </w:p>
          <w:p w:rsidR="00341316" w:rsidRPr="00356917" w:rsidRDefault="00341316" w:rsidP="00341316">
            <w:pPr>
              <w:spacing w:line="360" w:lineRule="exact"/>
              <w:ind w:left="194" w:hangingChars="88" w:hanging="194"/>
              <w:jc w:val="left"/>
              <w:rPr>
                <w:rFonts w:ascii="ＭＳ Ｐ明朝" w:eastAsia="ＭＳ Ｐ明朝" w:hAnsi="ＭＳ Ｐ明朝"/>
                <w:sz w:val="22"/>
                <w:szCs w:val="22"/>
              </w:rPr>
            </w:pPr>
            <w:r w:rsidRPr="00356917">
              <w:rPr>
                <w:rFonts w:ascii="ＭＳ Ｐ明朝" w:eastAsia="ＭＳ Ｐ明朝" w:hAnsi="ＭＳ Ｐ明朝" w:cs="ＭＳ Ｐゴシック" w:hint="eastAsia"/>
                <w:kern w:val="0"/>
                <w:sz w:val="22"/>
                <w:szCs w:val="22"/>
              </w:rPr>
              <w:t>・運営協議会のローカルルールについて、公正取引委員会への調査申告等を通じて是正を図る。</w:t>
            </w:r>
          </w:p>
        </w:tc>
        <w:tc>
          <w:tcPr>
            <w:tcW w:w="6095" w:type="dxa"/>
            <w:tcBorders>
              <w:top w:val="single" w:sz="12" w:space="0" w:color="auto"/>
              <w:left w:val="nil"/>
              <w:bottom w:val="single" w:sz="4" w:space="0" w:color="auto"/>
              <w:right w:val="single" w:sz="4" w:space="0" w:color="auto"/>
            </w:tcBorders>
            <w:vAlign w:val="center"/>
          </w:tcPr>
          <w:p w:rsidR="001C69BB" w:rsidRPr="00E177DC" w:rsidRDefault="005917D8" w:rsidP="005917D8">
            <w:pPr>
              <w:pStyle w:val="ae"/>
              <w:widowControl/>
              <w:numPr>
                <w:ilvl w:val="0"/>
                <w:numId w:val="11"/>
              </w:numPr>
              <w:ind w:leftChars="0"/>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第3回通常理事会において、理事間の情報共有を行うにとどまった。</w:t>
            </w:r>
          </w:p>
          <w:p w:rsidR="00341316" w:rsidRPr="00E177DC" w:rsidRDefault="005917D8" w:rsidP="001B059B">
            <w:pPr>
              <w:pStyle w:val="ae"/>
              <w:widowControl/>
              <w:numPr>
                <w:ilvl w:val="0"/>
                <w:numId w:val="11"/>
              </w:numPr>
              <w:ind w:leftChars="0"/>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是正すべきローカルルールや運営協議会の運営状況について、相談業務や地方ごとのネットワーク交流会を通じて情報収集した。</w:t>
            </w:r>
            <w:r w:rsidR="001B059B" w:rsidRPr="00E177DC">
              <w:rPr>
                <w:rFonts w:ascii="ＭＳ Ｐ明朝" w:eastAsia="ＭＳ Ｐ明朝" w:hAnsi="ＭＳ Ｐ明朝" w:hint="eastAsia"/>
                <w:sz w:val="22"/>
                <w:szCs w:val="22"/>
              </w:rPr>
              <w:t>ローカルルールに絞っての</w:t>
            </w:r>
            <w:r w:rsidRPr="00E177DC">
              <w:rPr>
                <w:rFonts w:ascii="ＭＳ Ｐ明朝" w:eastAsia="ＭＳ Ｐ明朝" w:hAnsi="ＭＳ Ｐ明朝" w:hint="eastAsia"/>
                <w:sz w:val="22"/>
                <w:szCs w:val="22"/>
              </w:rPr>
              <w:t>国土交通省への働きかけ等は実施しなかった。総務省の九州管区行政評価局</w:t>
            </w:r>
            <w:r w:rsidR="001B059B" w:rsidRPr="00E177DC">
              <w:rPr>
                <w:rFonts w:ascii="ＭＳ Ｐ明朝" w:eastAsia="ＭＳ Ｐ明朝" w:hAnsi="ＭＳ Ｐ明朝" w:hint="eastAsia"/>
                <w:sz w:val="22"/>
                <w:szCs w:val="22"/>
              </w:rPr>
              <w:t>の調査報告書が状況改善に役立つと考えられる。</w:t>
            </w:r>
          </w:p>
        </w:tc>
      </w:tr>
      <w:tr w:rsidR="00356917" w:rsidRPr="00356917" w:rsidTr="00846D6D">
        <w:trPr>
          <w:cantSplit/>
          <w:trHeight w:val="2645"/>
        </w:trPr>
        <w:tc>
          <w:tcPr>
            <w:tcW w:w="931" w:type="dxa"/>
            <w:vMerge w:val="restart"/>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rsidR="00771CD5" w:rsidRPr="00356917" w:rsidRDefault="00771CD5" w:rsidP="00771CD5">
            <w:pPr>
              <w:widowControl/>
              <w:spacing w:line="280" w:lineRule="exact"/>
              <w:ind w:left="113" w:right="113"/>
              <w:rPr>
                <w:rFonts w:ascii="ＭＳ ゴシック" w:hAnsi="ＭＳ ゴシック" w:cs="ＭＳ Ｐゴシック"/>
                <w:kern w:val="0"/>
                <w:sz w:val="22"/>
                <w:szCs w:val="22"/>
              </w:rPr>
            </w:pPr>
            <w:r w:rsidRPr="00356917">
              <w:rPr>
                <w:rFonts w:ascii="ＭＳ ゴシック" w:hAnsi="ＭＳ ゴシック" w:cs="ＭＳ Ｐゴシック" w:hint="eastAsia"/>
                <w:kern w:val="0"/>
                <w:sz w:val="22"/>
                <w:szCs w:val="22"/>
              </w:rPr>
              <w:lastRenderedPageBreak/>
              <w:t>３、研修開催および開催支援</w:t>
            </w:r>
          </w:p>
        </w:tc>
        <w:tc>
          <w:tcPr>
            <w:tcW w:w="2629" w:type="dxa"/>
            <w:tcBorders>
              <w:top w:val="single" w:sz="12" w:space="0" w:color="auto"/>
              <w:left w:val="nil"/>
              <w:bottom w:val="single" w:sz="4" w:space="0" w:color="auto"/>
              <w:right w:val="single" w:sz="4" w:space="0" w:color="auto"/>
            </w:tcBorders>
            <w:shd w:val="clear" w:color="auto" w:fill="auto"/>
            <w:vAlign w:val="center"/>
          </w:tcPr>
          <w:p w:rsidR="00771CD5" w:rsidRPr="00356917" w:rsidRDefault="00771CD5" w:rsidP="00771CD5">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1）次世代の人材育成とそのための研修</w:t>
            </w:r>
          </w:p>
        </w:tc>
        <w:tc>
          <w:tcPr>
            <w:tcW w:w="5328" w:type="dxa"/>
            <w:tcBorders>
              <w:top w:val="single" w:sz="12" w:space="0" w:color="auto"/>
              <w:left w:val="nil"/>
              <w:bottom w:val="single" w:sz="4" w:space="0" w:color="auto"/>
              <w:right w:val="single" w:sz="4" w:space="0" w:color="auto"/>
            </w:tcBorders>
            <w:shd w:val="clear" w:color="auto" w:fill="auto"/>
            <w:vAlign w:val="center"/>
          </w:tcPr>
          <w:p w:rsidR="00771CD5" w:rsidRPr="00356917" w:rsidRDefault="00771CD5" w:rsidP="00771CD5">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・福祉有償運送運転者講習（セダン等運転者講習含む）を2か月ごとに定期開催する（世田谷、立川にて）</w:t>
            </w:r>
          </w:p>
          <w:p w:rsidR="00771CD5" w:rsidRPr="00356917" w:rsidRDefault="00771CD5" w:rsidP="00771CD5">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・任意講習、認定講習機関への講師派遣、スタンプラリー方式（＝サテライト開催）による運転者講習会の開催。</w:t>
            </w:r>
          </w:p>
          <w:p w:rsidR="00771CD5" w:rsidRPr="00356917" w:rsidRDefault="00771CD5" w:rsidP="00771CD5">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・講師の育成・増員。</w:t>
            </w:r>
          </w:p>
          <w:p w:rsidR="00771CD5" w:rsidRPr="00356917" w:rsidRDefault="00771CD5" w:rsidP="00771CD5">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・施設送迎運転者講習のプログラムに関する検討、各地の講習会開催支援。</w:t>
            </w:r>
          </w:p>
        </w:tc>
        <w:tc>
          <w:tcPr>
            <w:tcW w:w="6095" w:type="dxa"/>
            <w:tcBorders>
              <w:top w:val="single" w:sz="12" w:space="0" w:color="auto"/>
              <w:left w:val="nil"/>
              <w:bottom w:val="single" w:sz="4" w:space="0" w:color="auto"/>
              <w:right w:val="single" w:sz="4" w:space="0" w:color="auto"/>
            </w:tcBorders>
            <w:shd w:val="clear" w:color="auto" w:fill="auto"/>
            <w:vAlign w:val="center"/>
          </w:tcPr>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・定期開催</w:t>
            </w:r>
            <w:r w:rsidR="00095BA5" w:rsidRPr="00E177DC">
              <w:rPr>
                <w:rFonts w:ascii="ＭＳ Ｐ明朝" w:eastAsia="ＭＳ Ｐ明朝" w:hAnsi="ＭＳ Ｐ明朝" w:cs="ＭＳ Ｐゴシック" w:hint="eastAsia"/>
                <w:kern w:val="0"/>
                <w:sz w:val="22"/>
                <w:szCs w:val="22"/>
              </w:rPr>
              <w:t>による認定</w:t>
            </w:r>
            <w:r w:rsidRPr="00E177DC">
              <w:rPr>
                <w:rFonts w:ascii="ＭＳ Ｐ明朝" w:eastAsia="ＭＳ Ｐ明朝" w:hAnsi="ＭＳ Ｐ明朝" w:cs="ＭＳ Ｐゴシック" w:hint="eastAsia"/>
                <w:kern w:val="0"/>
                <w:sz w:val="22"/>
                <w:szCs w:val="22"/>
              </w:rPr>
              <w:t>講習：6回</w:t>
            </w:r>
          </w:p>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w:t>
            </w:r>
            <w:r w:rsidR="00095BA5" w:rsidRPr="00E177DC">
              <w:rPr>
                <w:rFonts w:ascii="ＭＳ Ｐ明朝" w:eastAsia="ＭＳ Ｐ明朝" w:hAnsi="ＭＳ Ｐ明朝" w:cs="ＭＳ Ｐゴシック" w:hint="eastAsia"/>
                <w:kern w:val="0"/>
                <w:sz w:val="22"/>
                <w:szCs w:val="22"/>
              </w:rPr>
              <w:t>依頼に基づく</w:t>
            </w:r>
            <w:r w:rsidRPr="00E177DC">
              <w:rPr>
                <w:rFonts w:ascii="ＭＳ Ｐ明朝" w:eastAsia="ＭＳ Ｐ明朝" w:hAnsi="ＭＳ Ｐ明朝" w:cs="ＭＳ Ｐゴシック" w:hint="eastAsia"/>
                <w:kern w:val="0"/>
                <w:sz w:val="22"/>
                <w:szCs w:val="22"/>
              </w:rPr>
              <w:t>出張講習（修了証</w:t>
            </w:r>
            <w:r w:rsidR="00095BA5" w:rsidRPr="00E177DC">
              <w:rPr>
                <w:rFonts w:ascii="ＭＳ Ｐ明朝" w:eastAsia="ＭＳ Ｐ明朝" w:hAnsi="ＭＳ Ｐ明朝" w:cs="ＭＳ Ｐゴシック" w:hint="eastAsia"/>
                <w:kern w:val="0"/>
                <w:sz w:val="22"/>
                <w:szCs w:val="22"/>
              </w:rPr>
              <w:t>発行</w:t>
            </w:r>
            <w:r w:rsidRPr="00E177DC">
              <w:rPr>
                <w:rFonts w:ascii="ＭＳ Ｐ明朝" w:eastAsia="ＭＳ Ｐ明朝" w:hAnsi="ＭＳ Ｐ明朝" w:cs="ＭＳ Ｐゴシック" w:hint="eastAsia"/>
                <w:kern w:val="0"/>
                <w:sz w:val="22"/>
                <w:szCs w:val="22"/>
              </w:rPr>
              <w:t>）：</w:t>
            </w:r>
            <w:r w:rsidR="001B059B" w:rsidRPr="00E177DC">
              <w:rPr>
                <w:rFonts w:ascii="ＭＳ Ｐ明朝" w:eastAsia="ＭＳ Ｐ明朝" w:hAnsi="ＭＳ Ｐ明朝" w:cs="ＭＳ Ｐゴシック" w:hint="eastAsia"/>
                <w:kern w:val="0"/>
                <w:sz w:val="22"/>
                <w:szCs w:val="22"/>
              </w:rPr>
              <w:t>1</w:t>
            </w:r>
            <w:r w:rsidR="00095BA5" w:rsidRPr="00E177DC">
              <w:rPr>
                <w:rFonts w:ascii="ＭＳ Ｐ明朝" w:eastAsia="ＭＳ Ｐ明朝" w:hAnsi="ＭＳ Ｐ明朝" w:cs="ＭＳ Ｐゴシック" w:hint="eastAsia"/>
                <w:kern w:val="0"/>
                <w:sz w:val="22"/>
                <w:szCs w:val="22"/>
              </w:rPr>
              <w:t>6</w:t>
            </w:r>
            <w:r w:rsidRPr="00E177DC">
              <w:rPr>
                <w:rFonts w:ascii="ＭＳ Ｐ明朝" w:eastAsia="ＭＳ Ｐ明朝" w:hAnsi="ＭＳ Ｐ明朝" w:cs="ＭＳ Ｐゴシック" w:hint="eastAsia"/>
                <w:kern w:val="0"/>
                <w:sz w:val="22"/>
                <w:szCs w:val="22"/>
              </w:rPr>
              <w:t>件</w:t>
            </w:r>
          </w:p>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・講師派遣</w:t>
            </w:r>
            <w:r w:rsidR="00095BA5" w:rsidRPr="00E177DC">
              <w:rPr>
                <w:rFonts w:ascii="ＭＳ Ｐ明朝" w:eastAsia="ＭＳ Ｐ明朝" w:hAnsi="ＭＳ Ｐ明朝" w:cs="ＭＳ Ｐゴシック" w:hint="eastAsia"/>
                <w:kern w:val="0"/>
                <w:sz w:val="22"/>
                <w:szCs w:val="22"/>
              </w:rPr>
              <w:t>（修了証なし）</w:t>
            </w:r>
            <w:r w:rsidR="00E924D5" w:rsidRPr="00E177DC">
              <w:rPr>
                <w:rFonts w:ascii="ＭＳ Ｐ明朝" w:eastAsia="ＭＳ Ｐ明朝" w:hAnsi="ＭＳ Ｐ明朝" w:cs="ＭＳ Ｐゴシック" w:hint="eastAsia"/>
                <w:kern w:val="0"/>
                <w:sz w:val="22"/>
                <w:szCs w:val="22"/>
              </w:rPr>
              <w:t>15件</w:t>
            </w:r>
            <w:r w:rsidRPr="00E177DC">
              <w:rPr>
                <w:rFonts w:ascii="ＭＳ Ｐ明朝" w:eastAsia="ＭＳ Ｐ明朝" w:hAnsi="ＭＳ Ｐ明朝" w:cs="ＭＳ Ｐゴシック" w:hint="eastAsia"/>
                <w:kern w:val="0"/>
                <w:sz w:val="22"/>
                <w:szCs w:val="22"/>
              </w:rPr>
              <w:t>：認定講習</w:t>
            </w:r>
            <w:r w:rsidR="000B7526" w:rsidRPr="00E177DC">
              <w:rPr>
                <w:rFonts w:ascii="ＭＳ Ｐ明朝" w:eastAsia="ＭＳ Ｐ明朝" w:hAnsi="ＭＳ Ｐ明朝" w:cs="ＭＳ Ｐゴシック" w:hint="eastAsia"/>
                <w:kern w:val="0"/>
                <w:sz w:val="22"/>
                <w:szCs w:val="22"/>
              </w:rPr>
              <w:t>6</w:t>
            </w:r>
            <w:r w:rsidRPr="00E177DC">
              <w:rPr>
                <w:rFonts w:ascii="ＭＳ Ｐ明朝" w:eastAsia="ＭＳ Ｐ明朝" w:hAnsi="ＭＳ Ｐ明朝" w:cs="ＭＳ Ｐゴシック" w:hint="eastAsia"/>
                <w:kern w:val="0"/>
                <w:sz w:val="22"/>
                <w:szCs w:val="22"/>
              </w:rPr>
              <w:t>件、任意講習9件</w:t>
            </w:r>
          </w:p>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・生活支援サービスの従事者養成研修について、都道府県からの講師依頼や内容の問い合わせが数件寄せられている。</w:t>
            </w:r>
          </w:p>
          <w:p w:rsidR="00771CD5" w:rsidRPr="00E177DC" w:rsidRDefault="00771CD5" w:rsidP="00771CD5">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・ホンダと協働で進めてきた施設送迎運転者講習のプログラム開発が進み、全国展開の先駆けとして、群馬県住民参加型在宅福祉サービス団体連絡会の協力を得て講習会を開催した。</w:t>
            </w:r>
          </w:p>
        </w:tc>
      </w:tr>
      <w:tr w:rsidR="00356917" w:rsidRPr="00356917" w:rsidTr="00846D6D">
        <w:trPr>
          <w:cantSplit/>
          <w:trHeight w:val="967"/>
        </w:trPr>
        <w:tc>
          <w:tcPr>
            <w:tcW w:w="93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341316" w:rsidRPr="00356917" w:rsidRDefault="00341316" w:rsidP="00341316">
            <w:pPr>
              <w:widowControl/>
              <w:spacing w:line="360" w:lineRule="exact"/>
              <w:jc w:val="left"/>
              <w:rPr>
                <w:rFonts w:ascii="ＭＳ ゴシック" w:hAnsi="ＭＳ ゴシック" w:cs="ＭＳ Ｐゴシック"/>
                <w:kern w:val="0"/>
                <w:sz w:val="22"/>
                <w:szCs w:val="22"/>
              </w:rPr>
            </w:pPr>
          </w:p>
        </w:tc>
        <w:tc>
          <w:tcPr>
            <w:tcW w:w="2629" w:type="dxa"/>
            <w:tcBorders>
              <w:top w:val="nil"/>
              <w:left w:val="nil"/>
              <w:bottom w:val="single" w:sz="12" w:space="0" w:color="auto"/>
              <w:right w:val="single" w:sz="4" w:space="0" w:color="auto"/>
            </w:tcBorders>
            <w:vAlign w:val="center"/>
          </w:tcPr>
          <w:p w:rsidR="00341316" w:rsidRPr="00356917" w:rsidRDefault="00341316" w:rsidP="00341316">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2）安全なサービス提供に役立つ講習等の企画</w:t>
            </w:r>
          </w:p>
        </w:tc>
        <w:tc>
          <w:tcPr>
            <w:tcW w:w="5328" w:type="dxa"/>
            <w:tcBorders>
              <w:top w:val="nil"/>
              <w:left w:val="nil"/>
              <w:bottom w:val="single" w:sz="12" w:space="0" w:color="auto"/>
              <w:right w:val="single" w:sz="4" w:space="0" w:color="auto"/>
            </w:tcBorders>
            <w:vAlign w:val="center"/>
          </w:tcPr>
          <w:p w:rsidR="00341316" w:rsidRPr="00356917" w:rsidRDefault="00341316" w:rsidP="00341316">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・優良な福祉有償運送の運転者に対する「福祉ドライバー認証カード（仮称）」の企画と会員等に向けた提案</w:t>
            </w:r>
          </w:p>
        </w:tc>
        <w:tc>
          <w:tcPr>
            <w:tcW w:w="6095" w:type="dxa"/>
            <w:tcBorders>
              <w:top w:val="nil"/>
              <w:left w:val="nil"/>
              <w:bottom w:val="single" w:sz="12" w:space="0" w:color="auto"/>
              <w:right w:val="single" w:sz="4" w:space="0" w:color="auto"/>
            </w:tcBorders>
            <w:vAlign w:val="center"/>
          </w:tcPr>
          <w:p w:rsidR="001B059B" w:rsidRPr="00E177DC" w:rsidRDefault="00886B13" w:rsidP="00341316">
            <w:pPr>
              <w:widowControl/>
              <w:jc w:val="left"/>
              <w:rPr>
                <w:rFonts w:ascii="ＭＳ Ｐ明朝" w:eastAsia="ＭＳ Ｐ明朝" w:hAnsi="ＭＳ Ｐ明朝" w:cs="Arial"/>
                <w:sz w:val="22"/>
                <w:szCs w:val="22"/>
                <w:shd w:val="clear" w:color="auto" w:fill="FFFFFF"/>
              </w:rPr>
            </w:pPr>
            <w:r w:rsidRPr="00E177DC">
              <w:rPr>
                <w:rFonts w:ascii="ＭＳ Ｐ明朝" w:eastAsia="ＭＳ Ｐ明朝" w:hAnsi="ＭＳ Ｐ明朝" w:cs="Arial" w:hint="eastAsia"/>
                <w:sz w:val="22"/>
                <w:szCs w:val="22"/>
                <w:shd w:val="clear" w:color="auto" w:fill="FFFFFF"/>
              </w:rPr>
              <w:t>・</w:t>
            </w:r>
            <w:r w:rsidR="000B7526" w:rsidRPr="00E177DC">
              <w:rPr>
                <w:rFonts w:ascii="ＭＳ Ｐ明朝" w:eastAsia="ＭＳ Ｐ明朝" w:hAnsi="ＭＳ Ｐ明朝" w:cs="Arial" w:hint="eastAsia"/>
                <w:sz w:val="22"/>
                <w:szCs w:val="22"/>
                <w:shd w:val="clear" w:color="auto" w:fill="FFFFFF"/>
              </w:rPr>
              <w:t>「地域・福祉ドライバー応援</w:t>
            </w:r>
            <w:r w:rsidR="001C69BB" w:rsidRPr="00E177DC">
              <w:rPr>
                <w:rFonts w:ascii="ＭＳ Ｐ明朝" w:eastAsia="ＭＳ Ｐ明朝" w:hAnsi="ＭＳ Ｐ明朝" w:cs="Arial"/>
                <w:sz w:val="22"/>
                <w:szCs w:val="22"/>
                <w:shd w:val="clear" w:color="auto" w:fill="FFFFFF"/>
              </w:rPr>
              <w:t>プロジェクト</w:t>
            </w:r>
            <w:r w:rsidR="000B7526"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のミーティング6/20,東京（7名参加）</w:t>
            </w:r>
            <w:r w:rsidR="001B059B"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12/6,名古屋（メンバー</w:t>
            </w:r>
            <w:r w:rsidR="00A90731" w:rsidRPr="00E177DC">
              <w:rPr>
                <w:rFonts w:ascii="ＭＳ Ｐ明朝" w:eastAsia="ＭＳ Ｐ明朝" w:hAnsi="ＭＳ Ｐ明朝" w:cs="Arial" w:hint="eastAsia"/>
                <w:sz w:val="22"/>
                <w:szCs w:val="22"/>
                <w:shd w:val="clear" w:color="auto" w:fill="FFFFFF"/>
              </w:rPr>
              <w:t>4</w:t>
            </w:r>
            <w:r w:rsidR="001C69BB" w:rsidRPr="00E177DC">
              <w:rPr>
                <w:rFonts w:ascii="ＭＳ Ｐ明朝" w:eastAsia="ＭＳ Ｐ明朝" w:hAnsi="ＭＳ Ｐ明朝" w:cs="Arial"/>
                <w:sz w:val="22"/>
                <w:szCs w:val="22"/>
                <w:shd w:val="clear" w:color="auto" w:fill="FFFFFF"/>
              </w:rPr>
              <w:t>名、理事</w:t>
            </w:r>
            <w:r w:rsidR="00A90731" w:rsidRPr="00E177DC">
              <w:rPr>
                <w:rFonts w:ascii="ＭＳ Ｐ明朝" w:eastAsia="ＭＳ Ｐ明朝" w:hAnsi="ＭＳ Ｐ明朝" w:cs="Arial" w:hint="eastAsia"/>
                <w:sz w:val="22"/>
                <w:szCs w:val="22"/>
                <w:shd w:val="clear" w:color="auto" w:fill="FFFFFF"/>
              </w:rPr>
              <w:t>7</w:t>
            </w:r>
            <w:r w:rsidR="001C69BB" w:rsidRPr="00E177DC">
              <w:rPr>
                <w:rFonts w:ascii="ＭＳ Ｐ明朝" w:eastAsia="ＭＳ Ｐ明朝" w:hAnsi="ＭＳ Ｐ明朝" w:cs="Arial"/>
                <w:sz w:val="22"/>
                <w:szCs w:val="22"/>
                <w:shd w:val="clear" w:color="auto" w:fill="FFFFFF"/>
              </w:rPr>
              <w:t>名参加)</w:t>
            </w:r>
            <w:r w:rsidR="001B059B" w:rsidRPr="00E177DC">
              <w:rPr>
                <w:rFonts w:ascii="ＭＳ Ｐ明朝" w:eastAsia="ＭＳ Ｐ明朝" w:hAnsi="ＭＳ Ｐ明朝" w:cs="Arial" w:hint="eastAsia"/>
                <w:sz w:val="22"/>
                <w:szCs w:val="22"/>
              </w:rPr>
              <w:t>を経て、</w:t>
            </w:r>
            <w:r w:rsidR="000B7526" w:rsidRPr="00E177DC">
              <w:rPr>
                <w:rFonts w:ascii="ＭＳ Ｐ明朝" w:eastAsia="ＭＳ Ｐ明朝" w:hAnsi="ＭＳ Ｐ明朝" w:cs="Arial" w:hint="eastAsia"/>
                <w:sz w:val="22"/>
                <w:szCs w:val="22"/>
              </w:rPr>
              <w:t>「地域貢献ドライバー</w:t>
            </w:r>
            <w:r w:rsidR="004E2AC9" w:rsidRPr="00E177DC">
              <w:rPr>
                <w:rFonts w:ascii="ＭＳ Ｐ明朝" w:eastAsia="ＭＳ Ｐ明朝" w:hAnsi="ＭＳ Ｐ明朝" w:cs="Arial" w:hint="eastAsia"/>
                <w:sz w:val="22"/>
                <w:szCs w:val="22"/>
              </w:rPr>
              <w:t>（名称決定）</w:t>
            </w:r>
            <w:r w:rsidR="000B7526" w:rsidRPr="00E177DC">
              <w:rPr>
                <w:rFonts w:ascii="ＭＳ Ｐ明朝" w:eastAsia="ＭＳ Ｐ明朝" w:hAnsi="ＭＳ Ｐ明朝" w:cs="Arial" w:hint="eastAsia"/>
                <w:sz w:val="22"/>
                <w:szCs w:val="22"/>
              </w:rPr>
              <w:t>」バッジの</w:t>
            </w:r>
            <w:r w:rsidR="001B059B" w:rsidRPr="00E177DC">
              <w:rPr>
                <w:rFonts w:ascii="ＭＳ Ｐ明朝" w:eastAsia="ＭＳ Ｐ明朝" w:hAnsi="ＭＳ Ｐ明朝" w:cs="Arial" w:hint="eastAsia"/>
                <w:sz w:val="22"/>
                <w:szCs w:val="22"/>
              </w:rPr>
              <w:t>交付要領</w:t>
            </w:r>
            <w:r w:rsidR="001C69BB" w:rsidRPr="00E177DC">
              <w:rPr>
                <w:rFonts w:ascii="ＭＳ Ｐ明朝" w:eastAsia="ＭＳ Ｐ明朝" w:hAnsi="ＭＳ Ｐ明朝" w:cs="Arial"/>
                <w:sz w:val="22"/>
                <w:szCs w:val="22"/>
                <w:shd w:val="clear" w:color="auto" w:fill="FFFFFF"/>
              </w:rPr>
              <w:t>案</w:t>
            </w:r>
            <w:r w:rsidR="001B059B" w:rsidRPr="00E177DC">
              <w:rPr>
                <w:rFonts w:ascii="ＭＳ Ｐ明朝" w:eastAsia="ＭＳ Ｐ明朝" w:hAnsi="ＭＳ Ｐ明朝" w:cs="Arial" w:hint="eastAsia"/>
                <w:sz w:val="22"/>
                <w:szCs w:val="22"/>
                <w:shd w:val="clear" w:color="auto" w:fill="FFFFFF"/>
              </w:rPr>
              <w:t>とバッジの試作品を</w:t>
            </w:r>
            <w:r w:rsidR="001C69BB" w:rsidRPr="00E177DC">
              <w:rPr>
                <w:rFonts w:ascii="ＭＳ Ｐ明朝" w:eastAsia="ＭＳ Ｐ明朝" w:hAnsi="ＭＳ Ｐ明朝" w:cs="Arial"/>
                <w:sz w:val="22"/>
                <w:szCs w:val="22"/>
                <w:shd w:val="clear" w:color="auto" w:fill="FFFFFF"/>
              </w:rPr>
              <w:t>作成し</w:t>
            </w:r>
            <w:r w:rsidR="001B059B" w:rsidRPr="00E177DC">
              <w:rPr>
                <w:rFonts w:ascii="ＭＳ Ｐ明朝" w:eastAsia="ＭＳ Ｐ明朝" w:hAnsi="ＭＳ Ｐ明朝" w:cs="Arial" w:hint="eastAsia"/>
                <w:sz w:val="22"/>
                <w:szCs w:val="22"/>
                <w:shd w:val="clear" w:color="auto" w:fill="FFFFFF"/>
              </w:rPr>
              <w:t>た。</w:t>
            </w:r>
          </w:p>
          <w:p w:rsidR="00341316" w:rsidRPr="00E177DC" w:rsidRDefault="001B059B" w:rsidP="001B059B">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モヴェーレにて</w:t>
            </w:r>
            <w:r w:rsidRPr="00E177DC">
              <w:rPr>
                <w:rFonts w:ascii="ＭＳ Ｐ明朝" w:eastAsia="ＭＳ Ｐ明朝" w:hAnsi="ＭＳ Ｐ明朝" w:cs="Arial" w:hint="eastAsia"/>
                <w:sz w:val="22"/>
                <w:szCs w:val="22"/>
                <w:shd w:val="clear" w:color="auto" w:fill="FFFFFF"/>
              </w:rPr>
              <w:t>「うちの一押しドライバー」として各地の</w:t>
            </w:r>
            <w:r w:rsidR="001C69BB" w:rsidRPr="00E177DC">
              <w:rPr>
                <w:rFonts w:ascii="ＭＳ Ｐ明朝" w:eastAsia="ＭＳ Ｐ明朝" w:hAnsi="ＭＳ Ｐ明朝" w:cs="Arial"/>
                <w:sz w:val="22"/>
                <w:szCs w:val="22"/>
                <w:shd w:val="clear" w:color="auto" w:fill="FFFFFF"/>
              </w:rPr>
              <w:t>運転者を紹介</w:t>
            </w:r>
            <w:r w:rsidRPr="00E177DC">
              <w:rPr>
                <w:rFonts w:ascii="ＭＳ Ｐ明朝" w:eastAsia="ＭＳ Ｐ明朝" w:hAnsi="ＭＳ Ｐ明朝" w:cs="Arial" w:hint="eastAsia"/>
                <w:sz w:val="22"/>
                <w:szCs w:val="22"/>
                <w:shd w:val="clear" w:color="auto" w:fill="FFFFFF"/>
              </w:rPr>
              <w:t>し、会員・読者へのイメージの具体化を図った</w:t>
            </w:r>
            <w:r w:rsidR="001C69BB" w:rsidRPr="00E177DC">
              <w:rPr>
                <w:rFonts w:ascii="ＭＳ Ｐ明朝" w:eastAsia="ＭＳ Ｐ明朝" w:hAnsi="ＭＳ Ｐ明朝" w:cs="Arial"/>
                <w:sz w:val="22"/>
                <w:szCs w:val="22"/>
                <w:shd w:val="clear" w:color="auto" w:fill="FFFFFF"/>
              </w:rPr>
              <w:t>。</w:t>
            </w:r>
          </w:p>
        </w:tc>
      </w:tr>
      <w:tr w:rsidR="00356917" w:rsidRPr="00356917" w:rsidTr="00846D6D">
        <w:trPr>
          <w:cantSplit/>
          <w:trHeight w:val="635"/>
        </w:trPr>
        <w:tc>
          <w:tcPr>
            <w:tcW w:w="931"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tcPr>
          <w:p w:rsidR="00341316" w:rsidRPr="00356917" w:rsidRDefault="00341316" w:rsidP="00341316">
            <w:pPr>
              <w:widowControl/>
              <w:spacing w:line="280" w:lineRule="exact"/>
              <w:ind w:left="113" w:right="113"/>
              <w:rPr>
                <w:rFonts w:ascii="ＭＳ ゴシック" w:hAnsi="ＭＳ ゴシック" w:cs="ＭＳ Ｐゴシック"/>
                <w:kern w:val="0"/>
                <w:sz w:val="22"/>
                <w:szCs w:val="22"/>
              </w:rPr>
            </w:pPr>
            <w:r w:rsidRPr="00356917">
              <w:rPr>
                <w:rFonts w:ascii="ＭＳ ゴシック" w:hAnsi="ＭＳ ゴシック" w:cs="ＭＳ Ｐゴシック" w:hint="eastAsia"/>
                <w:kern w:val="0"/>
                <w:sz w:val="22"/>
                <w:szCs w:val="22"/>
              </w:rPr>
              <w:t>４、会報・出版物発行</w:t>
            </w:r>
          </w:p>
        </w:tc>
        <w:tc>
          <w:tcPr>
            <w:tcW w:w="2629" w:type="dxa"/>
            <w:tcBorders>
              <w:top w:val="single" w:sz="12" w:space="0" w:color="auto"/>
              <w:left w:val="nil"/>
              <w:bottom w:val="single" w:sz="4" w:space="0" w:color="auto"/>
              <w:right w:val="single" w:sz="4" w:space="0" w:color="auto"/>
            </w:tcBorders>
            <w:vAlign w:val="center"/>
          </w:tcPr>
          <w:p w:rsidR="00341316" w:rsidRPr="00356917" w:rsidRDefault="00341316" w:rsidP="00341316">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1）移動サービス情報誌モヴェーレ発行</w:t>
            </w:r>
          </w:p>
        </w:tc>
        <w:tc>
          <w:tcPr>
            <w:tcW w:w="5328" w:type="dxa"/>
            <w:tcBorders>
              <w:top w:val="single" w:sz="12" w:space="0" w:color="auto"/>
              <w:left w:val="nil"/>
              <w:bottom w:val="single" w:sz="4" w:space="0" w:color="auto"/>
              <w:right w:val="single" w:sz="4" w:space="0" w:color="auto"/>
            </w:tcBorders>
            <w:vAlign w:val="center"/>
          </w:tcPr>
          <w:p w:rsidR="00341316" w:rsidRPr="00356917" w:rsidRDefault="00341316" w:rsidP="00341316">
            <w:pPr>
              <w:widowControl/>
              <w:spacing w:line="360" w:lineRule="exact"/>
              <w:ind w:left="194" w:hangingChars="88" w:hanging="194"/>
              <w:jc w:val="left"/>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・モヴェーレ22号,23号の制作・発行と、24号の制作。</w:t>
            </w:r>
          </w:p>
        </w:tc>
        <w:tc>
          <w:tcPr>
            <w:tcW w:w="6095" w:type="dxa"/>
            <w:tcBorders>
              <w:top w:val="single" w:sz="12" w:space="0" w:color="auto"/>
              <w:left w:val="nil"/>
              <w:bottom w:val="single" w:sz="4" w:space="0" w:color="auto"/>
              <w:right w:val="single" w:sz="4" w:space="0" w:color="auto"/>
            </w:tcBorders>
            <w:vAlign w:val="center"/>
          </w:tcPr>
          <w:p w:rsidR="00341316" w:rsidRPr="00E177DC" w:rsidRDefault="00886B13" w:rsidP="00341316">
            <w:pPr>
              <w:widowControl/>
              <w:spacing w:line="360" w:lineRule="exact"/>
              <w:jc w:val="left"/>
              <w:rPr>
                <w:rFonts w:ascii="ＭＳ Ｐ明朝" w:eastAsia="ＭＳ Ｐ明朝" w:hAnsi="ＭＳ Ｐ明朝" w:cs="ＭＳ Ｐゴシック"/>
                <w:kern w:val="0"/>
                <w:sz w:val="22"/>
                <w:szCs w:val="22"/>
              </w:rPr>
            </w:pPr>
            <w:r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22号</w:t>
            </w:r>
            <w:r w:rsidR="001B059B"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5月）は大阪チームが中心23号（10月）は東京チームが中心となって発行。各1200部。</w:t>
            </w:r>
            <w:r w:rsidR="001C69BB" w:rsidRPr="00E177DC">
              <w:rPr>
                <w:rFonts w:ascii="ＭＳ Ｐ明朝" w:eastAsia="ＭＳ Ｐ明朝" w:hAnsi="ＭＳ Ｐ明朝" w:cs="Arial"/>
                <w:sz w:val="22"/>
                <w:szCs w:val="22"/>
              </w:rPr>
              <w:br/>
            </w:r>
            <w:r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実務担当を5年勤めた藤澤美紀さんが体調不良等により継続を辞退され、24号以降は、新しくみのりかわ愛美さんに依頼。3月から制作開始。</w:t>
            </w:r>
          </w:p>
        </w:tc>
      </w:tr>
      <w:tr w:rsidR="00356917" w:rsidRPr="00356917" w:rsidTr="00846D6D">
        <w:trPr>
          <w:cantSplit/>
          <w:trHeight w:val="765"/>
        </w:trPr>
        <w:tc>
          <w:tcPr>
            <w:tcW w:w="93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341316" w:rsidRPr="00356917" w:rsidRDefault="00341316" w:rsidP="00341316">
            <w:pPr>
              <w:widowControl/>
              <w:spacing w:line="360" w:lineRule="exact"/>
              <w:jc w:val="left"/>
              <w:rPr>
                <w:rFonts w:ascii="ＭＳ ゴシック" w:hAnsi="ＭＳ ゴシック" w:cs="ＭＳ Ｐゴシック"/>
                <w:kern w:val="0"/>
                <w:sz w:val="22"/>
                <w:szCs w:val="22"/>
              </w:rPr>
            </w:pPr>
          </w:p>
        </w:tc>
        <w:tc>
          <w:tcPr>
            <w:tcW w:w="2629" w:type="dxa"/>
            <w:tcBorders>
              <w:top w:val="single" w:sz="4" w:space="0" w:color="auto"/>
              <w:left w:val="nil"/>
              <w:bottom w:val="single" w:sz="12" w:space="0" w:color="auto"/>
              <w:right w:val="single" w:sz="4" w:space="0" w:color="auto"/>
            </w:tcBorders>
            <w:vAlign w:val="center"/>
          </w:tcPr>
          <w:p w:rsidR="00341316" w:rsidRPr="00356917" w:rsidRDefault="00341316" w:rsidP="00341316">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356917">
              <w:rPr>
                <w:rFonts w:ascii="ＭＳ ゴシック" w:eastAsia="ＭＳ ゴシック" w:hAnsi="ＭＳ ゴシック" w:cs="ＭＳ Ｐゴシック" w:hint="eastAsia"/>
                <w:kern w:val="0"/>
                <w:sz w:val="22"/>
                <w:szCs w:val="22"/>
              </w:rPr>
              <w:t>2）販売書籍の制作、発行済み書籍の頒布</w:t>
            </w:r>
          </w:p>
        </w:tc>
        <w:tc>
          <w:tcPr>
            <w:tcW w:w="5328" w:type="dxa"/>
            <w:tcBorders>
              <w:top w:val="single" w:sz="4" w:space="0" w:color="auto"/>
              <w:left w:val="nil"/>
              <w:bottom w:val="single" w:sz="12" w:space="0" w:color="auto"/>
              <w:right w:val="single" w:sz="4" w:space="0" w:color="auto"/>
            </w:tcBorders>
            <w:vAlign w:val="center"/>
          </w:tcPr>
          <w:p w:rsidR="00341316" w:rsidRPr="00356917" w:rsidRDefault="00341316" w:rsidP="00341316">
            <w:pPr>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・（法制度の改定に伴う）認定運転者講習テキストの改訂（下期）</w:t>
            </w:r>
          </w:p>
          <w:p w:rsidR="00341316" w:rsidRPr="00356917" w:rsidRDefault="00341316" w:rsidP="00341316">
            <w:pPr>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・取り扱い書籍全般の広報・販売</w:t>
            </w:r>
          </w:p>
        </w:tc>
        <w:tc>
          <w:tcPr>
            <w:tcW w:w="6095" w:type="dxa"/>
            <w:tcBorders>
              <w:top w:val="single" w:sz="4" w:space="0" w:color="auto"/>
              <w:left w:val="nil"/>
              <w:bottom w:val="single" w:sz="12" w:space="0" w:color="auto"/>
              <w:right w:val="single" w:sz="4" w:space="0" w:color="auto"/>
            </w:tcBorders>
            <w:vAlign w:val="center"/>
          </w:tcPr>
          <w:p w:rsidR="00341316" w:rsidRPr="00E177DC" w:rsidRDefault="00886B13" w:rsidP="001C69BB">
            <w:pPr>
              <w:widowControl/>
              <w:jc w:val="left"/>
              <w:rPr>
                <w:rFonts w:ascii="ＭＳ Ｐ明朝" w:eastAsia="ＭＳ Ｐ明朝" w:hAnsi="ＭＳ Ｐ明朝" w:cs="ＭＳ Ｐゴシック"/>
                <w:kern w:val="0"/>
                <w:sz w:val="22"/>
                <w:szCs w:val="22"/>
              </w:rPr>
            </w:pPr>
            <w:r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移動サービス認定運転者講習テキストを増刷3,000部／2015年10月</w:t>
            </w:r>
            <w:r w:rsidR="001C69BB" w:rsidRPr="00E177DC">
              <w:rPr>
                <w:rFonts w:ascii="ＭＳ Ｐ明朝" w:eastAsia="ＭＳ Ｐ明朝" w:hAnsi="ＭＳ Ｐ明朝" w:cs="Arial"/>
                <w:sz w:val="22"/>
                <w:szCs w:val="22"/>
              </w:rPr>
              <w:br/>
            </w:r>
            <w:r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送迎運転者講習テキストを増刷（一部加筆修正）2,000部／2016年2月</w:t>
            </w:r>
            <w:r w:rsidR="001C69BB" w:rsidRPr="00E177DC">
              <w:rPr>
                <w:rFonts w:ascii="ＭＳ Ｐ明朝" w:eastAsia="ＭＳ Ｐ明朝" w:hAnsi="ＭＳ Ｐ明朝" w:cs="Arial"/>
                <w:sz w:val="22"/>
                <w:szCs w:val="22"/>
              </w:rPr>
              <w:br/>
            </w:r>
            <w:r w:rsidRPr="00E177DC">
              <w:rPr>
                <w:rFonts w:ascii="ＭＳ Ｐ明朝" w:eastAsia="ＭＳ Ｐ明朝" w:hAnsi="ＭＳ Ｐ明朝" w:cs="Arial" w:hint="eastAsia"/>
                <w:sz w:val="22"/>
                <w:szCs w:val="22"/>
                <w:shd w:val="clear" w:color="auto" w:fill="FFFFFF"/>
              </w:rPr>
              <w:t>・</w:t>
            </w:r>
            <w:r w:rsidR="001C69BB" w:rsidRPr="00E177DC">
              <w:rPr>
                <w:rFonts w:ascii="ＭＳ Ｐ明朝" w:eastAsia="ＭＳ Ｐ明朝" w:hAnsi="ＭＳ Ｐ明朝" w:cs="Arial"/>
                <w:sz w:val="22"/>
                <w:szCs w:val="22"/>
                <w:shd w:val="clear" w:color="auto" w:fill="FFFFFF"/>
              </w:rPr>
              <w:t>既存の販売書籍の販売部数は別表参照。</w:t>
            </w:r>
          </w:p>
        </w:tc>
      </w:tr>
      <w:tr w:rsidR="00356917" w:rsidRPr="00356917" w:rsidTr="0084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931" w:type="dxa"/>
            <w:vMerge w:val="restart"/>
            <w:vAlign w:val="center"/>
          </w:tcPr>
          <w:p w:rsidR="00341316" w:rsidRPr="00356917" w:rsidRDefault="00341316" w:rsidP="003413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５、立上げ運営支援</w:t>
            </w:r>
          </w:p>
        </w:tc>
        <w:tc>
          <w:tcPr>
            <w:tcW w:w="2629" w:type="dxa"/>
            <w:tcBorders>
              <w:top w:val="single" w:sz="4" w:space="0" w:color="auto"/>
              <w:bottom w:val="single" w:sz="4" w:space="0" w:color="auto"/>
            </w:tcBorders>
            <w:vAlign w:val="center"/>
          </w:tcPr>
          <w:p w:rsidR="00341316" w:rsidRPr="00356917" w:rsidRDefault="00341316" w:rsidP="003413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1）出前講座による移動サービスの立上げ支援</w:t>
            </w:r>
          </w:p>
        </w:tc>
        <w:tc>
          <w:tcPr>
            <w:tcW w:w="5328" w:type="dxa"/>
            <w:tcBorders>
              <w:top w:val="single" w:sz="4" w:space="0" w:color="auto"/>
              <w:bottom w:val="single" w:sz="4" w:space="0" w:color="auto"/>
            </w:tcBorders>
            <w:vAlign w:val="center"/>
          </w:tcPr>
          <w:p w:rsidR="00341316" w:rsidRPr="00356917" w:rsidRDefault="00341316" w:rsidP="00341316">
            <w:pPr>
              <w:rPr>
                <w:rFonts w:ascii="ＭＳ Ｐ明朝" w:eastAsia="ＭＳ Ｐ明朝" w:hAnsi="ＭＳ Ｐ明朝"/>
                <w:sz w:val="22"/>
                <w:szCs w:val="22"/>
              </w:rPr>
            </w:pPr>
            <w:r w:rsidRPr="00356917">
              <w:rPr>
                <w:rFonts w:ascii="ＭＳ Ｐ明朝" w:eastAsia="ＭＳ Ｐ明朝" w:hAnsi="ＭＳ Ｐ明朝" w:hint="eastAsia"/>
                <w:sz w:val="22"/>
                <w:szCs w:val="22"/>
              </w:rPr>
              <w:t>移動の問題を抱えている地域の自治会や地区社協等からの問合せ・支援要請に応えて、出前講座による立上げ支援を行う。</w:t>
            </w:r>
          </w:p>
        </w:tc>
        <w:tc>
          <w:tcPr>
            <w:tcW w:w="6095" w:type="dxa"/>
            <w:tcBorders>
              <w:top w:val="single" w:sz="4" w:space="0" w:color="auto"/>
              <w:bottom w:val="single" w:sz="4" w:space="0" w:color="auto"/>
            </w:tcBorders>
            <w:vAlign w:val="center"/>
          </w:tcPr>
          <w:p w:rsidR="00341316" w:rsidRPr="00E177DC" w:rsidRDefault="0080263B" w:rsidP="0080263B">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理事が、所属する地域ネットワークとして実施した地域が複数あるが、全国移動ネットがコーディネートしたケースはなし。出前講座を積極的に推進するには至らず。</w:t>
            </w:r>
          </w:p>
        </w:tc>
      </w:tr>
      <w:tr w:rsidR="00356917" w:rsidRPr="00356917" w:rsidTr="0084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2"/>
        </w:trPr>
        <w:tc>
          <w:tcPr>
            <w:tcW w:w="931" w:type="dxa"/>
            <w:vMerge/>
            <w:vAlign w:val="center"/>
          </w:tcPr>
          <w:p w:rsidR="00341316" w:rsidRPr="00356917" w:rsidRDefault="00341316" w:rsidP="00341316">
            <w:pPr>
              <w:rPr>
                <w:rFonts w:ascii="ＭＳ ゴシック" w:eastAsia="ＭＳ ゴシック" w:hAnsi="ＭＳ ゴシック"/>
                <w:sz w:val="22"/>
                <w:szCs w:val="22"/>
              </w:rPr>
            </w:pPr>
          </w:p>
        </w:tc>
        <w:tc>
          <w:tcPr>
            <w:tcW w:w="2629" w:type="dxa"/>
            <w:tcBorders>
              <w:top w:val="single" w:sz="4" w:space="0" w:color="auto"/>
              <w:bottom w:val="single" w:sz="4" w:space="0" w:color="auto"/>
            </w:tcBorders>
            <w:vAlign w:val="center"/>
          </w:tcPr>
          <w:p w:rsidR="00341316" w:rsidRPr="00356917" w:rsidRDefault="00341316" w:rsidP="00341316">
            <w:pPr>
              <w:rPr>
                <w:rFonts w:ascii="ＭＳ ゴシック" w:eastAsia="ＭＳ ゴシック" w:hAnsi="ＭＳ ゴシック"/>
                <w:i/>
                <w:sz w:val="22"/>
                <w:szCs w:val="22"/>
              </w:rPr>
            </w:pPr>
            <w:r w:rsidRPr="00356917">
              <w:rPr>
                <w:rFonts w:ascii="ＭＳ ゴシック" w:eastAsia="ＭＳ ゴシック" w:hAnsi="ＭＳ ゴシック" w:hint="eastAsia"/>
                <w:sz w:val="22"/>
                <w:szCs w:val="22"/>
              </w:rPr>
              <w:t>2）関係他職種への普及啓発</w:t>
            </w:r>
          </w:p>
        </w:tc>
        <w:tc>
          <w:tcPr>
            <w:tcW w:w="5328" w:type="dxa"/>
            <w:tcBorders>
              <w:top w:val="single" w:sz="4" w:space="0" w:color="auto"/>
              <w:bottom w:val="single" w:sz="4" w:space="0" w:color="auto"/>
            </w:tcBorders>
            <w:vAlign w:val="center"/>
          </w:tcPr>
          <w:p w:rsidR="00341316" w:rsidRPr="00356917" w:rsidRDefault="00341316" w:rsidP="00341316">
            <w:pPr>
              <w:rPr>
                <w:rFonts w:ascii="ＭＳ Ｐ明朝" w:eastAsia="ＭＳ Ｐ明朝" w:hAnsi="ＭＳ Ｐ明朝"/>
                <w:sz w:val="22"/>
                <w:szCs w:val="22"/>
              </w:rPr>
            </w:pPr>
            <w:r w:rsidRPr="00356917">
              <w:rPr>
                <w:rFonts w:ascii="ＭＳ Ｐ明朝" w:eastAsia="ＭＳ Ｐ明朝" w:hAnsi="ＭＳ Ｐ明朝" w:hint="eastAsia"/>
                <w:sz w:val="22"/>
                <w:szCs w:val="22"/>
              </w:rPr>
              <w:t>ケアマネージャー・介護事業者等を対象とする研修会等への講師派遣を通じて、移動サービスを知ってもらう。</w:t>
            </w:r>
          </w:p>
        </w:tc>
        <w:tc>
          <w:tcPr>
            <w:tcW w:w="6095" w:type="dxa"/>
            <w:tcBorders>
              <w:top w:val="single" w:sz="4" w:space="0" w:color="auto"/>
              <w:bottom w:val="single" w:sz="4" w:space="0" w:color="auto"/>
            </w:tcBorders>
            <w:vAlign w:val="center"/>
          </w:tcPr>
          <w:p w:rsidR="00341316" w:rsidRPr="00E177DC" w:rsidRDefault="00846D6D" w:rsidP="00846D6D">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実施なし。</w:t>
            </w:r>
          </w:p>
        </w:tc>
      </w:tr>
      <w:tr w:rsidR="00356917" w:rsidRPr="00356917" w:rsidTr="0072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0"/>
        </w:trPr>
        <w:tc>
          <w:tcPr>
            <w:tcW w:w="931" w:type="dxa"/>
            <w:vMerge/>
            <w:tcBorders>
              <w:bottom w:val="single" w:sz="12" w:space="0" w:color="auto"/>
            </w:tcBorders>
            <w:vAlign w:val="center"/>
          </w:tcPr>
          <w:p w:rsidR="00341316" w:rsidRPr="00356917" w:rsidRDefault="00341316" w:rsidP="00341316">
            <w:pPr>
              <w:rPr>
                <w:rFonts w:ascii="ＭＳ ゴシック" w:eastAsia="ＭＳ ゴシック" w:hAnsi="ＭＳ ゴシック"/>
                <w:sz w:val="22"/>
                <w:szCs w:val="22"/>
              </w:rPr>
            </w:pPr>
          </w:p>
        </w:tc>
        <w:tc>
          <w:tcPr>
            <w:tcW w:w="2629" w:type="dxa"/>
            <w:tcBorders>
              <w:top w:val="single" w:sz="4" w:space="0" w:color="auto"/>
              <w:bottom w:val="single" w:sz="12" w:space="0" w:color="auto"/>
            </w:tcBorders>
            <w:vAlign w:val="center"/>
          </w:tcPr>
          <w:p w:rsidR="00341316" w:rsidRPr="00356917" w:rsidRDefault="00341316" w:rsidP="003413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3)団体の運営に役立つツールの提供</w:t>
            </w:r>
          </w:p>
        </w:tc>
        <w:tc>
          <w:tcPr>
            <w:tcW w:w="5328" w:type="dxa"/>
            <w:tcBorders>
              <w:top w:val="single" w:sz="4" w:space="0" w:color="auto"/>
              <w:bottom w:val="single" w:sz="12" w:space="0" w:color="auto"/>
            </w:tcBorders>
            <w:vAlign w:val="center"/>
          </w:tcPr>
          <w:p w:rsidR="00341316" w:rsidRPr="00356917" w:rsidRDefault="00341316" w:rsidP="00341316">
            <w:pPr>
              <w:rPr>
                <w:rFonts w:ascii="ＭＳ Ｐ明朝" w:eastAsia="ＭＳ Ｐ明朝" w:hAnsi="ＭＳ Ｐ明朝"/>
                <w:sz w:val="22"/>
                <w:szCs w:val="22"/>
              </w:rPr>
            </w:pPr>
            <w:r w:rsidRPr="00356917">
              <w:rPr>
                <w:rFonts w:ascii="ＭＳ Ｐ明朝" w:eastAsia="ＭＳ Ｐ明朝" w:hAnsi="ＭＳ Ｐ明朝" w:cs="ＭＳ Ｐゴシック" w:hint="eastAsia"/>
                <w:kern w:val="0"/>
                <w:sz w:val="22"/>
                <w:szCs w:val="22"/>
              </w:rPr>
              <w:t>・</w:t>
            </w:r>
            <w:r w:rsidRPr="00356917">
              <w:rPr>
                <w:rFonts w:ascii="ＭＳ Ｐ明朝" w:eastAsia="ＭＳ Ｐ明朝" w:hAnsi="ＭＳ Ｐ明朝" w:hint="eastAsia"/>
                <w:sz w:val="22"/>
                <w:szCs w:val="22"/>
              </w:rPr>
              <w:t>会員間の車両譲渡仲介、給油カードや保険等の紹介・斡旋</w:t>
            </w:r>
          </w:p>
        </w:tc>
        <w:tc>
          <w:tcPr>
            <w:tcW w:w="6095" w:type="dxa"/>
            <w:tcBorders>
              <w:top w:val="single" w:sz="4" w:space="0" w:color="auto"/>
              <w:bottom w:val="single" w:sz="12" w:space="0" w:color="auto"/>
            </w:tcBorders>
            <w:vAlign w:val="center"/>
          </w:tcPr>
          <w:p w:rsidR="00886B13" w:rsidRPr="00E177DC" w:rsidRDefault="00886B13" w:rsidP="00341316">
            <w:pPr>
              <w:rPr>
                <w:rFonts w:ascii="ＭＳ Ｐ明朝" w:eastAsia="ＭＳ Ｐ明朝" w:hAnsi="ＭＳ Ｐ明朝"/>
                <w:sz w:val="22"/>
                <w:szCs w:val="22"/>
              </w:rPr>
            </w:pPr>
            <w:r w:rsidRPr="00E177DC">
              <w:rPr>
                <w:rFonts w:ascii="ＭＳ Ｐ明朝" w:eastAsia="ＭＳ Ｐ明朝" w:hAnsi="ＭＳ Ｐ明朝" w:hint="eastAsia"/>
                <w:sz w:val="22"/>
                <w:szCs w:val="22"/>
              </w:rPr>
              <w:t>・</w:t>
            </w:r>
            <w:r w:rsidR="00CB3164" w:rsidRPr="00E177DC">
              <w:rPr>
                <w:rFonts w:ascii="ＭＳ Ｐ明朝" w:eastAsia="ＭＳ Ｐ明朝" w:hAnsi="ＭＳ Ｐ明朝" w:hint="eastAsia"/>
                <w:sz w:val="22"/>
                <w:szCs w:val="22"/>
              </w:rPr>
              <w:t>市民福祉団体全国協議会が中心となってAIG</w:t>
            </w:r>
            <w:r w:rsidRPr="00E177DC">
              <w:rPr>
                <w:rFonts w:ascii="ＭＳ Ｐ明朝" w:eastAsia="ＭＳ Ｐ明朝" w:hAnsi="ＭＳ Ｐ明朝" w:hint="eastAsia"/>
                <w:sz w:val="22"/>
                <w:szCs w:val="22"/>
              </w:rPr>
              <w:t>保険</w:t>
            </w:r>
            <w:r w:rsidR="00CB3164" w:rsidRPr="00E177DC">
              <w:rPr>
                <w:rFonts w:ascii="ＭＳ Ｐ明朝" w:eastAsia="ＭＳ Ｐ明朝" w:hAnsi="ＭＳ Ｐ明朝" w:hint="eastAsia"/>
                <w:sz w:val="22"/>
                <w:szCs w:val="22"/>
              </w:rPr>
              <w:t>（富士火災）の商品を扱う「市民福祉共済」が立ち上がったため、商品</w:t>
            </w:r>
            <w:r w:rsidR="00846D6D" w:rsidRPr="00E177DC">
              <w:rPr>
                <w:rFonts w:ascii="ＭＳ Ｐ明朝" w:eastAsia="ＭＳ Ｐ明朝" w:hAnsi="ＭＳ Ｐ明朝" w:hint="eastAsia"/>
                <w:sz w:val="22"/>
                <w:szCs w:val="22"/>
              </w:rPr>
              <w:t>の</w:t>
            </w:r>
            <w:r w:rsidR="00CB3164" w:rsidRPr="00E177DC">
              <w:rPr>
                <w:rFonts w:ascii="ＭＳ Ｐ明朝" w:eastAsia="ＭＳ Ｐ明朝" w:hAnsi="ＭＳ Ｐ明朝" w:hint="eastAsia"/>
                <w:sz w:val="22"/>
                <w:szCs w:val="22"/>
              </w:rPr>
              <w:t>検討</w:t>
            </w:r>
            <w:r w:rsidR="00846D6D" w:rsidRPr="00E177DC">
              <w:rPr>
                <w:rFonts w:ascii="ＭＳ Ｐ明朝" w:eastAsia="ＭＳ Ｐ明朝" w:hAnsi="ＭＳ Ｐ明朝" w:hint="eastAsia"/>
                <w:sz w:val="22"/>
                <w:szCs w:val="22"/>
              </w:rPr>
              <w:t>や会員の意識調査アンケートを行った。</w:t>
            </w:r>
          </w:p>
          <w:p w:rsidR="00886B13" w:rsidRPr="00E177DC" w:rsidRDefault="00886B13" w:rsidP="00341316">
            <w:pPr>
              <w:rPr>
                <w:rFonts w:ascii="ＭＳ Ｐ明朝" w:eastAsia="ＭＳ Ｐ明朝" w:hAnsi="ＭＳ Ｐ明朝"/>
                <w:sz w:val="22"/>
                <w:szCs w:val="22"/>
              </w:rPr>
            </w:pPr>
            <w:r w:rsidRPr="00E177DC">
              <w:rPr>
                <w:rFonts w:ascii="ＭＳ Ｐ明朝" w:eastAsia="ＭＳ Ｐ明朝" w:hAnsi="ＭＳ Ｐ明朝" w:hint="eastAsia"/>
                <w:sz w:val="22"/>
                <w:szCs w:val="22"/>
              </w:rPr>
              <w:t>・</w:t>
            </w:r>
            <w:r w:rsidR="00846D6D" w:rsidRPr="00E177DC">
              <w:rPr>
                <w:rFonts w:ascii="ＭＳ Ｐ明朝" w:eastAsia="ＭＳ Ｐ明朝" w:hAnsi="ＭＳ Ｐ明朝" w:hint="eastAsia"/>
                <w:sz w:val="22"/>
                <w:szCs w:val="22"/>
              </w:rPr>
              <w:t>國際油化株式会社の取り扱う、法人向けガソリン</w:t>
            </w:r>
            <w:r w:rsidRPr="00E177DC">
              <w:rPr>
                <w:rFonts w:ascii="ＭＳ Ｐ明朝" w:eastAsia="ＭＳ Ｐ明朝" w:hAnsi="ＭＳ Ｐ明朝" w:hint="eastAsia"/>
                <w:sz w:val="22"/>
                <w:szCs w:val="22"/>
              </w:rPr>
              <w:t>給油カード</w:t>
            </w:r>
            <w:r w:rsidR="00846D6D" w:rsidRPr="00E177DC">
              <w:rPr>
                <w:rFonts w:ascii="ＭＳ Ｐ明朝" w:eastAsia="ＭＳ Ｐ明朝" w:hAnsi="ＭＳ Ｐ明朝" w:hint="eastAsia"/>
                <w:sz w:val="22"/>
                <w:szCs w:val="22"/>
              </w:rPr>
              <w:t>「コープレートカードプラス」の案内を会員向けに配布した（今年度成約は1件）</w:t>
            </w:r>
          </w:p>
          <w:p w:rsidR="00341316" w:rsidRPr="00E177DC" w:rsidRDefault="00886B13" w:rsidP="00341316">
            <w:pPr>
              <w:rPr>
                <w:rFonts w:ascii="ＭＳ Ｐ明朝" w:eastAsia="ＭＳ Ｐ明朝" w:hAnsi="ＭＳ Ｐ明朝"/>
                <w:sz w:val="22"/>
                <w:szCs w:val="22"/>
              </w:rPr>
            </w:pPr>
            <w:r w:rsidRPr="00E177DC">
              <w:rPr>
                <w:rFonts w:ascii="ＭＳ Ｐ明朝" w:eastAsia="ＭＳ Ｐ明朝" w:hAnsi="ＭＳ Ｐ明朝" w:hint="eastAsia"/>
                <w:sz w:val="22"/>
                <w:szCs w:val="22"/>
              </w:rPr>
              <w:t>・会員から寄せられた車両の無償譲渡情報を会員向けに提供し、2件の譲渡が成立した。</w:t>
            </w:r>
          </w:p>
        </w:tc>
      </w:tr>
      <w:tr w:rsidR="00356917" w:rsidRPr="00356917" w:rsidTr="00723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8"/>
        </w:trPr>
        <w:tc>
          <w:tcPr>
            <w:tcW w:w="931" w:type="dxa"/>
            <w:tcBorders>
              <w:top w:val="single" w:sz="12" w:space="0" w:color="auto"/>
              <w:bottom w:val="single" w:sz="4" w:space="0" w:color="auto"/>
            </w:tcBorders>
            <w:vAlign w:val="center"/>
          </w:tcPr>
          <w:p w:rsidR="00341316" w:rsidRPr="00356917" w:rsidRDefault="00341316" w:rsidP="003413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６、ﾈｯﾄﾜｰｸ構築</w:t>
            </w:r>
          </w:p>
        </w:tc>
        <w:tc>
          <w:tcPr>
            <w:tcW w:w="2629" w:type="dxa"/>
            <w:tcBorders>
              <w:top w:val="single" w:sz="12" w:space="0" w:color="auto"/>
              <w:bottom w:val="single" w:sz="4" w:space="0" w:color="auto"/>
            </w:tcBorders>
            <w:vAlign w:val="center"/>
          </w:tcPr>
          <w:p w:rsidR="00341316" w:rsidRPr="00356917" w:rsidRDefault="00341316" w:rsidP="00341316">
            <w:pPr>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移動サービスに関する地域ネットワークの構築</w:t>
            </w:r>
          </w:p>
        </w:tc>
        <w:tc>
          <w:tcPr>
            <w:tcW w:w="5328" w:type="dxa"/>
            <w:tcBorders>
              <w:top w:val="single" w:sz="12" w:space="0" w:color="auto"/>
              <w:bottom w:val="single" w:sz="4" w:space="0" w:color="auto"/>
            </w:tcBorders>
            <w:vAlign w:val="center"/>
          </w:tcPr>
          <w:p w:rsidR="00341316" w:rsidRPr="00356917" w:rsidRDefault="00341316" w:rsidP="00341316">
            <w:pPr>
              <w:rPr>
                <w:rFonts w:ascii="ＭＳ Ｐ明朝" w:eastAsia="ＭＳ Ｐ明朝" w:hAnsi="ＭＳ Ｐ明朝"/>
                <w:sz w:val="22"/>
                <w:szCs w:val="22"/>
              </w:rPr>
            </w:pPr>
            <w:r w:rsidRPr="00356917">
              <w:rPr>
                <w:rFonts w:ascii="ＭＳ Ｐ明朝" w:eastAsia="ＭＳ Ｐ明朝" w:hAnsi="ＭＳ Ｐ明朝"/>
                <w:sz w:val="22"/>
              </w:rPr>
              <w:t>福祉有償運送を中心とする移動サービスの地域ネットワークについて、立ち上げや活動の支援を行う。県域だけでなく複数県でブロック開催する会議も対象に、講師派遣や開催支援を行う。</w:t>
            </w:r>
          </w:p>
        </w:tc>
        <w:tc>
          <w:tcPr>
            <w:tcW w:w="6095" w:type="dxa"/>
            <w:tcBorders>
              <w:top w:val="single" w:sz="12" w:space="0" w:color="auto"/>
              <w:bottom w:val="single" w:sz="4" w:space="0" w:color="auto"/>
            </w:tcBorders>
            <w:vAlign w:val="center"/>
          </w:tcPr>
          <w:p w:rsidR="00341316" w:rsidRPr="00E177DC" w:rsidRDefault="009B686F" w:rsidP="009B686F">
            <w:pPr>
              <w:rPr>
                <w:rFonts w:ascii="ＭＳ Ｐ明朝" w:eastAsia="ＭＳ Ｐ明朝" w:hAnsi="ＭＳ Ｐ明朝"/>
                <w:sz w:val="22"/>
                <w:szCs w:val="22"/>
              </w:rPr>
            </w:pPr>
            <w:r w:rsidRPr="00E177DC">
              <w:rPr>
                <w:rFonts w:ascii="ＭＳ Ｐ明朝" w:eastAsia="ＭＳ Ｐ明朝" w:hAnsi="ＭＳ Ｐ明朝"/>
                <w:sz w:val="22"/>
                <w:szCs w:val="22"/>
              </w:rPr>
              <w:t>中国地方</w:t>
            </w:r>
            <w:r w:rsidRPr="00E177DC">
              <w:rPr>
                <w:rFonts w:ascii="ＭＳ Ｐ明朝" w:eastAsia="ＭＳ Ｐ明朝" w:hAnsi="ＭＳ Ｐ明朝" w:hint="eastAsia"/>
                <w:sz w:val="22"/>
                <w:szCs w:val="22"/>
              </w:rPr>
              <w:t>、</w:t>
            </w:r>
            <w:r w:rsidRPr="00E177DC">
              <w:rPr>
                <w:rFonts w:ascii="ＭＳ Ｐ明朝" w:eastAsia="ＭＳ Ｐ明朝" w:hAnsi="ＭＳ Ｐ明朝"/>
                <w:sz w:val="22"/>
                <w:szCs w:val="22"/>
              </w:rPr>
              <w:t>四国地方</w:t>
            </w:r>
            <w:r w:rsidRPr="00E177DC">
              <w:rPr>
                <w:rFonts w:ascii="ＭＳ Ｐ明朝" w:eastAsia="ＭＳ Ｐ明朝" w:hAnsi="ＭＳ Ｐ明朝" w:hint="eastAsia"/>
                <w:sz w:val="22"/>
                <w:szCs w:val="22"/>
              </w:rPr>
              <w:t>、九州地方、北陸地方</w:t>
            </w:r>
            <w:r w:rsidRPr="00E177DC">
              <w:rPr>
                <w:rFonts w:ascii="ＭＳ Ｐ明朝" w:eastAsia="ＭＳ Ｐ明朝" w:hAnsi="ＭＳ Ｐ明朝"/>
                <w:sz w:val="22"/>
                <w:szCs w:val="22"/>
              </w:rPr>
              <w:t>の交流会</w:t>
            </w:r>
            <w:r w:rsidRPr="00E177DC">
              <w:rPr>
                <w:rFonts w:ascii="ＭＳ Ｐ明朝" w:eastAsia="ＭＳ Ｐ明朝" w:hAnsi="ＭＳ Ｐ明朝" w:hint="eastAsia"/>
                <w:sz w:val="22"/>
                <w:szCs w:val="22"/>
              </w:rPr>
              <w:t>開催の広報のほか、必要に応じ</w:t>
            </w:r>
            <w:r w:rsidRPr="00E177DC">
              <w:rPr>
                <w:rFonts w:ascii="ＭＳ Ｐ明朝" w:eastAsia="ＭＳ Ｐ明朝" w:hAnsi="ＭＳ Ｐ明朝"/>
                <w:sz w:val="22"/>
                <w:szCs w:val="22"/>
              </w:rPr>
              <w:t>講師派遣</w:t>
            </w:r>
            <w:r w:rsidRPr="00E177DC">
              <w:rPr>
                <w:rFonts w:ascii="ＭＳ Ｐ明朝" w:eastAsia="ＭＳ Ｐ明朝" w:hAnsi="ＭＳ Ｐ明朝" w:hint="eastAsia"/>
                <w:sz w:val="22"/>
                <w:szCs w:val="22"/>
              </w:rPr>
              <w:t>を行った。県域の地域ネットワークにも講師派遣を行ったが、広報や財政支援は行っていない。</w:t>
            </w:r>
          </w:p>
        </w:tc>
      </w:tr>
    </w:tbl>
    <w:p w:rsidR="004E2AC9" w:rsidRPr="00356917" w:rsidRDefault="004E2AC9">
      <w:pPr>
        <w:widowControl/>
        <w:jc w:val="left"/>
      </w:pPr>
    </w:p>
    <w:p w:rsidR="004E2AC9" w:rsidRPr="00356917" w:rsidRDefault="004E2AC9" w:rsidP="004E2AC9">
      <w:pPr>
        <w:widowControl/>
        <w:ind w:firstLineChars="100" w:firstLine="210"/>
        <w:jc w:val="left"/>
      </w:pPr>
      <w:r w:rsidRPr="00356917">
        <w:rPr>
          <w:rStyle w:val="il"/>
          <w:rFonts w:ascii="Arial" w:hAnsi="Arial" w:cs="Arial" w:hint="eastAsia"/>
          <w:szCs w:val="21"/>
          <w:shd w:val="clear" w:color="auto" w:fill="FFFFFF"/>
        </w:rPr>
        <w:t>なお、</w:t>
      </w:r>
      <w:r w:rsidRPr="00356917">
        <w:rPr>
          <w:rStyle w:val="il"/>
          <w:rFonts w:ascii="Arial" w:hAnsi="Arial" w:cs="Arial" w:hint="eastAsia"/>
          <w:szCs w:val="21"/>
          <w:shd w:val="clear" w:color="auto" w:fill="FFFFFF"/>
        </w:rPr>
        <w:t>2015</w:t>
      </w:r>
      <w:r w:rsidRPr="00356917">
        <w:rPr>
          <w:rStyle w:val="il"/>
          <w:rFonts w:ascii="Arial" w:hAnsi="Arial" w:cs="Arial" w:hint="eastAsia"/>
          <w:szCs w:val="21"/>
          <w:shd w:val="clear" w:color="auto" w:fill="FFFFFF"/>
        </w:rPr>
        <w:t>年度の災害支援の取り組みについて、「全国移動ネット災害支援の会」は、</w:t>
      </w:r>
      <w:r w:rsidRPr="00356917">
        <w:rPr>
          <w:rStyle w:val="il"/>
          <w:rFonts w:ascii="Arial" w:hAnsi="Arial" w:cs="Arial"/>
          <w:szCs w:val="21"/>
          <w:shd w:val="clear" w:color="auto" w:fill="FFFFFF"/>
        </w:rPr>
        <w:t>移動</w:t>
      </w:r>
      <w:r w:rsidRPr="00356917">
        <w:rPr>
          <w:rFonts w:ascii="Arial" w:hAnsi="Arial" w:cs="Arial"/>
          <w:szCs w:val="21"/>
          <w:shd w:val="clear" w:color="auto" w:fill="FFFFFF"/>
        </w:rPr>
        <w:t>支援レラに残額（</w:t>
      </w:r>
      <w:r w:rsidRPr="00356917">
        <w:rPr>
          <w:rFonts w:ascii="Arial" w:hAnsi="Arial" w:cs="Arial"/>
          <w:szCs w:val="21"/>
          <w:shd w:val="clear" w:color="auto" w:fill="FFFFFF"/>
        </w:rPr>
        <w:t>23</w:t>
      </w:r>
      <w:r w:rsidRPr="00356917">
        <w:rPr>
          <w:rFonts w:ascii="Arial" w:hAnsi="Arial" w:cs="Arial"/>
          <w:szCs w:val="21"/>
          <w:shd w:val="clear" w:color="auto" w:fill="FFFFFF"/>
        </w:rPr>
        <w:t>万円余り）を寄付する形で</w:t>
      </w:r>
      <w:r w:rsidRPr="00356917">
        <w:rPr>
          <w:rFonts w:ascii="Arial" w:hAnsi="Arial" w:cs="Arial"/>
          <w:szCs w:val="21"/>
          <w:shd w:val="clear" w:color="auto" w:fill="FFFFFF"/>
        </w:rPr>
        <w:t>2015</w:t>
      </w:r>
      <w:r w:rsidRPr="00356917">
        <w:rPr>
          <w:rFonts w:ascii="Arial" w:hAnsi="Arial" w:cs="Arial"/>
          <w:szCs w:val="21"/>
          <w:shd w:val="clear" w:color="auto" w:fill="FFFFFF"/>
        </w:rPr>
        <w:t>年度末をもって解散し</w:t>
      </w:r>
      <w:r w:rsidRPr="00356917">
        <w:rPr>
          <w:rFonts w:ascii="Arial" w:hAnsi="Arial" w:cs="Arial" w:hint="eastAsia"/>
          <w:szCs w:val="21"/>
          <w:shd w:val="clear" w:color="auto" w:fill="FFFFFF"/>
        </w:rPr>
        <w:t>ました。</w:t>
      </w:r>
    </w:p>
    <w:p w:rsidR="00E304B4" w:rsidRPr="00356917" w:rsidRDefault="00E304B4">
      <w:pPr>
        <w:widowControl/>
        <w:jc w:val="left"/>
      </w:pPr>
      <w:r w:rsidRPr="00356917">
        <w:br w:type="page"/>
      </w:r>
      <w:r w:rsidR="00626484" w:rsidRPr="00356917">
        <w:rPr>
          <w:rFonts w:asciiTheme="majorEastAsia" w:eastAsiaTheme="majorEastAsia" w:hAnsiTheme="majorEastAsia" w:hint="eastAsia"/>
          <w:sz w:val="24"/>
        </w:rPr>
        <w:lastRenderedPageBreak/>
        <w:t>【組織関連の取り組み】</w:t>
      </w:r>
    </w:p>
    <w:tbl>
      <w:tblPr>
        <w:tblpPr w:leftFromText="142" w:rightFromText="142" w:horzAnchor="margin" w:tblpY="550"/>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3118"/>
        <w:gridCol w:w="5485"/>
        <w:gridCol w:w="5103"/>
      </w:tblGrid>
      <w:tr w:rsidR="00356917" w:rsidRPr="00356917" w:rsidTr="00480008">
        <w:tc>
          <w:tcPr>
            <w:tcW w:w="1135" w:type="dxa"/>
          </w:tcPr>
          <w:p w:rsidR="00CB3164" w:rsidRPr="00356917" w:rsidRDefault="00CB3164" w:rsidP="00CB3164">
            <w:pPr>
              <w:spacing w:line="360" w:lineRule="exact"/>
              <w:jc w:val="center"/>
              <w:rPr>
                <w:szCs w:val="21"/>
              </w:rPr>
            </w:pPr>
            <w:r w:rsidRPr="00356917">
              <w:rPr>
                <w:rFonts w:hint="eastAsia"/>
                <w:szCs w:val="21"/>
              </w:rPr>
              <w:t>大項目</w:t>
            </w:r>
          </w:p>
        </w:tc>
        <w:tc>
          <w:tcPr>
            <w:tcW w:w="3118" w:type="dxa"/>
          </w:tcPr>
          <w:p w:rsidR="00CB3164" w:rsidRPr="00356917" w:rsidRDefault="00CB3164" w:rsidP="00CB3164">
            <w:pPr>
              <w:spacing w:line="360" w:lineRule="exact"/>
              <w:jc w:val="center"/>
              <w:rPr>
                <w:szCs w:val="21"/>
              </w:rPr>
            </w:pPr>
            <w:r w:rsidRPr="00356917">
              <w:rPr>
                <w:rFonts w:hint="eastAsia"/>
                <w:szCs w:val="21"/>
              </w:rPr>
              <w:t>活動方法</w:t>
            </w:r>
          </w:p>
        </w:tc>
        <w:tc>
          <w:tcPr>
            <w:tcW w:w="5485" w:type="dxa"/>
          </w:tcPr>
          <w:p w:rsidR="00CB3164" w:rsidRPr="00356917" w:rsidRDefault="00CB3164" w:rsidP="00CB3164">
            <w:pPr>
              <w:spacing w:line="360" w:lineRule="exact"/>
              <w:jc w:val="center"/>
              <w:rPr>
                <w:szCs w:val="21"/>
              </w:rPr>
            </w:pPr>
            <w:r w:rsidRPr="00356917">
              <w:rPr>
                <w:rFonts w:hint="eastAsia"/>
                <w:szCs w:val="21"/>
              </w:rPr>
              <w:t>内容、等</w:t>
            </w:r>
          </w:p>
        </w:tc>
        <w:tc>
          <w:tcPr>
            <w:tcW w:w="5103" w:type="dxa"/>
            <w:vAlign w:val="center"/>
          </w:tcPr>
          <w:p w:rsidR="00CB3164" w:rsidRPr="00356917" w:rsidRDefault="00CB3164" w:rsidP="00CB3164">
            <w:pPr>
              <w:jc w:val="center"/>
              <w:rPr>
                <w:rFonts w:ascii="ＭＳ Ｐ明朝" w:eastAsia="ＭＳ Ｐ明朝" w:hAnsi="ＭＳ Ｐ明朝" w:cs="ＭＳ Ｐゴシック"/>
                <w:kern w:val="0"/>
                <w:sz w:val="22"/>
                <w:szCs w:val="22"/>
              </w:rPr>
            </w:pPr>
            <w:r w:rsidRPr="00356917">
              <w:rPr>
                <w:rFonts w:ascii="ＭＳ Ｐ明朝" w:eastAsia="ＭＳ Ｐ明朝" w:hAnsi="ＭＳ Ｐ明朝" w:cs="ＭＳ Ｐゴシック" w:hint="eastAsia"/>
                <w:kern w:val="0"/>
                <w:sz w:val="22"/>
                <w:szCs w:val="22"/>
              </w:rPr>
              <w:t>実施状況</w:t>
            </w:r>
          </w:p>
        </w:tc>
      </w:tr>
      <w:tr w:rsidR="00356917" w:rsidRPr="00356917" w:rsidTr="002E3F97">
        <w:trPr>
          <w:trHeight w:val="2028"/>
        </w:trPr>
        <w:tc>
          <w:tcPr>
            <w:tcW w:w="9738" w:type="dxa"/>
            <w:gridSpan w:val="3"/>
          </w:tcPr>
          <w:p w:rsidR="00CB3164" w:rsidRPr="00356917" w:rsidRDefault="00CB3164" w:rsidP="00CB3164">
            <w:pPr>
              <w:spacing w:line="360" w:lineRule="exact"/>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＜認定NPO法人申請を含む組織基盤の整備＞</w:t>
            </w:r>
          </w:p>
          <w:p w:rsidR="00CB3164" w:rsidRPr="00356917" w:rsidRDefault="00CB3164" w:rsidP="00CB3164">
            <w:pPr>
              <w:ind w:left="174" w:hangingChars="79" w:hanging="174"/>
              <w:rPr>
                <w:rFonts w:ascii="Arial" w:hAnsi="Arial" w:cs="Arial"/>
                <w:sz w:val="22"/>
                <w:szCs w:val="22"/>
                <w:shd w:val="clear" w:color="auto" w:fill="FFFFFF"/>
              </w:rPr>
            </w:pPr>
            <w:r w:rsidRPr="00356917">
              <w:rPr>
                <w:rFonts w:ascii="Arial" w:hAnsi="Arial" w:cs="Arial"/>
                <w:sz w:val="22"/>
                <w:szCs w:val="22"/>
                <w:shd w:val="clear" w:color="auto" w:fill="FFFFFF"/>
              </w:rPr>
              <w:t>・収益事業から非収益事業へのみなし寄付ができる、寄付した企業が寄付金を損金計上できる、寄付者個人が所得控除と税控除が選べるという現在の優遇措置が継続されるよう、関係団体と協力し、これらが継続されるよう国にはたらきかける。</w:t>
            </w:r>
          </w:p>
          <w:p w:rsidR="00CB3164" w:rsidRPr="00356917" w:rsidRDefault="00CB3164" w:rsidP="00CB3164">
            <w:pPr>
              <w:ind w:left="174" w:hangingChars="79" w:hanging="174"/>
              <w:rPr>
                <w:sz w:val="22"/>
                <w:szCs w:val="22"/>
              </w:rPr>
            </w:pPr>
            <w:r w:rsidRPr="00356917">
              <w:rPr>
                <w:rFonts w:ascii="Arial" w:hAnsi="Arial" w:cs="Arial"/>
                <w:sz w:val="22"/>
                <w:szCs w:val="22"/>
                <w:shd w:val="clear" w:color="auto" w:fill="FFFFFF"/>
              </w:rPr>
              <w:t>・</w:t>
            </w:r>
            <w:r w:rsidRPr="00356917">
              <w:rPr>
                <w:rFonts w:hint="eastAsia"/>
                <w:sz w:val="22"/>
                <w:szCs w:val="22"/>
              </w:rPr>
              <w:t>2015</w:t>
            </w:r>
            <w:r w:rsidRPr="00356917">
              <w:rPr>
                <w:rFonts w:hint="eastAsia"/>
                <w:sz w:val="22"/>
                <w:szCs w:val="22"/>
              </w:rPr>
              <w:t>年度中に</w:t>
            </w:r>
            <w:r w:rsidRPr="00356917">
              <w:rPr>
                <w:sz w:val="22"/>
                <w:szCs w:val="22"/>
              </w:rPr>
              <w:t>認定</w:t>
            </w:r>
            <w:r w:rsidRPr="00356917">
              <w:rPr>
                <w:sz w:val="22"/>
                <w:szCs w:val="22"/>
              </w:rPr>
              <w:t>NPO</w:t>
            </w:r>
            <w:r w:rsidRPr="00356917">
              <w:rPr>
                <w:sz w:val="22"/>
                <w:szCs w:val="22"/>
              </w:rPr>
              <w:t>法人</w:t>
            </w:r>
            <w:r w:rsidRPr="00356917">
              <w:rPr>
                <w:rFonts w:hint="eastAsia"/>
                <w:sz w:val="22"/>
                <w:szCs w:val="22"/>
              </w:rPr>
              <w:t>を取得するため、申請準備を進める。</w:t>
            </w:r>
          </w:p>
          <w:p w:rsidR="00CB3164" w:rsidRPr="00356917" w:rsidRDefault="00CB3164" w:rsidP="00CB3164">
            <w:pPr>
              <w:ind w:left="174" w:hangingChars="79" w:hanging="174"/>
              <w:rPr>
                <w:sz w:val="22"/>
                <w:szCs w:val="22"/>
              </w:rPr>
            </w:pPr>
            <w:r w:rsidRPr="00356917">
              <w:rPr>
                <w:rFonts w:hint="eastAsia"/>
                <w:sz w:val="22"/>
                <w:szCs w:val="22"/>
              </w:rPr>
              <w:t>・</w:t>
            </w:r>
            <w:r w:rsidRPr="00356917">
              <w:rPr>
                <w:rFonts w:ascii="ＭＳ 明朝" w:hAnsi="ＭＳ 明朝" w:hint="eastAsia"/>
                <w:sz w:val="22"/>
                <w:szCs w:val="22"/>
                <w:u w:val="single"/>
              </w:rPr>
              <w:t>会員拡大をめざして、地域ネットワークと個別会員団体の関係性や、会費のあり方を検討する。</w:t>
            </w:r>
          </w:p>
        </w:tc>
        <w:tc>
          <w:tcPr>
            <w:tcW w:w="5103" w:type="dxa"/>
          </w:tcPr>
          <w:p w:rsidR="00CB3164" w:rsidRPr="00E177DC" w:rsidRDefault="00CB3164" w:rsidP="00CB3164">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2015/10/13付けで、認定NPO法人の申請書類を提出したが、2016/1/27の実地調査において、災害支援の会の活動が法人内部の活動とみなされ、定款第5条にない事業を２事業年度以上継続していたことが問題となり、申請は取り下げとなった（取り下げ手続き済み）</w:t>
            </w:r>
          </w:p>
        </w:tc>
      </w:tr>
      <w:tr w:rsidR="00356917" w:rsidRPr="00356917" w:rsidTr="002E3F97">
        <w:trPr>
          <w:trHeight w:val="1044"/>
        </w:trPr>
        <w:tc>
          <w:tcPr>
            <w:tcW w:w="1135" w:type="dxa"/>
          </w:tcPr>
          <w:p w:rsidR="00CB3164" w:rsidRPr="00356917" w:rsidRDefault="00CB3164" w:rsidP="00CB3164">
            <w:pPr>
              <w:spacing w:line="360" w:lineRule="exact"/>
              <w:rPr>
                <w:rFonts w:ascii="ＭＳ 明朝" w:hAnsi="ＭＳ 明朝"/>
                <w:sz w:val="22"/>
                <w:szCs w:val="22"/>
              </w:rPr>
            </w:pPr>
            <w:r w:rsidRPr="00356917">
              <w:rPr>
                <w:rFonts w:ascii="ＭＳ 明朝" w:hAnsi="ＭＳ 明朝" w:hint="eastAsia"/>
                <w:sz w:val="22"/>
                <w:szCs w:val="22"/>
              </w:rPr>
              <w:t>総会・理事会開催</w:t>
            </w:r>
          </w:p>
        </w:tc>
        <w:tc>
          <w:tcPr>
            <w:tcW w:w="3118" w:type="dxa"/>
          </w:tcPr>
          <w:p w:rsidR="00CB3164" w:rsidRPr="00356917" w:rsidRDefault="00CB3164" w:rsidP="00CB3164">
            <w:pPr>
              <w:spacing w:line="360" w:lineRule="exact"/>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通常総会１回、通常理事会４回の開催</w:t>
            </w:r>
          </w:p>
        </w:tc>
        <w:tc>
          <w:tcPr>
            <w:tcW w:w="5485" w:type="dxa"/>
          </w:tcPr>
          <w:p w:rsidR="00CB3164" w:rsidRPr="00356917" w:rsidRDefault="00CB3164" w:rsidP="00CB3164">
            <w:pPr>
              <w:widowControl/>
              <w:spacing w:line="360" w:lineRule="exact"/>
              <w:ind w:left="194" w:hangingChars="88" w:hanging="194"/>
              <w:jc w:val="left"/>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・予算・決算、事業計画等の議決・執行をする。ML等を活用し執行機関としての機能を高める。</w:t>
            </w:r>
          </w:p>
          <w:p w:rsidR="00CB3164" w:rsidRPr="00356917" w:rsidRDefault="00CB3164" w:rsidP="00CB3164">
            <w:pPr>
              <w:widowControl/>
              <w:spacing w:line="360" w:lineRule="exact"/>
              <w:jc w:val="left"/>
              <w:rPr>
                <w:rFonts w:ascii="ＭＳ 明朝" w:hAnsi="ＭＳ 明朝"/>
                <w:sz w:val="22"/>
                <w:szCs w:val="22"/>
              </w:rPr>
            </w:pPr>
            <w:r w:rsidRPr="00356917">
              <w:rPr>
                <w:rFonts w:ascii="ＭＳ 明朝" w:hAnsi="ＭＳ 明朝" w:hint="eastAsia"/>
                <w:sz w:val="22"/>
                <w:szCs w:val="22"/>
              </w:rPr>
              <w:t>・理事会は、地方開催と東京開催３回とする。</w:t>
            </w:r>
          </w:p>
        </w:tc>
        <w:tc>
          <w:tcPr>
            <w:tcW w:w="5103" w:type="dxa"/>
          </w:tcPr>
          <w:p w:rsidR="00CB3164" w:rsidRPr="00E177DC" w:rsidRDefault="004E2AC9" w:rsidP="00CB3164">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2014年度</w:t>
            </w:r>
            <w:r w:rsidR="00CB3164" w:rsidRPr="00E177DC">
              <w:rPr>
                <w:rFonts w:ascii="ＭＳ Ｐ明朝" w:eastAsia="ＭＳ Ｐ明朝" w:hAnsi="ＭＳ Ｐ明朝" w:hint="eastAsia"/>
                <w:sz w:val="22"/>
                <w:szCs w:val="22"/>
              </w:rPr>
              <w:t>第3回</w:t>
            </w:r>
            <w:r w:rsidRPr="00E177DC">
              <w:rPr>
                <w:rFonts w:ascii="ＭＳ Ｐ明朝" w:eastAsia="ＭＳ Ｐ明朝" w:hAnsi="ＭＳ Ｐ明朝" w:hint="eastAsia"/>
                <w:sz w:val="22"/>
                <w:szCs w:val="22"/>
              </w:rPr>
              <w:t>理事会</w:t>
            </w:r>
            <w:r w:rsidR="00CB3164" w:rsidRPr="00E177DC">
              <w:rPr>
                <w:rFonts w:ascii="ＭＳ Ｐ明朝" w:eastAsia="ＭＳ Ｐ明朝" w:hAnsi="ＭＳ Ｐ明朝" w:hint="eastAsia"/>
                <w:sz w:val="22"/>
                <w:szCs w:val="22"/>
              </w:rPr>
              <w:t>：</w:t>
            </w:r>
            <w:r w:rsidRPr="00E177DC">
              <w:rPr>
                <w:rFonts w:ascii="ＭＳ Ｐ明朝" w:eastAsia="ＭＳ Ｐ明朝" w:hAnsi="ＭＳ Ｐ明朝" w:hint="eastAsia"/>
                <w:sz w:val="22"/>
                <w:szCs w:val="22"/>
              </w:rPr>
              <w:t>2015年</w:t>
            </w:r>
            <w:r w:rsidR="00CB3164" w:rsidRPr="00E177DC">
              <w:rPr>
                <w:rFonts w:ascii="ＭＳ Ｐ明朝" w:eastAsia="ＭＳ Ｐ明朝" w:hAnsi="ＭＳ Ｐ明朝" w:hint="eastAsia"/>
                <w:sz w:val="22"/>
                <w:szCs w:val="22"/>
              </w:rPr>
              <w:t>6月20日/</w:t>
            </w:r>
            <w:r w:rsidRPr="00E177DC">
              <w:rPr>
                <w:rFonts w:ascii="ＭＳ Ｐ明朝" w:eastAsia="ＭＳ Ｐ明朝" w:hAnsi="ＭＳ Ｐ明朝" w:hint="eastAsia"/>
                <w:sz w:val="22"/>
                <w:szCs w:val="22"/>
              </w:rPr>
              <w:t>横浜</w:t>
            </w:r>
          </w:p>
          <w:p w:rsidR="004E2AC9" w:rsidRPr="00E177DC" w:rsidRDefault="004E2AC9" w:rsidP="004E2AC9">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第9回通常総会2015年6月20日/横浜</w:t>
            </w:r>
          </w:p>
          <w:p w:rsidR="00CB3164" w:rsidRPr="00E177DC" w:rsidRDefault="004E2AC9" w:rsidP="00CB3164">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2015年度</w:t>
            </w:r>
            <w:r w:rsidR="00CB3164" w:rsidRPr="00E177DC">
              <w:rPr>
                <w:rFonts w:ascii="ＭＳ Ｐ明朝" w:eastAsia="ＭＳ Ｐ明朝" w:hAnsi="ＭＳ Ｐ明朝" w:hint="eastAsia"/>
                <w:sz w:val="22"/>
                <w:szCs w:val="22"/>
              </w:rPr>
              <w:t>第1回</w:t>
            </w:r>
            <w:r w:rsidRPr="00E177DC">
              <w:rPr>
                <w:rFonts w:ascii="ＭＳ Ｐ明朝" w:eastAsia="ＭＳ Ｐ明朝" w:hAnsi="ＭＳ Ｐ明朝" w:hint="eastAsia"/>
                <w:sz w:val="22"/>
                <w:szCs w:val="22"/>
              </w:rPr>
              <w:t>理事会</w:t>
            </w:r>
            <w:r w:rsidR="00CB3164" w:rsidRPr="00E177DC">
              <w:rPr>
                <w:rFonts w:ascii="ＭＳ Ｐ明朝" w:eastAsia="ＭＳ Ｐ明朝" w:hAnsi="ＭＳ Ｐ明朝" w:hint="eastAsia"/>
                <w:sz w:val="22"/>
                <w:szCs w:val="22"/>
              </w:rPr>
              <w:t>：2015年7月1日</w:t>
            </w:r>
            <w:r w:rsidR="00CB3164" w:rsidRPr="00E177DC">
              <w:rPr>
                <w:rFonts w:ascii="ＭＳ Ｐ明朝" w:eastAsia="ＭＳ Ｐ明朝" w:hAnsi="ＭＳ Ｐ明朝"/>
                <w:sz w:val="22"/>
                <w:szCs w:val="22"/>
              </w:rPr>
              <w:t>/</w:t>
            </w:r>
            <w:r w:rsidR="00CB3164" w:rsidRPr="00E177DC">
              <w:rPr>
                <w:rFonts w:ascii="ＭＳ Ｐ明朝" w:eastAsia="ＭＳ Ｐ明朝" w:hAnsi="ＭＳ Ｐ明朝" w:hint="eastAsia"/>
                <w:sz w:val="22"/>
                <w:szCs w:val="22"/>
              </w:rPr>
              <w:t>東京</w:t>
            </w:r>
          </w:p>
          <w:p w:rsidR="00CB3164" w:rsidRPr="00E177DC" w:rsidRDefault="004E2AC9" w:rsidP="00CB3164">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2015年度</w:t>
            </w:r>
            <w:r w:rsidR="00CB3164" w:rsidRPr="00E177DC">
              <w:rPr>
                <w:rFonts w:ascii="ＭＳ Ｐ明朝" w:eastAsia="ＭＳ Ｐ明朝" w:hAnsi="ＭＳ Ｐ明朝" w:hint="eastAsia"/>
                <w:sz w:val="22"/>
                <w:szCs w:val="22"/>
              </w:rPr>
              <w:t>第2回</w:t>
            </w:r>
            <w:r w:rsidRPr="00E177DC">
              <w:rPr>
                <w:rFonts w:ascii="ＭＳ Ｐ明朝" w:eastAsia="ＭＳ Ｐ明朝" w:hAnsi="ＭＳ Ｐ明朝" w:hint="eastAsia"/>
                <w:sz w:val="22"/>
                <w:szCs w:val="22"/>
              </w:rPr>
              <w:t>理事会</w:t>
            </w:r>
            <w:r w:rsidR="00CB3164" w:rsidRPr="00E177DC">
              <w:rPr>
                <w:rFonts w:ascii="ＭＳ Ｐ明朝" w:eastAsia="ＭＳ Ｐ明朝" w:hAnsi="ＭＳ Ｐ明朝" w:hint="eastAsia"/>
                <w:sz w:val="22"/>
                <w:szCs w:val="22"/>
              </w:rPr>
              <w:t>：12月5日</w:t>
            </w:r>
            <w:r w:rsidR="00CB3164" w:rsidRPr="00E177DC">
              <w:rPr>
                <w:rFonts w:ascii="ＭＳ Ｐ明朝" w:eastAsia="ＭＳ Ｐ明朝" w:hAnsi="ＭＳ Ｐ明朝"/>
                <w:sz w:val="22"/>
                <w:szCs w:val="22"/>
              </w:rPr>
              <w:t>/</w:t>
            </w:r>
            <w:r w:rsidR="00CB3164" w:rsidRPr="00E177DC">
              <w:rPr>
                <w:rFonts w:ascii="ＭＳ Ｐ明朝" w:eastAsia="ＭＳ Ｐ明朝" w:hAnsi="ＭＳ Ｐ明朝" w:hint="eastAsia"/>
                <w:sz w:val="22"/>
                <w:szCs w:val="22"/>
              </w:rPr>
              <w:t>名古屋</w:t>
            </w:r>
          </w:p>
          <w:p w:rsidR="00CB3164" w:rsidRPr="00E177DC" w:rsidRDefault="004E2AC9" w:rsidP="004E2AC9">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2015年度</w:t>
            </w:r>
            <w:r w:rsidR="00CB3164" w:rsidRPr="00E177DC">
              <w:rPr>
                <w:rFonts w:ascii="ＭＳ Ｐ明朝" w:eastAsia="ＭＳ Ｐ明朝" w:hAnsi="ＭＳ Ｐ明朝" w:hint="eastAsia"/>
                <w:sz w:val="22"/>
                <w:szCs w:val="22"/>
              </w:rPr>
              <w:t>第3</w:t>
            </w:r>
            <w:r w:rsidRPr="00E177DC">
              <w:rPr>
                <w:rFonts w:ascii="ＭＳ Ｐ明朝" w:eastAsia="ＭＳ Ｐ明朝" w:hAnsi="ＭＳ Ｐ明朝" w:hint="eastAsia"/>
                <w:sz w:val="22"/>
                <w:szCs w:val="22"/>
              </w:rPr>
              <w:t>回理事会：</w:t>
            </w:r>
            <w:r w:rsidR="00CB3164" w:rsidRPr="00E177DC">
              <w:rPr>
                <w:rFonts w:ascii="ＭＳ Ｐ明朝" w:eastAsia="ＭＳ Ｐ明朝" w:hAnsi="ＭＳ Ｐ明朝" w:hint="eastAsia"/>
                <w:sz w:val="22"/>
                <w:szCs w:val="22"/>
              </w:rPr>
              <w:t>2016年2月27日</w:t>
            </w:r>
            <w:r w:rsidR="00CB3164" w:rsidRPr="00E177DC">
              <w:rPr>
                <w:rFonts w:ascii="ＭＳ Ｐ明朝" w:eastAsia="ＭＳ Ｐ明朝" w:hAnsi="ＭＳ Ｐ明朝"/>
                <w:sz w:val="22"/>
                <w:szCs w:val="22"/>
              </w:rPr>
              <w:t>/</w:t>
            </w:r>
            <w:r w:rsidR="00CB3164" w:rsidRPr="00E177DC">
              <w:rPr>
                <w:rFonts w:ascii="ＭＳ Ｐ明朝" w:eastAsia="ＭＳ Ｐ明朝" w:hAnsi="ＭＳ Ｐ明朝" w:hint="eastAsia"/>
                <w:sz w:val="22"/>
                <w:szCs w:val="22"/>
              </w:rPr>
              <w:t>東京</w:t>
            </w:r>
          </w:p>
        </w:tc>
      </w:tr>
      <w:tr w:rsidR="00356917" w:rsidRPr="00356917" w:rsidTr="002E3F97">
        <w:trPr>
          <w:trHeight w:val="1372"/>
        </w:trPr>
        <w:tc>
          <w:tcPr>
            <w:tcW w:w="1135" w:type="dxa"/>
          </w:tcPr>
          <w:p w:rsidR="00CB3164" w:rsidRPr="00356917" w:rsidRDefault="00CB3164" w:rsidP="00CB3164">
            <w:pPr>
              <w:spacing w:line="360" w:lineRule="exact"/>
              <w:rPr>
                <w:rFonts w:ascii="ＭＳ 明朝" w:hAnsi="ＭＳ 明朝"/>
                <w:sz w:val="22"/>
                <w:szCs w:val="22"/>
              </w:rPr>
            </w:pPr>
            <w:r w:rsidRPr="00356917">
              <w:rPr>
                <w:rFonts w:ascii="ＭＳ 明朝" w:hAnsi="ＭＳ 明朝" w:hint="eastAsia"/>
                <w:sz w:val="22"/>
                <w:szCs w:val="22"/>
              </w:rPr>
              <w:t>事務局活動</w:t>
            </w:r>
          </w:p>
        </w:tc>
        <w:tc>
          <w:tcPr>
            <w:tcW w:w="3118" w:type="dxa"/>
          </w:tcPr>
          <w:p w:rsidR="00CB3164" w:rsidRPr="00356917" w:rsidRDefault="00CB3164" w:rsidP="00CB3164">
            <w:pPr>
              <w:spacing w:line="360" w:lineRule="exact"/>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①日替わりの事務局勤務体制</w:t>
            </w:r>
          </w:p>
          <w:p w:rsidR="00CB3164" w:rsidRPr="00356917" w:rsidRDefault="00CB3164" w:rsidP="00CB3164">
            <w:pPr>
              <w:spacing w:line="360" w:lineRule="exact"/>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②月一回の事務局会議の実施</w:t>
            </w:r>
          </w:p>
          <w:p w:rsidR="00CB3164" w:rsidRPr="00356917" w:rsidRDefault="00CB3164" w:rsidP="00CB3164">
            <w:pPr>
              <w:spacing w:line="360" w:lineRule="exact"/>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③事業推進に必要な実務</w:t>
            </w:r>
          </w:p>
          <w:p w:rsidR="00CB3164" w:rsidRPr="00356917" w:rsidRDefault="00CB3164" w:rsidP="00CB3164">
            <w:pPr>
              <w:spacing w:line="360" w:lineRule="exact"/>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④組織運営に必要な実務</w:t>
            </w:r>
          </w:p>
        </w:tc>
        <w:tc>
          <w:tcPr>
            <w:tcW w:w="5485" w:type="dxa"/>
          </w:tcPr>
          <w:p w:rsidR="00CB3164" w:rsidRPr="00356917" w:rsidRDefault="00CB3164" w:rsidP="00CB3164">
            <w:pPr>
              <w:spacing w:line="360" w:lineRule="exact"/>
              <w:rPr>
                <w:rFonts w:ascii="ＭＳ 明朝" w:hAnsi="ＭＳ 明朝"/>
                <w:sz w:val="22"/>
                <w:szCs w:val="22"/>
              </w:rPr>
            </w:pPr>
            <w:r w:rsidRPr="00356917">
              <w:rPr>
                <w:rFonts w:ascii="ＭＳ 明朝" w:hAnsi="ＭＳ 明朝" w:hint="eastAsia"/>
                <w:sz w:val="22"/>
                <w:szCs w:val="22"/>
              </w:rPr>
              <w:t>事務局長は週２～３日、事務局員４名が交代で事務所に勤務する。事務局員：大森ひろみ・鈴木貴子・荻野陽一（相談担当）、下出敦子（会計担当）、大木節子（認定NPO法人担当／業務委託）。事務局長：伊藤みどり</w:t>
            </w:r>
          </w:p>
        </w:tc>
        <w:tc>
          <w:tcPr>
            <w:tcW w:w="5103" w:type="dxa"/>
          </w:tcPr>
          <w:p w:rsidR="00CB3164" w:rsidRPr="00E177DC" w:rsidRDefault="00CB3164" w:rsidP="004E2AC9">
            <w:pPr>
              <w:widowControl/>
              <w:jc w:val="left"/>
              <w:rPr>
                <w:rFonts w:ascii="ＭＳ Ｐ明朝" w:eastAsia="ＭＳ Ｐ明朝" w:hAnsi="ＭＳ Ｐ明朝"/>
                <w:sz w:val="22"/>
                <w:szCs w:val="22"/>
              </w:rPr>
            </w:pPr>
            <w:r w:rsidRPr="00E177DC">
              <w:rPr>
                <w:rFonts w:ascii="ＭＳ Ｐ明朝" w:eastAsia="ＭＳ Ｐ明朝" w:hAnsi="ＭＳ Ｐ明朝" w:hint="eastAsia"/>
                <w:sz w:val="22"/>
                <w:szCs w:val="22"/>
              </w:rPr>
              <w:t>1月以降、大森事務局員が週1日勤務となり、鈴木事務局員が３～４日勤務に変更</w:t>
            </w:r>
            <w:r w:rsidR="004E2AC9" w:rsidRPr="00E177DC">
              <w:rPr>
                <w:rFonts w:ascii="ＭＳ Ｐ明朝" w:eastAsia="ＭＳ Ｐ明朝" w:hAnsi="ＭＳ Ｐ明朝" w:hint="eastAsia"/>
                <w:sz w:val="22"/>
                <w:szCs w:val="22"/>
              </w:rPr>
              <w:t>となった</w:t>
            </w:r>
            <w:r w:rsidRPr="00E177DC">
              <w:rPr>
                <w:rFonts w:ascii="ＭＳ Ｐ明朝" w:eastAsia="ＭＳ Ｐ明朝" w:hAnsi="ＭＳ Ｐ明朝" w:hint="eastAsia"/>
                <w:sz w:val="22"/>
                <w:szCs w:val="22"/>
              </w:rPr>
              <w:t>。今後人手不足になる可能性があるため、</w:t>
            </w:r>
            <w:r w:rsidR="004E2AC9" w:rsidRPr="00E177DC">
              <w:rPr>
                <w:rFonts w:ascii="ＭＳ Ｐ明朝" w:eastAsia="ＭＳ Ｐ明朝" w:hAnsi="ＭＳ Ｐ明朝" w:hint="eastAsia"/>
                <w:sz w:val="22"/>
                <w:szCs w:val="22"/>
              </w:rPr>
              <w:t>次年度より</w:t>
            </w:r>
            <w:r w:rsidRPr="00E177DC">
              <w:rPr>
                <w:rFonts w:ascii="ＭＳ Ｐ明朝" w:eastAsia="ＭＳ Ｐ明朝" w:hAnsi="ＭＳ Ｐ明朝" w:hint="eastAsia"/>
                <w:sz w:val="22"/>
                <w:szCs w:val="22"/>
              </w:rPr>
              <w:t>石川陽一氏（地域福祉計画等のコンサル経験者）を、週2日勤務で雇用することを決めた。</w:t>
            </w:r>
          </w:p>
        </w:tc>
      </w:tr>
      <w:tr w:rsidR="00356917" w:rsidRPr="00356917" w:rsidTr="002E3F97">
        <w:trPr>
          <w:trHeight w:val="367"/>
        </w:trPr>
        <w:tc>
          <w:tcPr>
            <w:tcW w:w="1135" w:type="dxa"/>
          </w:tcPr>
          <w:p w:rsidR="00CB3164" w:rsidRPr="00356917" w:rsidRDefault="00CB3164" w:rsidP="00CB3164">
            <w:pPr>
              <w:spacing w:line="360" w:lineRule="exact"/>
              <w:rPr>
                <w:rFonts w:ascii="ＭＳ 明朝" w:hAnsi="ＭＳ 明朝"/>
                <w:sz w:val="22"/>
                <w:szCs w:val="22"/>
              </w:rPr>
            </w:pPr>
            <w:r w:rsidRPr="00356917">
              <w:rPr>
                <w:rFonts w:ascii="ＭＳ 明朝" w:hAnsi="ＭＳ 明朝" w:hint="eastAsia"/>
                <w:sz w:val="22"/>
                <w:szCs w:val="22"/>
              </w:rPr>
              <w:t>企画委員会</w:t>
            </w:r>
          </w:p>
        </w:tc>
        <w:tc>
          <w:tcPr>
            <w:tcW w:w="3118" w:type="dxa"/>
          </w:tcPr>
          <w:p w:rsidR="00CB3164" w:rsidRPr="00356917" w:rsidRDefault="00CB3164" w:rsidP="00CB3164">
            <w:pPr>
              <w:spacing w:line="360" w:lineRule="exact"/>
              <w:rPr>
                <w:rFonts w:ascii="ＭＳ ゴシック" w:eastAsia="ＭＳ ゴシック" w:hAnsi="ＭＳ ゴシック"/>
                <w:sz w:val="22"/>
                <w:szCs w:val="22"/>
              </w:rPr>
            </w:pPr>
            <w:r w:rsidRPr="00356917">
              <w:rPr>
                <w:rFonts w:ascii="ＭＳ ゴシック" w:eastAsia="ＭＳ ゴシック" w:hAnsi="ＭＳ ゴシック" w:hint="eastAsia"/>
                <w:sz w:val="22"/>
                <w:szCs w:val="22"/>
              </w:rPr>
              <w:t>役員を核とし、参加できる理事、関係者の参加を得て月1回の定例開催。</w:t>
            </w:r>
          </w:p>
        </w:tc>
        <w:tc>
          <w:tcPr>
            <w:tcW w:w="5485" w:type="dxa"/>
          </w:tcPr>
          <w:p w:rsidR="00CB3164" w:rsidRPr="00356917" w:rsidRDefault="00CB3164" w:rsidP="00CB3164">
            <w:pPr>
              <w:widowControl/>
              <w:spacing w:line="360" w:lineRule="exact"/>
              <w:ind w:left="194" w:hangingChars="88" w:hanging="194"/>
              <w:jc w:val="left"/>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各事業の情報共有化を通して、組織方針に沿った円滑な事業実施を図る。理事会が組織方針を出すための材料や素案、課題を協議し理事会に提起する。理事会議決事項以外の軽微な事項を協議し、理事長判断で決定・遂行する。</w:t>
            </w:r>
          </w:p>
          <w:p w:rsidR="00CB3164" w:rsidRPr="00356917" w:rsidRDefault="00CB3164" w:rsidP="00CB3164">
            <w:pPr>
              <w:widowControl/>
              <w:spacing w:line="360" w:lineRule="exact"/>
              <w:ind w:left="194" w:hangingChars="88" w:hanging="194"/>
              <w:jc w:val="left"/>
              <w:rPr>
                <w:rFonts w:ascii="ＭＳ 明朝" w:hAnsi="ＭＳ 明朝"/>
                <w:sz w:val="22"/>
                <w:szCs w:val="22"/>
              </w:rPr>
            </w:pPr>
            <w:r w:rsidRPr="00356917">
              <w:rPr>
                <w:rFonts w:ascii="ＭＳ 明朝" w:hAnsi="ＭＳ 明朝" w:cs="ＭＳ Ｐゴシック" w:hint="eastAsia"/>
                <w:kern w:val="0"/>
                <w:sz w:val="22"/>
                <w:szCs w:val="22"/>
              </w:rPr>
              <w:t>・地方理事のWEB会議環境を整えて、参加者を拡大する。</w:t>
            </w:r>
          </w:p>
        </w:tc>
        <w:tc>
          <w:tcPr>
            <w:tcW w:w="5103" w:type="dxa"/>
          </w:tcPr>
          <w:p w:rsidR="00CB3164" w:rsidRPr="00E177DC" w:rsidRDefault="00CB3164" w:rsidP="00CB3164">
            <w:pPr>
              <w:widowControl/>
              <w:spacing w:line="360" w:lineRule="exact"/>
              <w:ind w:left="194" w:hangingChars="88" w:hanging="194"/>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・各事業の情報共有化、理事会の意思決定に必要な材料や素案作り、課題の協議等を行い、円滑な事業実施に努めた。</w:t>
            </w:r>
          </w:p>
          <w:p w:rsidR="00CB3164" w:rsidRPr="00E177DC" w:rsidRDefault="00CB3164" w:rsidP="00CB3164">
            <w:pPr>
              <w:widowControl/>
              <w:spacing w:line="360" w:lineRule="exact"/>
              <w:ind w:left="194" w:hangingChars="88" w:hanging="194"/>
              <w:jc w:val="left"/>
              <w:rPr>
                <w:rFonts w:ascii="ＭＳ Ｐ明朝" w:eastAsia="ＭＳ Ｐ明朝" w:hAnsi="ＭＳ Ｐ明朝" w:cs="ＭＳ Ｐゴシック"/>
                <w:kern w:val="0"/>
                <w:sz w:val="22"/>
                <w:szCs w:val="22"/>
              </w:rPr>
            </w:pPr>
            <w:r w:rsidRPr="00E177DC">
              <w:rPr>
                <w:rFonts w:ascii="ＭＳ Ｐ明朝" w:eastAsia="ＭＳ Ｐ明朝" w:hAnsi="ＭＳ Ｐ明朝" w:cs="ＭＳ Ｐゴシック" w:hint="eastAsia"/>
                <w:kern w:val="0"/>
                <w:sz w:val="22"/>
                <w:szCs w:val="22"/>
              </w:rPr>
              <w:t>・skypeによるweb会議の参加者を募ったが、接続がスムーズでない場合もあり、方法を再検討中。</w:t>
            </w:r>
          </w:p>
          <w:p w:rsidR="00CB3164" w:rsidRPr="00E177DC" w:rsidRDefault="00CB3164" w:rsidP="00CB3164">
            <w:pPr>
              <w:widowControl/>
              <w:spacing w:line="360" w:lineRule="exact"/>
              <w:jc w:val="left"/>
              <w:rPr>
                <w:rFonts w:ascii="ＭＳ Ｐ明朝" w:eastAsia="ＭＳ Ｐ明朝" w:hAnsi="ＭＳ Ｐ明朝"/>
                <w:sz w:val="22"/>
                <w:szCs w:val="22"/>
              </w:rPr>
            </w:pPr>
            <w:r w:rsidRPr="00E177DC">
              <w:rPr>
                <w:rFonts w:ascii="ＭＳ Ｐ明朝" w:eastAsia="ＭＳ Ｐ明朝" w:hAnsi="ＭＳ Ｐ明朝" w:cs="ＭＳ Ｐゴシック" w:hint="eastAsia"/>
                <w:kern w:val="0"/>
                <w:sz w:val="22"/>
                <w:szCs w:val="22"/>
              </w:rPr>
              <w:t>・理事会総会開催月(6月、12月）を除き毎月に開催。平均出席者数8名（WEB参加者含む）</w:t>
            </w:r>
          </w:p>
        </w:tc>
      </w:tr>
    </w:tbl>
    <w:p w:rsidR="00771CD5" w:rsidRPr="00356917" w:rsidRDefault="00771CD5">
      <w:pPr>
        <w:widowControl/>
        <w:jc w:val="left"/>
        <w:rPr>
          <w:rFonts w:asciiTheme="majorEastAsia" w:eastAsiaTheme="majorEastAsia" w:hAnsiTheme="majorEastAsia"/>
          <w:sz w:val="24"/>
        </w:rPr>
        <w:sectPr w:rsidR="00771CD5" w:rsidRPr="00356917" w:rsidSect="00B62E5D">
          <w:pgSz w:w="16838" w:h="11906" w:orient="landscape" w:code="9"/>
          <w:pgMar w:top="1080" w:right="1000" w:bottom="1080" w:left="1000" w:header="851" w:footer="183" w:gutter="0"/>
          <w:cols w:space="425"/>
          <w:docGrid w:type="lines" w:linePitch="345"/>
        </w:sectPr>
      </w:pPr>
    </w:p>
    <w:p w:rsidR="00F12A75" w:rsidRPr="00356917" w:rsidRDefault="00F12A75" w:rsidP="00F12A75">
      <w:pPr>
        <w:jc w:val="center"/>
        <w:rPr>
          <w:rFonts w:ascii="ＭＳ ゴシック" w:eastAsia="ＭＳ ゴシック" w:hAnsi="ＭＳ ゴシック"/>
          <w:b/>
          <w:sz w:val="24"/>
        </w:rPr>
      </w:pPr>
      <w:r w:rsidRPr="00356917">
        <w:rPr>
          <w:rFonts w:ascii="ＭＳ ゴシック" w:eastAsia="ＭＳ ゴシック" w:hAnsi="ＭＳ ゴシック" w:hint="eastAsia"/>
          <w:b/>
          <w:sz w:val="24"/>
        </w:rPr>
        <w:lastRenderedPageBreak/>
        <w:t>会員増減・書籍販売実績・相談件数・研修実施状況の報告</w:t>
      </w:r>
    </w:p>
    <w:p w:rsidR="00F12A75" w:rsidRPr="00356917" w:rsidRDefault="00F12A75" w:rsidP="00F12A75">
      <w:pPr>
        <w:jc w:val="center"/>
        <w:rPr>
          <w:rFonts w:ascii="ＭＳ ゴシック" w:eastAsia="ＭＳ ゴシック" w:hAnsi="ＭＳ ゴシック"/>
          <w:b/>
          <w:sz w:val="24"/>
        </w:rPr>
      </w:pPr>
      <w:r w:rsidRPr="00356917">
        <w:rPr>
          <w:rFonts w:ascii="ＭＳ ゴシック" w:eastAsia="ＭＳ ゴシック" w:hAnsi="ＭＳ ゴシック" w:hint="eastAsia"/>
          <w:b/>
          <w:sz w:val="24"/>
        </w:rPr>
        <w:t>（2015年4月1日～2016年3月31日）</w:t>
      </w:r>
    </w:p>
    <w:p w:rsidR="00F12A75" w:rsidRPr="00356917" w:rsidRDefault="00F12A75" w:rsidP="00F12A75">
      <w:pPr>
        <w:rPr>
          <w:rStyle w:val="11pt05pt"/>
          <w:rFonts w:ascii="ＭＳ 明朝" w:hAnsi="ＭＳ 明朝"/>
        </w:rPr>
      </w:pPr>
      <w:r w:rsidRPr="00356917">
        <w:rPr>
          <w:rStyle w:val="11pt05pt"/>
          <w:rFonts w:ascii="ＭＳ 明朝" w:hAnsi="ＭＳ 明朝" w:hint="eastAsia"/>
        </w:rPr>
        <w:t>会員異動</w:t>
      </w:r>
    </w:p>
    <w:p w:rsidR="00F12A75" w:rsidRPr="00356917" w:rsidRDefault="00F12A75" w:rsidP="00F12A75">
      <w:pPr>
        <w:spacing w:line="160" w:lineRule="exact"/>
        <w:rPr>
          <w:rFonts w:ascii="ＭＳ 明朝" w:hAnsi="ＭＳ 明朝"/>
          <w:sz w:val="22"/>
          <w:szCs w:val="22"/>
          <w:bdr w:val="single" w:sz="4" w:space="0" w:color="auto"/>
        </w:rPr>
      </w:pPr>
    </w:p>
    <w:tbl>
      <w:tblPr>
        <w:tblW w:w="7416" w:type="dxa"/>
        <w:tblInd w:w="1171" w:type="dxa"/>
        <w:tblLayout w:type="fixed"/>
        <w:tblCellMar>
          <w:left w:w="99" w:type="dxa"/>
          <w:right w:w="99" w:type="dxa"/>
        </w:tblCellMar>
        <w:tblLook w:val="0000" w:firstRow="0" w:lastRow="0" w:firstColumn="0" w:lastColumn="0" w:noHBand="0" w:noVBand="0"/>
      </w:tblPr>
      <w:tblGrid>
        <w:gridCol w:w="1584"/>
        <w:gridCol w:w="1632"/>
        <w:gridCol w:w="1568"/>
        <w:gridCol w:w="1316"/>
        <w:gridCol w:w="1316"/>
      </w:tblGrid>
      <w:tr w:rsidR="00356917" w:rsidRPr="00356917" w:rsidTr="00480008">
        <w:trPr>
          <w:trHeight w:val="256"/>
        </w:trPr>
        <w:tc>
          <w:tcPr>
            <w:tcW w:w="1584" w:type="dxa"/>
            <w:tcBorders>
              <w:top w:val="single" w:sz="6" w:space="0" w:color="auto"/>
              <w:left w:val="single" w:sz="6" w:space="0" w:color="auto"/>
              <w:bottom w:val="single" w:sz="6" w:space="0" w:color="auto"/>
              <w:right w:val="single" w:sz="6" w:space="0" w:color="auto"/>
            </w:tcBorders>
            <w:shd w:val="solid" w:color="CCFFCC"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会員種別</w:t>
            </w:r>
          </w:p>
        </w:tc>
        <w:tc>
          <w:tcPr>
            <w:tcW w:w="1632" w:type="dxa"/>
            <w:tcBorders>
              <w:top w:val="single" w:sz="6" w:space="0" w:color="auto"/>
              <w:left w:val="single" w:sz="6" w:space="0" w:color="auto"/>
              <w:bottom w:val="single" w:sz="6" w:space="0" w:color="auto"/>
              <w:right w:val="single" w:sz="6" w:space="0" w:color="auto"/>
            </w:tcBorders>
            <w:shd w:val="solid" w:color="CCFFCC"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kern w:val="0"/>
                <w:sz w:val="22"/>
                <w:szCs w:val="22"/>
              </w:rPr>
              <w:t>201</w:t>
            </w:r>
            <w:r w:rsidRPr="00356917">
              <w:rPr>
                <w:rFonts w:ascii="ＭＳ 明朝" w:hAnsi="ＭＳ 明朝" w:cs="ＭＳ ゴシック" w:hint="eastAsia"/>
                <w:kern w:val="0"/>
                <w:sz w:val="22"/>
                <w:szCs w:val="22"/>
              </w:rPr>
              <w:t>5年</w:t>
            </w:r>
            <w:r w:rsidRPr="00356917">
              <w:rPr>
                <w:rFonts w:ascii="ＭＳ 明朝" w:hAnsi="ＭＳ 明朝" w:cs="ＭＳ ゴシック"/>
                <w:kern w:val="0"/>
                <w:sz w:val="22"/>
                <w:szCs w:val="22"/>
              </w:rPr>
              <w:t>3</w:t>
            </w:r>
            <w:r w:rsidRPr="00356917">
              <w:rPr>
                <w:rFonts w:ascii="ＭＳ 明朝" w:hAnsi="ＭＳ 明朝" w:cs="ＭＳ ゴシック" w:hint="eastAsia"/>
                <w:kern w:val="0"/>
                <w:sz w:val="22"/>
                <w:szCs w:val="22"/>
              </w:rPr>
              <w:t>月末</w:t>
            </w:r>
          </w:p>
        </w:tc>
        <w:tc>
          <w:tcPr>
            <w:tcW w:w="1568" w:type="dxa"/>
            <w:tcBorders>
              <w:top w:val="single" w:sz="6" w:space="0" w:color="auto"/>
              <w:left w:val="single" w:sz="6" w:space="0" w:color="auto"/>
              <w:bottom w:val="single" w:sz="6" w:space="0" w:color="auto"/>
              <w:right w:val="single" w:sz="6" w:space="0" w:color="auto"/>
            </w:tcBorders>
            <w:shd w:val="solid" w:color="CCFFCC"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kern w:val="0"/>
                <w:sz w:val="22"/>
                <w:szCs w:val="22"/>
              </w:rPr>
              <w:t>201</w:t>
            </w:r>
            <w:r w:rsidRPr="00356917">
              <w:rPr>
                <w:rFonts w:ascii="ＭＳ 明朝" w:hAnsi="ＭＳ 明朝" w:cs="ＭＳ ゴシック" w:hint="eastAsia"/>
                <w:kern w:val="0"/>
                <w:sz w:val="22"/>
                <w:szCs w:val="22"/>
              </w:rPr>
              <w:t>6年</w:t>
            </w:r>
            <w:r w:rsidRPr="00356917">
              <w:rPr>
                <w:rFonts w:ascii="ＭＳ 明朝" w:hAnsi="ＭＳ 明朝" w:cs="ＭＳ ゴシック"/>
                <w:kern w:val="0"/>
                <w:sz w:val="22"/>
                <w:szCs w:val="22"/>
              </w:rPr>
              <w:t>3</w:t>
            </w:r>
            <w:r w:rsidRPr="00356917">
              <w:rPr>
                <w:rFonts w:ascii="ＭＳ 明朝" w:hAnsi="ＭＳ 明朝" w:cs="ＭＳ ゴシック" w:hint="eastAsia"/>
                <w:kern w:val="0"/>
                <w:sz w:val="22"/>
                <w:szCs w:val="22"/>
              </w:rPr>
              <w:t>月末</w:t>
            </w:r>
          </w:p>
        </w:tc>
        <w:tc>
          <w:tcPr>
            <w:tcW w:w="1316" w:type="dxa"/>
            <w:tcBorders>
              <w:top w:val="single" w:sz="6" w:space="0" w:color="auto"/>
              <w:left w:val="single" w:sz="6" w:space="0" w:color="auto"/>
              <w:bottom w:val="single" w:sz="6" w:space="0" w:color="auto"/>
              <w:right w:val="single" w:sz="6" w:space="0" w:color="auto"/>
            </w:tcBorders>
            <w:shd w:val="solid" w:color="CCFFCC"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増</w:t>
            </w:r>
          </w:p>
        </w:tc>
        <w:tc>
          <w:tcPr>
            <w:tcW w:w="1316" w:type="dxa"/>
            <w:tcBorders>
              <w:top w:val="single" w:sz="6" w:space="0" w:color="auto"/>
              <w:left w:val="single" w:sz="6" w:space="0" w:color="auto"/>
              <w:bottom w:val="single" w:sz="6" w:space="0" w:color="auto"/>
              <w:right w:val="single" w:sz="6" w:space="0" w:color="auto"/>
            </w:tcBorders>
            <w:shd w:val="solid" w:color="CCFFCC"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減</w:t>
            </w:r>
          </w:p>
        </w:tc>
      </w:tr>
      <w:tr w:rsidR="00356917" w:rsidRPr="00356917" w:rsidTr="00480008">
        <w:trPr>
          <w:trHeight w:val="256"/>
        </w:trPr>
        <w:tc>
          <w:tcPr>
            <w:tcW w:w="1584"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団体正会員</w:t>
            </w:r>
          </w:p>
        </w:tc>
        <w:tc>
          <w:tcPr>
            <w:tcW w:w="1632"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126</w:t>
            </w:r>
          </w:p>
        </w:tc>
        <w:tc>
          <w:tcPr>
            <w:tcW w:w="1568"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12</w:t>
            </w:r>
            <w:r w:rsidRPr="00356917">
              <w:rPr>
                <w:rFonts w:asciiTheme="minorEastAsia" w:eastAsiaTheme="minorEastAsia" w:hAnsiTheme="minorEastAsia" w:hint="eastAsia"/>
              </w:rPr>
              <w:t>6</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autoSpaceDE w:val="0"/>
              <w:autoSpaceDN w:val="0"/>
              <w:adjustRightInd w:val="0"/>
              <w:jc w:val="right"/>
              <w:rPr>
                <w:rFonts w:ascii="ＭＳ 明朝" w:hAnsi="ＭＳ 明朝" w:cs="ＭＳ ゴシック"/>
                <w:kern w:val="0"/>
                <w:sz w:val="20"/>
                <w:szCs w:val="20"/>
              </w:rPr>
            </w:pPr>
            <w:r w:rsidRPr="00356917">
              <w:rPr>
                <w:rFonts w:ascii="ＭＳ 明朝" w:hAnsi="ＭＳ 明朝" w:cs="ＭＳ ゴシック" w:hint="eastAsia"/>
                <w:kern w:val="0"/>
                <w:sz w:val="20"/>
                <w:szCs w:val="20"/>
              </w:rPr>
              <w:t>6</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autoSpaceDE w:val="0"/>
              <w:autoSpaceDN w:val="0"/>
              <w:adjustRightInd w:val="0"/>
              <w:jc w:val="right"/>
              <w:rPr>
                <w:rFonts w:ascii="ＭＳ 明朝" w:hAnsi="ＭＳ 明朝" w:cs="ＭＳ ゴシック"/>
                <w:kern w:val="0"/>
                <w:sz w:val="20"/>
                <w:szCs w:val="20"/>
              </w:rPr>
            </w:pPr>
            <w:r w:rsidRPr="00356917">
              <w:rPr>
                <w:rFonts w:ascii="ＭＳ 明朝" w:hAnsi="ＭＳ 明朝" w:cs="ＭＳ ゴシック" w:hint="eastAsia"/>
                <w:kern w:val="0"/>
                <w:sz w:val="20"/>
                <w:szCs w:val="20"/>
              </w:rPr>
              <w:t>6</w:t>
            </w:r>
          </w:p>
        </w:tc>
      </w:tr>
      <w:tr w:rsidR="00356917" w:rsidRPr="00356917" w:rsidTr="00480008">
        <w:trPr>
          <w:trHeight w:val="256"/>
        </w:trPr>
        <w:tc>
          <w:tcPr>
            <w:tcW w:w="1584"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個人正会員</w:t>
            </w:r>
          </w:p>
        </w:tc>
        <w:tc>
          <w:tcPr>
            <w:tcW w:w="1632"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13</w:t>
            </w:r>
          </w:p>
        </w:tc>
        <w:tc>
          <w:tcPr>
            <w:tcW w:w="1568"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14</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0</w:t>
            </w:r>
          </w:p>
        </w:tc>
      </w:tr>
      <w:tr w:rsidR="00356917" w:rsidRPr="00356917" w:rsidTr="00480008">
        <w:trPr>
          <w:trHeight w:val="256"/>
        </w:trPr>
        <w:tc>
          <w:tcPr>
            <w:tcW w:w="1584"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団体賛助会員</w:t>
            </w:r>
          </w:p>
        </w:tc>
        <w:tc>
          <w:tcPr>
            <w:tcW w:w="1632"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20</w:t>
            </w:r>
          </w:p>
        </w:tc>
        <w:tc>
          <w:tcPr>
            <w:tcW w:w="1568"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19</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0</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w:t>
            </w:r>
          </w:p>
        </w:tc>
      </w:tr>
      <w:tr w:rsidR="00356917" w:rsidRPr="00356917" w:rsidTr="00480008">
        <w:trPr>
          <w:trHeight w:val="256"/>
        </w:trPr>
        <w:tc>
          <w:tcPr>
            <w:tcW w:w="1584"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個人賛助会員</w:t>
            </w:r>
          </w:p>
        </w:tc>
        <w:tc>
          <w:tcPr>
            <w:tcW w:w="1632"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12</w:t>
            </w:r>
          </w:p>
        </w:tc>
        <w:tc>
          <w:tcPr>
            <w:tcW w:w="1568"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14</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3</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w:t>
            </w:r>
          </w:p>
        </w:tc>
      </w:tr>
      <w:tr w:rsidR="00356917" w:rsidRPr="00356917" w:rsidTr="00480008">
        <w:trPr>
          <w:trHeight w:val="256"/>
        </w:trPr>
        <w:tc>
          <w:tcPr>
            <w:tcW w:w="1584"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モヴェ購読</w:t>
            </w:r>
          </w:p>
        </w:tc>
        <w:tc>
          <w:tcPr>
            <w:tcW w:w="1632"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5</w:t>
            </w:r>
          </w:p>
        </w:tc>
        <w:tc>
          <w:tcPr>
            <w:tcW w:w="1568"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3</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0</w:t>
            </w:r>
          </w:p>
        </w:tc>
        <w:tc>
          <w:tcPr>
            <w:tcW w:w="1316"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2</w:t>
            </w:r>
          </w:p>
        </w:tc>
      </w:tr>
      <w:tr w:rsidR="00356917" w:rsidRPr="00356917" w:rsidTr="00480008">
        <w:trPr>
          <w:trHeight w:val="256"/>
        </w:trPr>
        <w:tc>
          <w:tcPr>
            <w:tcW w:w="1584"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合計</w:t>
            </w:r>
          </w:p>
        </w:tc>
        <w:tc>
          <w:tcPr>
            <w:tcW w:w="1632" w:type="dxa"/>
            <w:tcBorders>
              <w:top w:val="single" w:sz="6" w:space="0" w:color="auto"/>
              <w:left w:val="single" w:sz="6" w:space="0" w:color="auto"/>
              <w:bottom w:val="single" w:sz="6" w:space="0" w:color="auto"/>
              <w:right w:val="single" w:sz="6" w:space="0" w:color="auto"/>
            </w:tcBorders>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176</w:t>
            </w:r>
          </w:p>
        </w:tc>
        <w:tc>
          <w:tcPr>
            <w:tcW w:w="1568"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hint="eastAsia"/>
              </w:rPr>
              <w:t>176</w:t>
            </w:r>
          </w:p>
        </w:tc>
        <w:tc>
          <w:tcPr>
            <w:tcW w:w="1316"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right"/>
              <w:rPr>
                <w:rFonts w:ascii="ＭＳ 明朝" w:hAnsi="ＭＳ 明朝" w:cs="ＭＳ ゴシック"/>
                <w:kern w:val="0"/>
                <w:sz w:val="22"/>
                <w:szCs w:val="22"/>
              </w:rPr>
            </w:pPr>
            <w:r w:rsidRPr="00356917">
              <w:rPr>
                <w:rFonts w:ascii="ＭＳ 明朝" w:hAnsi="ＭＳ 明朝" w:cs="ＭＳ ゴシック" w:hint="eastAsia"/>
                <w:kern w:val="0"/>
                <w:sz w:val="22"/>
                <w:szCs w:val="22"/>
              </w:rPr>
              <w:t>10</w:t>
            </w:r>
          </w:p>
        </w:tc>
        <w:tc>
          <w:tcPr>
            <w:tcW w:w="1316" w:type="dxa"/>
            <w:tcBorders>
              <w:top w:val="single" w:sz="6" w:space="0" w:color="auto"/>
              <w:left w:val="single" w:sz="6" w:space="0" w:color="auto"/>
              <w:bottom w:val="single" w:sz="6" w:space="0" w:color="auto"/>
              <w:right w:val="single" w:sz="6" w:space="0" w:color="auto"/>
            </w:tcBorders>
            <w:shd w:val="solid" w:color="FFFFFF" w:fill="auto"/>
          </w:tcPr>
          <w:p w:rsidR="00F12A75" w:rsidRPr="00356917" w:rsidRDefault="00F12A75" w:rsidP="00480008">
            <w:pPr>
              <w:autoSpaceDE w:val="0"/>
              <w:autoSpaceDN w:val="0"/>
              <w:adjustRightInd w:val="0"/>
              <w:jc w:val="right"/>
              <w:rPr>
                <w:rFonts w:ascii="ＭＳ 明朝" w:hAnsi="ＭＳ 明朝" w:cs="ＭＳ ゴシック"/>
                <w:kern w:val="0"/>
                <w:sz w:val="22"/>
                <w:szCs w:val="22"/>
              </w:rPr>
            </w:pPr>
            <w:r w:rsidRPr="00356917">
              <w:rPr>
                <w:rFonts w:ascii="ＭＳ 明朝" w:hAnsi="ＭＳ 明朝" w:cs="ＭＳ ゴシック" w:hint="eastAsia"/>
                <w:kern w:val="0"/>
                <w:sz w:val="22"/>
                <w:szCs w:val="22"/>
              </w:rPr>
              <w:t>10</w:t>
            </w:r>
          </w:p>
        </w:tc>
      </w:tr>
    </w:tbl>
    <w:p w:rsidR="00F12A75" w:rsidRPr="00356917" w:rsidRDefault="00F12A75" w:rsidP="00F12A75">
      <w:pPr>
        <w:tabs>
          <w:tab w:val="left" w:pos="1418"/>
          <w:tab w:val="left" w:pos="2977"/>
          <w:tab w:val="left" w:pos="7371"/>
        </w:tabs>
        <w:ind w:left="284"/>
        <w:rPr>
          <w:sz w:val="22"/>
          <w:szCs w:val="22"/>
        </w:rPr>
      </w:pPr>
    </w:p>
    <w:p w:rsidR="00F12A75" w:rsidRPr="00356917" w:rsidRDefault="00F12A75" w:rsidP="00F12A75">
      <w:pPr>
        <w:tabs>
          <w:tab w:val="left" w:pos="1418"/>
          <w:tab w:val="left" w:pos="2977"/>
          <w:tab w:val="left" w:pos="7371"/>
        </w:tabs>
        <w:rPr>
          <w:rFonts w:ascii="ＭＳ 明朝" w:hAnsi="ＭＳ 明朝"/>
          <w:sz w:val="22"/>
          <w:szCs w:val="22"/>
        </w:rPr>
      </w:pPr>
      <w:r w:rsidRPr="00356917">
        <w:rPr>
          <w:rFonts w:ascii="ＭＳ 明朝" w:hAnsi="ＭＳ 明朝" w:hint="eastAsia"/>
          <w:sz w:val="22"/>
          <w:szCs w:val="22"/>
          <w:bdr w:val="single" w:sz="4" w:space="0" w:color="auto"/>
        </w:rPr>
        <w:t>書籍出荷数</w:t>
      </w:r>
    </w:p>
    <w:p w:rsidR="00F12A75" w:rsidRPr="00356917" w:rsidRDefault="00F12A75" w:rsidP="00F12A75">
      <w:pPr>
        <w:spacing w:line="160" w:lineRule="exact"/>
        <w:rPr>
          <w:rFonts w:ascii="ＭＳ 明朝" w:hAnsi="ＭＳ 明朝"/>
          <w:sz w:val="22"/>
          <w:szCs w:val="22"/>
          <w:bdr w:val="single" w:sz="4" w:space="0" w:color="auto"/>
        </w:rPr>
      </w:pPr>
    </w:p>
    <w:tbl>
      <w:tblPr>
        <w:tblW w:w="7796" w:type="dxa"/>
        <w:tblInd w:w="808" w:type="dxa"/>
        <w:tblCellMar>
          <w:left w:w="99" w:type="dxa"/>
          <w:right w:w="99" w:type="dxa"/>
        </w:tblCellMar>
        <w:tblLook w:val="0000" w:firstRow="0" w:lastRow="0" w:firstColumn="0" w:lastColumn="0" w:noHBand="0" w:noVBand="0"/>
      </w:tblPr>
      <w:tblGrid>
        <w:gridCol w:w="6237"/>
        <w:gridCol w:w="1559"/>
      </w:tblGrid>
      <w:tr w:rsidR="00356917" w:rsidRPr="00356917" w:rsidTr="00480008">
        <w:trPr>
          <w:trHeight w:val="135"/>
        </w:trPr>
        <w:tc>
          <w:tcPr>
            <w:tcW w:w="623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12A75" w:rsidRPr="00356917" w:rsidRDefault="00F12A75" w:rsidP="00480008">
            <w:pPr>
              <w:widowControl/>
              <w:jc w:val="left"/>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書　籍　名（2015年4月1日～2016年3月31日）</w:t>
            </w:r>
          </w:p>
        </w:tc>
        <w:tc>
          <w:tcPr>
            <w:tcW w:w="1559" w:type="dxa"/>
            <w:tcBorders>
              <w:top w:val="single" w:sz="4" w:space="0" w:color="auto"/>
              <w:left w:val="nil"/>
              <w:bottom w:val="single" w:sz="4" w:space="0" w:color="auto"/>
              <w:right w:val="single" w:sz="4" w:space="0" w:color="auto"/>
            </w:tcBorders>
            <w:shd w:val="clear" w:color="auto" w:fill="CCFFCC"/>
            <w:noWrap/>
            <w:vAlign w:val="center"/>
          </w:tcPr>
          <w:p w:rsidR="00F12A75" w:rsidRPr="00356917" w:rsidRDefault="00F12A75" w:rsidP="00480008">
            <w:pPr>
              <w:jc w:val="center"/>
              <w:rPr>
                <w:rFonts w:ascii="ＭＳ 明朝" w:hAnsi="ＭＳ 明朝" w:cs="ＭＳ Ｐゴシック"/>
                <w:sz w:val="22"/>
                <w:szCs w:val="22"/>
              </w:rPr>
            </w:pPr>
            <w:r w:rsidRPr="00356917">
              <w:rPr>
                <w:rFonts w:ascii="ＭＳ 明朝" w:hAnsi="ＭＳ 明朝" w:cs="ＭＳ Ｐゴシック" w:hint="eastAsia"/>
                <w:kern w:val="0"/>
                <w:sz w:val="22"/>
                <w:szCs w:val="22"/>
              </w:rPr>
              <w:t>出荷数</w:t>
            </w:r>
          </w:p>
        </w:tc>
      </w:tr>
      <w:tr w:rsidR="00356917" w:rsidRPr="00356917" w:rsidTr="00480008">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2015年度改訂版初版 運転者講習テキスト</w:t>
            </w:r>
          </w:p>
        </w:tc>
        <w:tc>
          <w:tcPr>
            <w:tcW w:w="1559" w:type="dxa"/>
            <w:tcBorders>
              <w:top w:val="single" w:sz="4" w:space="0" w:color="auto"/>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2290</w:t>
            </w:r>
          </w:p>
        </w:tc>
      </w:tr>
      <w:tr w:rsidR="00356917" w:rsidRPr="00356917" w:rsidTr="00480008">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改訂6版 運転者講習テキスト</w:t>
            </w:r>
          </w:p>
        </w:tc>
        <w:tc>
          <w:tcPr>
            <w:tcW w:w="1559" w:type="dxa"/>
            <w:tcBorders>
              <w:top w:val="single" w:sz="4" w:space="0" w:color="auto"/>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2192</w:t>
            </w:r>
          </w:p>
        </w:tc>
      </w:tr>
      <w:tr w:rsidR="00356917" w:rsidRPr="00356917" w:rsidTr="0048000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運営・管理マニュアル</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33</w:t>
            </w:r>
          </w:p>
        </w:tc>
      </w:tr>
      <w:tr w:rsidR="00356917" w:rsidRPr="00356917" w:rsidTr="0048000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住民主体の生活支援サービスマニュアル第6巻</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185</w:t>
            </w:r>
          </w:p>
        </w:tc>
      </w:tr>
      <w:tr w:rsidR="00356917" w:rsidRPr="00356917" w:rsidTr="0048000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福祉有償運送に関する実態調査報告書</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3</w:t>
            </w:r>
          </w:p>
        </w:tc>
      </w:tr>
      <w:tr w:rsidR="00356917" w:rsidRPr="00356917" w:rsidTr="0048000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登録不要の活動ガイドブック</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233</w:t>
            </w:r>
          </w:p>
        </w:tc>
      </w:tr>
      <w:tr w:rsidR="00356917" w:rsidRPr="00356917" w:rsidTr="0048000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くらしの足を支える移動サービス入門</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11</w:t>
            </w:r>
          </w:p>
        </w:tc>
      </w:tr>
      <w:tr w:rsidR="00356917" w:rsidRPr="00356917" w:rsidTr="0048000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デイサービス送迎テキスト</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852</w:t>
            </w:r>
          </w:p>
        </w:tc>
      </w:tr>
      <w:tr w:rsidR="00356917" w:rsidRPr="00356917" w:rsidTr="0048000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モヴェーレ23号（最新号）</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847</w:t>
            </w:r>
          </w:p>
        </w:tc>
      </w:tr>
      <w:tr w:rsidR="00356917" w:rsidRPr="00356917" w:rsidTr="0048000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モヴェーレ22号</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894</w:t>
            </w:r>
          </w:p>
        </w:tc>
      </w:tr>
      <w:tr w:rsidR="00356917" w:rsidRPr="00356917" w:rsidTr="0048000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くらしの足を支える移動サービスを創る</w:t>
            </w:r>
          </w:p>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フィールドワーク・資料集　DVDのみ</w:t>
            </w:r>
          </w:p>
        </w:tc>
        <w:tc>
          <w:tcPr>
            <w:tcW w:w="1559" w:type="dxa"/>
            <w:tcBorders>
              <w:top w:val="nil"/>
              <w:left w:val="nil"/>
              <w:bottom w:val="single" w:sz="4" w:space="0" w:color="auto"/>
              <w:right w:val="single" w:sz="4" w:space="0" w:color="auto"/>
            </w:tcBorders>
            <w:shd w:val="clear" w:color="auto" w:fill="auto"/>
            <w:noWrap/>
          </w:tcPr>
          <w:p w:rsidR="00F12A75" w:rsidRPr="00356917" w:rsidRDefault="00F12A75" w:rsidP="00480008">
            <w:pPr>
              <w:spacing w:line="480" w:lineRule="auto"/>
              <w:jc w:val="right"/>
              <w:rPr>
                <w:rFonts w:asciiTheme="minorEastAsia" w:eastAsiaTheme="minorEastAsia" w:hAnsiTheme="minorEastAsia"/>
              </w:rPr>
            </w:pPr>
            <w:r w:rsidRPr="00356917">
              <w:rPr>
                <w:rFonts w:asciiTheme="minorEastAsia" w:eastAsiaTheme="minorEastAsia" w:hAnsiTheme="minorEastAsia"/>
              </w:rPr>
              <w:t>13</w:t>
            </w:r>
          </w:p>
        </w:tc>
      </w:tr>
      <w:tr w:rsidR="00F12A75" w:rsidRPr="00356917" w:rsidTr="00480008">
        <w:trPr>
          <w:trHeight w:val="278"/>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F12A75" w:rsidRPr="00356917" w:rsidRDefault="00F12A75" w:rsidP="00480008">
            <w:pPr>
              <w:rPr>
                <w:rFonts w:asciiTheme="minorEastAsia" w:eastAsiaTheme="minorEastAsia" w:hAnsiTheme="minorEastAsia"/>
              </w:rPr>
            </w:pPr>
            <w:r w:rsidRPr="00356917">
              <w:rPr>
                <w:rFonts w:asciiTheme="minorEastAsia" w:eastAsiaTheme="minorEastAsia" w:hAnsiTheme="minorEastAsia" w:hint="eastAsia"/>
              </w:rPr>
              <w:t>アドバイザー紹介カタログ</w:t>
            </w:r>
          </w:p>
        </w:tc>
        <w:tc>
          <w:tcPr>
            <w:tcW w:w="1559" w:type="dxa"/>
            <w:tcBorders>
              <w:top w:val="single" w:sz="4" w:space="0" w:color="auto"/>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16</w:t>
            </w:r>
          </w:p>
        </w:tc>
      </w:tr>
    </w:tbl>
    <w:p w:rsidR="00F12A75" w:rsidRPr="00356917" w:rsidRDefault="00F12A75" w:rsidP="00F12A75">
      <w:pPr>
        <w:spacing w:line="160" w:lineRule="exact"/>
        <w:rPr>
          <w:rFonts w:ascii="ＭＳ 明朝" w:hAnsi="ＭＳ 明朝"/>
          <w:sz w:val="22"/>
          <w:szCs w:val="22"/>
        </w:rPr>
      </w:pPr>
    </w:p>
    <w:p w:rsidR="00F12A75" w:rsidRPr="00356917" w:rsidRDefault="00F12A75" w:rsidP="00F12A75">
      <w:pPr>
        <w:rPr>
          <w:rFonts w:ascii="ＭＳ 明朝" w:hAnsi="ＭＳ 明朝"/>
          <w:sz w:val="22"/>
          <w:szCs w:val="22"/>
        </w:rPr>
      </w:pPr>
    </w:p>
    <w:p w:rsidR="00F12A75" w:rsidRPr="00356917" w:rsidRDefault="00F12A75" w:rsidP="00F12A75">
      <w:pPr>
        <w:rPr>
          <w:rFonts w:ascii="ＭＳ 明朝" w:hAnsi="ＭＳ 明朝"/>
          <w:sz w:val="22"/>
          <w:szCs w:val="22"/>
          <w:bdr w:val="single" w:sz="4" w:space="0" w:color="auto"/>
        </w:rPr>
      </w:pPr>
      <w:r w:rsidRPr="00356917">
        <w:rPr>
          <w:rFonts w:ascii="ＭＳ 明朝" w:hAnsi="ＭＳ 明朝" w:hint="eastAsia"/>
          <w:sz w:val="22"/>
          <w:szCs w:val="22"/>
          <w:bdr w:val="single" w:sz="4" w:space="0" w:color="auto"/>
        </w:rPr>
        <w:t>相談対応</w:t>
      </w:r>
    </w:p>
    <w:p w:rsidR="00F12A75" w:rsidRPr="00356917" w:rsidRDefault="00F12A75" w:rsidP="00F12A75">
      <w:pPr>
        <w:spacing w:line="160" w:lineRule="exact"/>
        <w:rPr>
          <w:rFonts w:ascii="ＭＳ 明朝" w:hAnsi="ＭＳ 明朝"/>
          <w:sz w:val="22"/>
          <w:szCs w:val="22"/>
          <w:bdr w:val="single" w:sz="4" w:space="0" w:color="auto"/>
        </w:rPr>
      </w:pPr>
    </w:p>
    <w:tbl>
      <w:tblPr>
        <w:tblW w:w="7884" w:type="dxa"/>
        <w:tblInd w:w="774" w:type="dxa"/>
        <w:tblCellMar>
          <w:left w:w="99" w:type="dxa"/>
          <w:right w:w="99" w:type="dxa"/>
        </w:tblCellMar>
        <w:tblLook w:val="0000" w:firstRow="0" w:lastRow="0" w:firstColumn="0" w:lastColumn="0" w:noHBand="0" w:noVBand="0"/>
      </w:tblPr>
      <w:tblGrid>
        <w:gridCol w:w="5846"/>
        <w:gridCol w:w="2038"/>
      </w:tblGrid>
      <w:tr w:rsidR="00356917" w:rsidRPr="00356917" w:rsidTr="00480008">
        <w:trPr>
          <w:trHeight w:val="270"/>
        </w:trPr>
        <w:tc>
          <w:tcPr>
            <w:tcW w:w="584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内容（2015年4月1日～2016年3月31日）</w:t>
            </w:r>
          </w:p>
        </w:tc>
        <w:tc>
          <w:tcPr>
            <w:tcW w:w="2038" w:type="dxa"/>
            <w:tcBorders>
              <w:top w:val="single" w:sz="4" w:space="0" w:color="auto"/>
              <w:left w:val="nil"/>
              <w:bottom w:val="single" w:sz="4" w:space="0" w:color="auto"/>
              <w:right w:val="single" w:sz="4" w:space="0" w:color="auto"/>
            </w:tcBorders>
            <w:shd w:val="clear" w:color="auto" w:fill="CCFFCC"/>
            <w:noWrap/>
            <w:vAlign w:val="bottom"/>
          </w:tcPr>
          <w:p w:rsidR="00F12A75" w:rsidRPr="00356917" w:rsidRDefault="00F12A75" w:rsidP="00480008">
            <w:pPr>
              <w:jc w:val="center"/>
              <w:rPr>
                <w:rFonts w:ascii="ＭＳ 明朝" w:hAnsi="ＭＳ 明朝" w:cs="ＭＳ Ｐゴシック"/>
                <w:sz w:val="22"/>
                <w:szCs w:val="22"/>
              </w:rPr>
            </w:pPr>
            <w:r w:rsidRPr="00356917">
              <w:rPr>
                <w:rFonts w:ascii="ＭＳ 明朝" w:hAnsi="ＭＳ 明朝" w:cs="ＭＳ Ｐゴシック" w:hint="eastAsia"/>
                <w:sz w:val="22"/>
                <w:szCs w:val="22"/>
              </w:rPr>
              <w:t>件数</w:t>
            </w:r>
          </w:p>
        </w:tc>
      </w:tr>
      <w:tr w:rsidR="00356917" w:rsidRPr="00356917" w:rsidTr="00480008">
        <w:trPr>
          <w:trHeight w:val="323"/>
        </w:trPr>
        <w:tc>
          <w:tcPr>
            <w:tcW w:w="5846" w:type="dxa"/>
            <w:tcBorders>
              <w:top w:val="nil"/>
              <w:left w:val="single" w:sz="4" w:space="0" w:color="auto"/>
              <w:bottom w:val="single" w:sz="4" w:space="0" w:color="auto"/>
              <w:right w:val="single" w:sz="4" w:space="0" w:color="auto"/>
            </w:tcBorders>
            <w:shd w:val="clear" w:color="auto" w:fill="auto"/>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1.認定講習、各種研修会に関する問い合わせ</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38</w:t>
            </w:r>
          </w:p>
        </w:tc>
      </w:tr>
      <w:tr w:rsidR="00356917" w:rsidRPr="00356917" w:rsidTr="00480008">
        <w:trPr>
          <w:trHeight w:val="385"/>
        </w:trPr>
        <w:tc>
          <w:tcPr>
            <w:tcW w:w="5846" w:type="dxa"/>
            <w:tcBorders>
              <w:top w:val="nil"/>
              <w:left w:val="single" w:sz="4" w:space="0" w:color="auto"/>
              <w:bottom w:val="single" w:sz="4" w:space="0" w:color="auto"/>
              <w:right w:val="single" w:sz="4" w:space="0" w:color="auto"/>
            </w:tcBorders>
            <w:shd w:val="clear" w:color="auto" w:fill="auto"/>
            <w:vAlign w:val="center"/>
          </w:tcPr>
          <w:p w:rsidR="00F12A75" w:rsidRPr="00356917" w:rsidRDefault="00F12A75" w:rsidP="00480008">
            <w:pPr>
              <w:widowControl/>
              <w:ind w:left="220" w:hangingChars="100" w:hanging="220"/>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2.移動サービスの利用方法や移動、</w:t>
            </w:r>
            <w:r w:rsidRPr="00356917">
              <w:rPr>
                <w:rFonts w:ascii="ＭＳ 明朝" w:hAnsi="ＭＳ 明朝" w:cs="ＭＳ Ｐゴシック"/>
                <w:kern w:val="0"/>
                <w:sz w:val="22"/>
                <w:szCs w:val="22"/>
              </w:rPr>
              <w:br/>
            </w:r>
            <w:r w:rsidRPr="00356917">
              <w:rPr>
                <w:rFonts w:ascii="ＭＳ 明朝" w:hAnsi="ＭＳ 明朝" w:cs="ＭＳ Ｐゴシック" w:hint="eastAsia"/>
                <w:kern w:val="0"/>
                <w:sz w:val="22"/>
                <w:szCs w:val="22"/>
              </w:rPr>
              <w:t>外出全般に関する問い合わせ</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spacing w:line="480" w:lineRule="auto"/>
              <w:jc w:val="right"/>
              <w:rPr>
                <w:rFonts w:asciiTheme="minorEastAsia" w:eastAsiaTheme="minorEastAsia" w:hAnsiTheme="minorEastAsia"/>
              </w:rPr>
            </w:pPr>
            <w:r w:rsidRPr="00356917">
              <w:rPr>
                <w:rFonts w:asciiTheme="minorEastAsia" w:eastAsiaTheme="minorEastAsia" w:hAnsiTheme="minorEastAsia"/>
              </w:rPr>
              <w:t>15</w:t>
            </w:r>
          </w:p>
        </w:tc>
      </w:tr>
      <w:tr w:rsidR="00356917" w:rsidRPr="00356917" w:rsidTr="00480008">
        <w:trPr>
          <w:trHeight w:val="405"/>
        </w:trPr>
        <w:tc>
          <w:tcPr>
            <w:tcW w:w="5846" w:type="dxa"/>
            <w:tcBorders>
              <w:top w:val="nil"/>
              <w:left w:val="single" w:sz="4" w:space="0" w:color="auto"/>
              <w:bottom w:val="single" w:sz="4" w:space="0" w:color="auto"/>
              <w:right w:val="single" w:sz="4" w:space="0" w:color="auto"/>
            </w:tcBorders>
            <w:shd w:val="clear" w:color="auto" w:fill="auto"/>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3.移動サービス立ち上げに関する問い合わせ</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24</w:t>
            </w:r>
          </w:p>
        </w:tc>
      </w:tr>
      <w:tr w:rsidR="00356917" w:rsidRPr="00356917" w:rsidTr="00480008">
        <w:trPr>
          <w:trHeight w:val="425"/>
        </w:trPr>
        <w:tc>
          <w:tcPr>
            <w:tcW w:w="5846" w:type="dxa"/>
            <w:tcBorders>
              <w:top w:val="nil"/>
              <w:left w:val="single" w:sz="4" w:space="0" w:color="auto"/>
              <w:bottom w:val="single" w:sz="4" w:space="0" w:color="auto"/>
              <w:right w:val="single" w:sz="4" w:space="0" w:color="auto"/>
            </w:tcBorders>
            <w:shd w:val="clear" w:color="auto" w:fill="auto"/>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4.運転者として活動を始めたい旨の問い合わせ</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9</w:t>
            </w:r>
          </w:p>
        </w:tc>
      </w:tr>
      <w:tr w:rsidR="00356917" w:rsidRPr="00356917" w:rsidTr="00480008">
        <w:trPr>
          <w:trHeight w:val="416"/>
        </w:trPr>
        <w:tc>
          <w:tcPr>
            <w:tcW w:w="5846" w:type="dxa"/>
            <w:tcBorders>
              <w:top w:val="nil"/>
              <w:left w:val="single" w:sz="4" w:space="0" w:color="auto"/>
              <w:bottom w:val="single" w:sz="4" w:space="0" w:color="auto"/>
              <w:right w:val="single" w:sz="4" w:space="0" w:color="auto"/>
            </w:tcBorders>
            <w:shd w:val="clear" w:color="auto" w:fill="auto"/>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5.自家用有償旅客運送（道路運送法）全般について</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15</w:t>
            </w:r>
          </w:p>
        </w:tc>
      </w:tr>
      <w:tr w:rsidR="00356917" w:rsidRPr="00356917" w:rsidTr="00480008">
        <w:trPr>
          <w:trHeight w:val="285"/>
        </w:trPr>
        <w:tc>
          <w:tcPr>
            <w:tcW w:w="5846" w:type="dxa"/>
            <w:tcBorders>
              <w:top w:val="nil"/>
              <w:left w:val="single" w:sz="4" w:space="0" w:color="auto"/>
              <w:bottom w:val="single" w:sz="4" w:space="0" w:color="auto"/>
              <w:right w:val="single" w:sz="4" w:space="0" w:color="auto"/>
            </w:tcBorders>
            <w:shd w:val="clear" w:color="auto" w:fill="auto"/>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6.運行管理に関する問い合わせ</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35</w:t>
            </w:r>
          </w:p>
        </w:tc>
      </w:tr>
      <w:tr w:rsidR="00356917" w:rsidRPr="00356917" w:rsidTr="00480008">
        <w:trPr>
          <w:trHeight w:val="270"/>
        </w:trPr>
        <w:tc>
          <w:tcPr>
            <w:tcW w:w="5846" w:type="dxa"/>
            <w:tcBorders>
              <w:top w:val="nil"/>
              <w:left w:val="single" w:sz="4" w:space="0" w:color="auto"/>
              <w:bottom w:val="single" w:sz="4" w:space="0" w:color="auto"/>
              <w:right w:val="single" w:sz="4" w:space="0" w:color="auto"/>
            </w:tcBorders>
            <w:shd w:val="clear" w:color="auto" w:fill="auto"/>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7.その他</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31</w:t>
            </w:r>
          </w:p>
        </w:tc>
      </w:tr>
      <w:tr w:rsidR="00F12A75" w:rsidRPr="00356917" w:rsidTr="00480008">
        <w:trPr>
          <w:trHeight w:val="270"/>
        </w:trPr>
        <w:tc>
          <w:tcPr>
            <w:tcW w:w="5846" w:type="dxa"/>
            <w:tcBorders>
              <w:top w:val="nil"/>
              <w:left w:val="single" w:sz="4" w:space="0" w:color="auto"/>
              <w:bottom w:val="single" w:sz="4" w:space="0" w:color="auto"/>
              <w:right w:val="single" w:sz="4" w:space="0" w:color="auto"/>
            </w:tcBorders>
            <w:shd w:val="clear" w:color="auto" w:fill="auto"/>
            <w:noWrap/>
            <w:vAlign w:val="center"/>
          </w:tcPr>
          <w:p w:rsidR="00F12A75" w:rsidRPr="00356917" w:rsidRDefault="00F12A75" w:rsidP="00480008">
            <w:pPr>
              <w:widowControl/>
              <w:rPr>
                <w:rFonts w:ascii="ＭＳ 明朝" w:hAnsi="ＭＳ 明朝" w:cs="ＭＳ Ｐゴシック"/>
                <w:kern w:val="0"/>
                <w:sz w:val="22"/>
                <w:szCs w:val="22"/>
              </w:rPr>
            </w:pPr>
            <w:r w:rsidRPr="00356917">
              <w:rPr>
                <w:rFonts w:ascii="ＭＳ 明朝" w:hAnsi="ＭＳ 明朝" w:cs="ＭＳ Ｐゴシック" w:hint="eastAsia"/>
                <w:kern w:val="0"/>
                <w:sz w:val="22"/>
                <w:szCs w:val="22"/>
              </w:rPr>
              <w:t>合計</w:t>
            </w:r>
          </w:p>
        </w:tc>
        <w:tc>
          <w:tcPr>
            <w:tcW w:w="2038" w:type="dxa"/>
            <w:tcBorders>
              <w:top w:val="nil"/>
              <w:left w:val="nil"/>
              <w:bottom w:val="single" w:sz="4" w:space="0" w:color="auto"/>
              <w:right w:val="single" w:sz="4" w:space="0" w:color="auto"/>
            </w:tcBorders>
            <w:shd w:val="clear" w:color="auto" w:fill="auto"/>
            <w:noWrap/>
          </w:tcPr>
          <w:p w:rsidR="00F12A75" w:rsidRPr="00356917" w:rsidRDefault="00F12A75" w:rsidP="00480008">
            <w:pPr>
              <w:jc w:val="right"/>
              <w:rPr>
                <w:rFonts w:asciiTheme="minorEastAsia" w:eastAsiaTheme="minorEastAsia" w:hAnsiTheme="minorEastAsia"/>
              </w:rPr>
            </w:pPr>
            <w:r w:rsidRPr="00356917">
              <w:rPr>
                <w:rFonts w:asciiTheme="minorEastAsia" w:eastAsiaTheme="minorEastAsia" w:hAnsiTheme="minorEastAsia"/>
              </w:rPr>
              <w:t>167</w:t>
            </w:r>
          </w:p>
        </w:tc>
      </w:tr>
    </w:tbl>
    <w:p w:rsidR="00F12A75" w:rsidRPr="00356917" w:rsidRDefault="00F12A75" w:rsidP="00F12A75">
      <w:pPr>
        <w:rPr>
          <w:rFonts w:ascii="ＭＳ 明朝" w:hAnsi="ＭＳ 明朝"/>
          <w:sz w:val="22"/>
          <w:szCs w:val="22"/>
          <w:bdr w:val="single" w:sz="4" w:space="0" w:color="auto"/>
        </w:rPr>
      </w:pPr>
    </w:p>
    <w:p w:rsidR="000B7526" w:rsidRPr="00356917" w:rsidRDefault="003F027C" w:rsidP="000B7526">
      <w:pPr>
        <w:rPr>
          <w:rFonts w:ascii="ＭＳ 明朝" w:hAnsi="ＭＳ 明朝"/>
          <w:sz w:val="22"/>
          <w:szCs w:val="22"/>
          <w:bdr w:val="single" w:sz="4" w:space="0" w:color="auto"/>
        </w:rPr>
      </w:pPr>
      <w:r w:rsidRPr="00356917">
        <w:rPr>
          <w:rFonts w:ascii="ＭＳ 明朝" w:hAnsi="ＭＳ 明朝" w:hint="eastAsia"/>
          <w:sz w:val="22"/>
          <w:szCs w:val="22"/>
          <w:bdr w:val="single" w:sz="4" w:space="0" w:color="auto"/>
        </w:rPr>
        <w:lastRenderedPageBreak/>
        <w:t>研修</w:t>
      </w:r>
    </w:p>
    <w:p w:rsidR="000B7526" w:rsidRPr="00356917" w:rsidRDefault="000B7526" w:rsidP="000B7526">
      <w:pPr>
        <w:rPr>
          <w:rFonts w:ascii="ＭＳ 明朝" w:hAnsi="ＭＳ 明朝"/>
          <w:sz w:val="22"/>
          <w:szCs w:val="22"/>
          <w:bdr w:val="single" w:sz="4" w:space="0" w:color="auto"/>
        </w:rPr>
      </w:pPr>
    </w:p>
    <w:tbl>
      <w:tblPr>
        <w:tblW w:w="7886" w:type="dxa"/>
        <w:tblInd w:w="753" w:type="dxa"/>
        <w:tblLayout w:type="fixed"/>
        <w:tblCellMar>
          <w:left w:w="30" w:type="dxa"/>
          <w:right w:w="30" w:type="dxa"/>
        </w:tblCellMar>
        <w:tblLook w:val="0000" w:firstRow="0" w:lastRow="0" w:firstColumn="0" w:lastColumn="0" w:noHBand="0" w:noVBand="0"/>
      </w:tblPr>
      <w:tblGrid>
        <w:gridCol w:w="4626"/>
        <w:gridCol w:w="2126"/>
        <w:gridCol w:w="1134"/>
      </w:tblGrid>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CCFFCC" w:fill="auto"/>
          </w:tcPr>
          <w:p w:rsidR="000B7526" w:rsidRPr="00356917" w:rsidRDefault="000B7526"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研修の種類</w:t>
            </w:r>
            <w:r w:rsidRPr="00356917">
              <w:rPr>
                <w:rFonts w:ascii="ＭＳ 明朝" w:hAnsi="ＭＳ 明朝" w:cs="ＭＳ Ｐゴシック" w:hint="eastAsia"/>
                <w:kern w:val="0"/>
                <w:sz w:val="22"/>
                <w:szCs w:val="22"/>
              </w:rPr>
              <w:t>（2015年4月1日～2016年3月31日）</w:t>
            </w:r>
          </w:p>
        </w:tc>
        <w:tc>
          <w:tcPr>
            <w:tcW w:w="2126" w:type="dxa"/>
            <w:tcBorders>
              <w:top w:val="single" w:sz="6" w:space="0" w:color="auto"/>
              <w:left w:val="single" w:sz="6" w:space="0" w:color="auto"/>
              <w:bottom w:val="single" w:sz="6" w:space="0" w:color="auto"/>
              <w:right w:val="single" w:sz="6" w:space="0" w:color="auto"/>
            </w:tcBorders>
            <w:shd w:val="solid" w:color="CCFFCC" w:fill="auto"/>
          </w:tcPr>
          <w:p w:rsidR="000B7526" w:rsidRPr="00356917" w:rsidRDefault="000B7526"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実施件数（延べ）</w:t>
            </w:r>
          </w:p>
        </w:tc>
        <w:tc>
          <w:tcPr>
            <w:tcW w:w="1134" w:type="dxa"/>
            <w:tcBorders>
              <w:top w:val="single" w:sz="6" w:space="0" w:color="auto"/>
              <w:left w:val="single" w:sz="6" w:space="0" w:color="auto"/>
              <w:bottom w:val="single" w:sz="6" w:space="0" w:color="auto"/>
              <w:right w:val="single" w:sz="6" w:space="0" w:color="auto"/>
            </w:tcBorders>
            <w:shd w:val="solid" w:color="CCFFCC" w:fill="auto"/>
          </w:tcPr>
          <w:p w:rsidR="000B7526" w:rsidRPr="00356917" w:rsidRDefault="000B7526" w:rsidP="00480008">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受講者数</w:t>
            </w:r>
          </w:p>
        </w:tc>
      </w:tr>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福祉有償運送運転者講習</w:t>
            </w:r>
          </w:p>
        </w:tc>
        <w:tc>
          <w:tcPr>
            <w:tcW w:w="2126"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18</w:t>
            </w:r>
          </w:p>
        </w:tc>
        <w:tc>
          <w:tcPr>
            <w:tcW w:w="1134"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126</w:t>
            </w:r>
          </w:p>
        </w:tc>
      </w:tr>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市町村運営有償運送運転者講習</w:t>
            </w:r>
          </w:p>
        </w:tc>
        <w:tc>
          <w:tcPr>
            <w:tcW w:w="2126"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9</w:t>
            </w:r>
          </w:p>
        </w:tc>
        <w:tc>
          <w:tcPr>
            <w:tcW w:w="1134"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52</w:t>
            </w:r>
          </w:p>
        </w:tc>
      </w:tr>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セダン等運転者講習</w:t>
            </w:r>
          </w:p>
        </w:tc>
        <w:tc>
          <w:tcPr>
            <w:tcW w:w="2126"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14</w:t>
            </w:r>
          </w:p>
        </w:tc>
        <w:tc>
          <w:tcPr>
            <w:tcW w:w="1134"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99</w:t>
            </w:r>
          </w:p>
        </w:tc>
      </w:tr>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任意講習への講師派遣（現任）</w:t>
            </w:r>
          </w:p>
        </w:tc>
        <w:tc>
          <w:tcPr>
            <w:tcW w:w="2126"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ind w:rightChars="188" w:right="395"/>
              <w:jc w:val="right"/>
              <w:rPr>
                <w:rFonts w:ascii="ＭＳ 明朝" w:hAnsi="ＭＳ 明朝"/>
              </w:rPr>
            </w:pPr>
            <w:r w:rsidRPr="00356917">
              <w:rPr>
                <w:rFonts w:ascii="ＭＳ 明朝" w:hAnsi="ＭＳ 明朝"/>
              </w:rPr>
              <w:t>0</w:t>
            </w:r>
          </w:p>
        </w:tc>
      </w:tr>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任意講習への講師派遣（送迎）</w:t>
            </w:r>
          </w:p>
        </w:tc>
        <w:tc>
          <w:tcPr>
            <w:tcW w:w="2126"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ind w:rightChars="188" w:right="395"/>
              <w:jc w:val="right"/>
              <w:rPr>
                <w:rFonts w:ascii="ＭＳ 明朝" w:hAnsi="ＭＳ 明朝"/>
              </w:rPr>
            </w:pPr>
            <w:r w:rsidRPr="00356917">
              <w:rPr>
                <w:rFonts w:ascii="ＭＳ 明朝" w:hAnsi="ＭＳ 明朝"/>
              </w:rPr>
              <w:t>0</w:t>
            </w:r>
          </w:p>
        </w:tc>
      </w:tr>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他の認定講習機関への講師派遣</w:t>
            </w:r>
          </w:p>
        </w:tc>
        <w:tc>
          <w:tcPr>
            <w:tcW w:w="2126" w:type="dxa"/>
            <w:tcBorders>
              <w:top w:val="single" w:sz="6" w:space="0" w:color="auto"/>
              <w:left w:val="single" w:sz="6" w:space="0" w:color="auto"/>
              <w:bottom w:val="single" w:sz="6" w:space="0" w:color="auto"/>
              <w:right w:val="single" w:sz="6" w:space="0" w:color="auto"/>
            </w:tcBorders>
          </w:tcPr>
          <w:p w:rsidR="0084554D" w:rsidRPr="00356917" w:rsidRDefault="0084554D" w:rsidP="0084554D">
            <w:pPr>
              <w:ind w:rightChars="188" w:right="395"/>
              <w:jc w:val="right"/>
              <w:rPr>
                <w:rFonts w:ascii="ＭＳ 明朝" w:hAnsi="ＭＳ 明朝"/>
              </w:rPr>
            </w:pPr>
            <w:r w:rsidRPr="00356917">
              <w:rPr>
                <w:rFonts w:ascii="ＭＳ 明朝" w:hAnsi="ＭＳ 明朝"/>
              </w:rPr>
              <w:t>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ind w:rightChars="188" w:right="395"/>
              <w:jc w:val="right"/>
              <w:rPr>
                <w:rFonts w:ascii="ＭＳ 明朝" w:hAnsi="ＭＳ 明朝"/>
              </w:rPr>
            </w:pPr>
            <w:r w:rsidRPr="00356917">
              <w:rPr>
                <w:rFonts w:ascii="ＭＳ 明朝" w:hAnsi="ＭＳ 明朝"/>
              </w:rPr>
              <w:t>-</w:t>
            </w:r>
          </w:p>
        </w:tc>
      </w:tr>
      <w:tr w:rsidR="00356917" w:rsidRPr="00356917" w:rsidTr="0048000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autoSpaceDE w:val="0"/>
              <w:autoSpaceDN w:val="0"/>
              <w:adjustRightInd w:val="0"/>
              <w:jc w:val="left"/>
              <w:rPr>
                <w:rFonts w:ascii="ＭＳ 明朝" w:hAnsi="ＭＳ 明朝" w:cs="ＭＳ ゴシック"/>
                <w:kern w:val="0"/>
                <w:sz w:val="22"/>
                <w:szCs w:val="22"/>
              </w:rPr>
            </w:pPr>
            <w:r w:rsidRPr="00356917">
              <w:rPr>
                <w:rFonts w:ascii="ＭＳ 明朝" w:hAnsi="ＭＳ 明朝" w:cs="ＭＳ ゴシック" w:hint="eastAsia"/>
                <w:kern w:val="0"/>
                <w:sz w:val="22"/>
                <w:szCs w:val="22"/>
              </w:rPr>
              <w:t>合計</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ind w:rightChars="188" w:right="395"/>
              <w:jc w:val="right"/>
              <w:rPr>
                <w:rFonts w:ascii="ＭＳ 明朝" w:hAnsi="ＭＳ 明朝"/>
              </w:rPr>
            </w:pPr>
            <w:r w:rsidRPr="00356917">
              <w:rPr>
                <w:rFonts w:ascii="ＭＳ 明朝" w:hAnsi="ＭＳ 明朝"/>
              </w:rPr>
              <w:t>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554D" w:rsidRPr="00356917" w:rsidRDefault="0084554D" w:rsidP="0084554D">
            <w:pPr>
              <w:ind w:rightChars="188" w:right="395"/>
              <w:jc w:val="right"/>
              <w:rPr>
                <w:rFonts w:ascii="ＭＳ 明朝" w:hAnsi="ＭＳ 明朝"/>
              </w:rPr>
            </w:pPr>
            <w:r w:rsidRPr="00356917">
              <w:rPr>
                <w:rFonts w:ascii="ＭＳ 明朝" w:hAnsi="ＭＳ 明朝"/>
              </w:rPr>
              <w:t>277</w:t>
            </w:r>
          </w:p>
        </w:tc>
      </w:tr>
    </w:tbl>
    <w:p w:rsidR="000B7526" w:rsidRPr="00356917" w:rsidRDefault="000B7526" w:rsidP="000B7526">
      <w:pPr>
        <w:jc w:val="center"/>
        <w:rPr>
          <w:rFonts w:ascii="ＭＳ ゴシック" w:eastAsia="ＭＳ ゴシック" w:hAnsi="ＭＳ ゴシック"/>
          <w:b/>
          <w:sz w:val="24"/>
        </w:rPr>
      </w:pPr>
    </w:p>
    <w:p w:rsidR="003F027C" w:rsidRPr="00356917" w:rsidRDefault="003F027C" w:rsidP="000B7526">
      <w:pPr>
        <w:jc w:val="center"/>
        <w:rPr>
          <w:rFonts w:ascii="ＭＳ ゴシック" w:eastAsia="ＭＳ ゴシック" w:hAnsi="ＭＳ ゴシック"/>
          <w:b/>
          <w:sz w:val="24"/>
        </w:rPr>
      </w:pPr>
    </w:p>
    <w:p w:rsidR="001364BA" w:rsidRPr="00356917" w:rsidRDefault="000B7526" w:rsidP="001364BA">
      <w:pPr>
        <w:jc w:val="center"/>
        <w:rPr>
          <w:rFonts w:ascii="ＭＳ ゴシック" w:eastAsia="ＭＳ ゴシック" w:hAnsi="ＭＳ ゴシック"/>
          <w:b/>
          <w:sz w:val="24"/>
        </w:rPr>
      </w:pPr>
      <w:r w:rsidRPr="00356917">
        <w:rPr>
          <w:rFonts w:ascii="ＭＳ ゴシック" w:eastAsia="ＭＳ ゴシック" w:hAnsi="ＭＳ ゴシック" w:hint="eastAsia"/>
          <w:b/>
          <w:sz w:val="24"/>
        </w:rPr>
        <w:t>主催・共催・</w:t>
      </w:r>
      <w:r w:rsidR="009A3430" w:rsidRPr="00356917">
        <w:rPr>
          <w:rFonts w:ascii="ＭＳ ゴシック" w:eastAsia="ＭＳ ゴシック" w:hAnsi="ＭＳ ゴシック" w:hint="eastAsia"/>
          <w:b/>
          <w:sz w:val="24"/>
        </w:rPr>
        <w:t>後援</w:t>
      </w:r>
      <w:r w:rsidRPr="00356917">
        <w:rPr>
          <w:rFonts w:ascii="ＭＳ ゴシック" w:eastAsia="ＭＳ ゴシック" w:hAnsi="ＭＳ ゴシック" w:hint="eastAsia"/>
          <w:b/>
          <w:sz w:val="24"/>
        </w:rPr>
        <w:t>行事および講師派遣等の実績</w:t>
      </w:r>
      <w:bookmarkStart w:id="0" w:name="OLE_LINK3"/>
      <w:bookmarkStart w:id="1" w:name="OLE_LINK4"/>
    </w:p>
    <w:p w:rsidR="00B81C90" w:rsidRPr="00356917" w:rsidRDefault="00B81C90" w:rsidP="00B81C90">
      <w:pPr>
        <w:ind w:leftChars="67" w:left="425" w:hangingChars="129" w:hanging="284"/>
        <w:jc w:val="center"/>
        <w:rPr>
          <w:rFonts w:ascii="ＭＳ 明朝" w:hAnsi="ＭＳ 明朝" w:cs="Courier New"/>
          <w:sz w:val="22"/>
          <w:szCs w:val="22"/>
        </w:rPr>
      </w:pPr>
      <w:r w:rsidRPr="00356917">
        <w:rPr>
          <w:rFonts w:ascii="ＭＳ 明朝" w:hAnsi="ＭＳ 明朝" w:cs="Courier New" w:hint="eastAsia"/>
          <w:sz w:val="22"/>
          <w:szCs w:val="22"/>
        </w:rPr>
        <w:t>＊運転者講習の開催・講師派遣、会議への委員派遣を除く</w:t>
      </w:r>
    </w:p>
    <w:p w:rsidR="00B81C90" w:rsidRPr="00356917" w:rsidRDefault="00B81C90" w:rsidP="00B81C90">
      <w:pPr>
        <w:ind w:leftChars="67" w:left="425" w:hangingChars="129" w:hanging="284"/>
        <w:rPr>
          <w:rFonts w:ascii="ＭＳ 明朝" w:hAnsi="ＭＳ 明朝" w:cs="Courier New"/>
          <w:sz w:val="22"/>
          <w:szCs w:val="22"/>
        </w:rPr>
      </w:pPr>
    </w:p>
    <w:p w:rsidR="001364BA" w:rsidRPr="00356917" w:rsidRDefault="001364BA" w:rsidP="001364BA">
      <w:pPr>
        <w:ind w:firstLineChars="50" w:firstLine="110"/>
        <w:jc w:val="left"/>
        <w:rPr>
          <w:rFonts w:ascii="ＭＳ 明朝" w:hAnsi="ＭＳ 明朝" w:cs="Arial"/>
          <w:sz w:val="22"/>
          <w:szCs w:val="22"/>
          <w:shd w:val="clear" w:color="auto" w:fill="FFFFFF"/>
        </w:rPr>
      </w:pPr>
      <w:r w:rsidRPr="00356917">
        <w:rPr>
          <w:rFonts w:ascii="ＭＳ 明朝" w:hAnsi="ＭＳ 明朝" w:cs="Arial"/>
          <w:sz w:val="22"/>
          <w:szCs w:val="22"/>
          <w:shd w:val="clear" w:color="auto" w:fill="FFFFFF"/>
        </w:rPr>
        <w:t xml:space="preserve">・5/29　</w:t>
      </w:r>
      <w:r w:rsidR="001A77A8">
        <w:rPr>
          <w:rFonts w:ascii="ＭＳ 明朝" w:hAnsi="ＭＳ 明朝" w:cs="Arial" w:hint="eastAsia"/>
          <w:sz w:val="22"/>
          <w:szCs w:val="22"/>
          <w:shd w:val="clear" w:color="auto" w:fill="FFFFFF"/>
        </w:rPr>
        <w:t xml:space="preserve"> </w:t>
      </w:r>
      <w:r w:rsidRPr="00356917">
        <w:rPr>
          <w:rFonts w:ascii="ＭＳ 明朝" w:hAnsi="ＭＳ 明朝" w:cs="Arial"/>
          <w:sz w:val="22"/>
          <w:szCs w:val="22"/>
          <w:shd w:val="clear" w:color="auto" w:fill="FFFFFF"/>
        </w:rPr>
        <w:t>移動ネットあいち主催セミナー（河崎、柿久保、伊藤み）</w:t>
      </w:r>
      <w:r w:rsidR="009A3430" w:rsidRPr="00356917">
        <w:rPr>
          <w:rFonts w:ascii="ＭＳ 明朝" w:hAnsi="ＭＳ 明朝" w:cs="Arial" w:hint="eastAsia"/>
          <w:sz w:val="22"/>
          <w:szCs w:val="22"/>
          <w:shd w:val="clear" w:color="auto" w:fill="FFFFFF"/>
        </w:rPr>
        <w:t xml:space="preserve">　</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141"/>
        <w:rPr>
          <w:rFonts w:ascii="ＭＳ 明朝" w:hAnsi="ＭＳ 明朝" w:cs="Arial"/>
          <w:sz w:val="22"/>
          <w:szCs w:val="22"/>
          <w:shd w:val="clear" w:color="auto" w:fill="FFFFFF"/>
        </w:rPr>
      </w:pPr>
      <w:r w:rsidRPr="00356917">
        <w:rPr>
          <w:rFonts w:ascii="ＭＳ 明朝" w:hAnsi="ＭＳ 明朝" w:cs="Arial"/>
          <w:sz w:val="22"/>
          <w:szCs w:val="22"/>
          <w:shd w:val="clear" w:color="auto" w:fill="FFFFFF"/>
        </w:rPr>
        <w:t>・6/6</w:t>
      </w:r>
      <w:r w:rsidRPr="00356917">
        <w:rPr>
          <w:rFonts w:ascii="ＭＳ 明朝" w:hAnsi="ＭＳ 明朝" w:cs="Arial" w:hint="eastAsia"/>
          <w:sz w:val="22"/>
          <w:szCs w:val="22"/>
          <w:shd w:val="clear" w:color="auto" w:fill="FFFFFF"/>
        </w:rPr>
        <w:t xml:space="preserve">　</w:t>
      </w:r>
      <w:r w:rsidR="001A77A8">
        <w:rPr>
          <w:rFonts w:ascii="ＭＳ 明朝" w:hAnsi="ＭＳ 明朝" w:cs="Arial" w:hint="eastAsia"/>
          <w:sz w:val="22"/>
          <w:szCs w:val="22"/>
          <w:shd w:val="clear" w:color="auto" w:fill="FFFFFF"/>
        </w:rPr>
        <w:t xml:space="preserve">　</w:t>
      </w:r>
      <w:r w:rsidRPr="00356917">
        <w:rPr>
          <w:rFonts w:ascii="ＭＳ 明朝" w:hAnsi="ＭＳ 明朝" w:cs="Arial"/>
          <w:sz w:val="22"/>
          <w:szCs w:val="22"/>
          <w:shd w:val="clear" w:color="auto" w:fill="FFFFFF"/>
        </w:rPr>
        <w:t>九州地区ネットワーク交流会（佐賀県鳥栖市内）</w:t>
      </w:r>
      <w:r w:rsidR="009A3430" w:rsidRPr="00356917">
        <w:rPr>
          <w:rFonts w:ascii="ＭＳ 明朝" w:hAnsi="ＭＳ 明朝" w:cs="Arial" w:hint="eastAsia"/>
          <w:sz w:val="22"/>
          <w:szCs w:val="22"/>
          <w:shd w:val="clear" w:color="auto" w:fill="FFFFFF"/>
        </w:rPr>
        <w:t xml:space="preserve">　</w:t>
      </w:r>
      <w:r w:rsidR="009A3430" w:rsidRPr="00356917">
        <w:rPr>
          <w:rFonts w:ascii="ＭＳ 明朝" w:hAnsi="ＭＳ 明朝" w:cs="Arial" w:hint="eastAsia"/>
          <w:sz w:val="22"/>
          <w:szCs w:val="22"/>
          <w:bdr w:val="single" w:sz="4" w:space="0" w:color="auto"/>
          <w:shd w:val="clear" w:color="auto" w:fill="FFFFFF"/>
        </w:rPr>
        <w:t>後援</w:t>
      </w:r>
    </w:p>
    <w:p w:rsidR="001364BA" w:rsidRPr="00356917" w:rsidRDefault="001364BA" w:rsidP="001364BA">
      <w:pPr>
        <w:ind w:leftChars="67" w:left="141"/>
        <w:rPr>
          <w:rFonts w:ascii="ＭＳ 明朝" w:hAnsi="ＭＳ 明朝" w:cs="Arial"/>
          <w:sz w:val="22"/>
          <w:szCs w:val="22"/>
          <w:shd w:val="clear" w:color="auto" w:fill="FFFFFF"/>
        </w:rPr>
      </w:pPr>
      <w:r w:rsidRPr="00356917">
        <w:rPr>
          <w:rFonts w:ascii="ＭＳ 明朝" w:hAnsi="ＭＳ 明朝" w:cs="Arial"/>
          <w:sz w:val="22"/>
          <w:szCs w:val="22"/>
          <w:shd w:val="clear" w:color="auto" w:fill="FFFFFF"/>
        </w:rPr>
        <w:t>・6/20</w:t>
      </w:r>
      <w:r w:rsidRPr="00356917">
        <w:rPr>
          <w:rFonts w:ascii="ＭＳ 明朝" w:hAnsi="ＭＳ 明朝" w:cs="Arial" w:hint="eastAsia"/>
          <w:sz w:val="22"/>
          <w:szCs w:val="22"/>
          <w:shd w:val="clear" w:color="auto" w:fill="FFFFFF"/>
        </w:rPr>
        <w:t xml:space="preserve">　</w:t>
      </w:r>
      <w:r w:rsidR="001A77A8">
        <w:rPr>
          <w:rFonts w:ascii="ＭＳ 明朝" w:hAnsi="ＭＳ 明朝" w:cs="Arial" w:hint="eastAsia"/>
          <w:sz w:val="22"/>
          <w:szCs w:val="22"/>
          <w:shd w:val="clear" w:color="auto" w:fill="FFFFFF"/>
        </w:rPr>
        <w:t xml:space="preserve"> </w:t>
      </w:r>
      <w:r w:rsidRPr="00356917">
        <w:rPr>
          <w:rFonts w:ascii="ＭＳ 明朝" w:hAnsi="ＭＳ 明朝" w:cs="Arial"/>
          <w:sz w:val="22"/>
          <w:szCs w:val="22"/>
          <w:shd w:val="clear" w:color="auto" w:fill="FFFFFF"/>
        </w:rPr>
        <w:t>総会記念</w:t>
      </w:r>
      <w:r w:rsidR="009A3430" w:rsidRPr="00356917">
        <w:rPr>
          <w:rFonts w:ascii="ＭＳ 明朝" w:hAnsi="ＭＳ 明朝" w:cs="Arial" w:hint="eastAsia"/>
          <w:sz w:val="22"/>
          <w:szCs w:val="22"/>
          <w:shd w:val="clear" w:color="auto" w:fill="FFFFFF"/>
        </w:rPr>
        <w:t>シンポジウム「</w:t>
      </w:r>
      <w:r w:rsidR="009A3430" w:rsidRPr="00356917">
        <w:rPr>
          <w:rFonts w:ascii="Arial" w:hAnsi="Arial" w:cs="Arial"/>
          <w:szCs w:val="21"/>
          <w:shd w:val="clear" w:color="auto" w:fill="FFFFFF"/>
        </w:rPr>
        <w:t>これからの外出支援、移動サービスを考える</w:t>
      </w:r>
      <w:r w:rsidR="009A3430" w:rsidRPr="00356917">
        <w:rPr>
          <w:rFonts w:ascii="Arial" w:hAnsi="Arial" w:cs="Arial" w:hint="eastAsia"/>
          <w:szCs w:val="21"/>
          <w:shd w:val="clear" w:color="auto" w:fill="FFFFFF"/>
        </w:rPr>
        <w:t>」（横浜）</w:t>
      </w:r>
      <w:r w:rsidR="009A3430" w:rsidRPr="00356917">
        <w:rPr>
          <w:rFonts w:ascii="ＭＳ 明朝" w:hAnsi="ＭＳ 明朝" w:cs="Arial" w:hint="eastAsia"/>
          <w:sz w:val="22"/>
          <w:szCs w:val="22"/>
          <w:shd w:val="clear" w:color="auto" w:fill="FFFFFF"/>
        </w:rPr>
        <w:t xml:space="preserve">　</w:t>
      </w:r>
      <w:r w:rsidR="009A3430" w:rsidRPr="00356917">
        <w:rPr>
          <w:rFonts w:ascii="ＭＳ 明朝" w:hAnsi="ＭＳ 明朝" w:cs="Arial" w:hint="eastAsia"/>
          <w:sz w:val="22"/>
          <w:szCs w:val="22"/>
          <w:bdr w:val="single" w:sz="4" w:space="0" w:color="auto"/>
          <w:shd w:val="clear" w:color="auto" w:fill="FFFFFF"/>
        </w:rPr>
        <w:t>主催</w:t>
      </w:r>
    </w:p>
    <w:p w:rsidR="001364BA" w:rsidRPr="00356917" w:rsidRDefault="001364BA" w:rsidP="001364BA">
      <w:pPr>
        <w:ind w:leftChars="67" w:left="141" w:firstLine="1"/>
        <w:rPr>
          <w:rFonts w:ascii="ＭＳ 明朝" w:hAnsi="ＭＳ 明朝"/>
          <w:sz w:val="22"/>
          <w:szCs w:val="22"/>
        </w:rPr>
      </w:pPr>
      <w:r w:rsidRPr="00356917">
        <w:rPr>
          <w:rFonts w:ascii="ＭＳ 明朝" w:hAnsi="ＭＳ 明朝" w:hint="eastAsia"/>
          <w:sz w:val="22"/>
          <w:szCs w:val="22"/>
        </w:rPr>
        <w:t xml:space="preserve">・6/17　</w:t>
      </w:r>
      <w:r w:rsidR="001A77A8">
        <w:rPr>
          <w:rFonts w:ascii="ＭＳ 明朝" w:hAnsi="ＭＳ 明朝" w:hint="eastAsia"/>
          <w:sz w:val="22"/>
          <w:szCs w:val="22"/>
        </w:rPr>
        <w:t xml:space="preserve"> </w:t>
      </w:r>
      <w:r w:rsidRPr="00356917">
        <w:rPr>
          <w:rFonts w:ascii="ＭＳ 明朝" w:hAnsi="ＭＳ 明朝" w:hint="eastAsia"/>
          <w:sz w:val="22"/>
          <w:szCs w:val="22"/>
        </w:rPr>
        <w:t>茨城福祉移動サービス団体連絡会　総会セミナー（水戸、伊藤み）</w:t>
      </w:r>
      <w:r w:rsidR="009A3430" w:rsidRPr="00356917">
        <w:rPr>
          <w:rFonts w:ascii="ＭＳ 明朝" w:hAnsi="ＭＳ 明朝" w:hint="eastAsia"/>
          <w:sz w:val="22"/>
          <w:szCs w:val="22"/>
        </w:rPr>
        <w:t xml:space="preserve">　</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141" w:firstLine="1"/>
        <w:rPr>
          <w:rFonts w:ascii="ＭＳ 明朝" w:hAnsi="ＭＳ 明朝"/>
          <w:sz w:val="22"/>
          <w:szCs w:val="22"/>
        </w:rPr>
      </w:pPr>
      <w:r w:rsidRPr="00356917">
        <w:rPr>
          <w:rFonts w:ascii="ＭＳ 明朝" w:hAnsi="ＭＳ 明朝" w:hint="eastAsia"/>
          <w:sz w:val="22"/>
          <w:szCs w:val="22"/>
        </w:rPr>
        <w:t xml:space="preserve">・6/27　</w:t>
      </w:r>
      <w:r w:rsidR="001A77A8">
        <w:rPr>
          <w:rFonts w:ascii="ＭＳ 明朝" w:hAnsi="ＭＳ 明朝" w:hint="eastAsia"/>
          <w:sz w:val="22"/>
          <w:szCs w:val="22"/>
        </w:rPr>
        <w:t xml:space="preserve"> </w:t>
      </w:r>
      <w:r w:rsidRPr="00356917">
        <w:rPr>
          <w:rFonts w:ascii="ＭＳ 明朝" w:hAnsi="ＭＳ 明朝" w:hint="eastAsia"/>
          <w:sz w:val="22"/>
          <w:szCs w:val="22"/>
        </w:rPr>
        <w:t>移動サービスネットワークみやぎ　総会記念学習会（仙台／伊藤み）</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141"/>
        <w:rPr>
          <w:rFonts w:ascii="ＭＳ 明朝" w:hAnsi="ＭＳ 明朝" w:cs="Arial"/>
          <w:sz w:val="22"/>
          <w:szCs w:val="22"/>
          <w:shd w:val="clear" w:color="auto" w:fill="FFFFFF"/>
        </w:rPr>
      </w:pPr>
      <w:r w:rsidRPr="00356917">
        <w:rPr>
          <w:rFonts w:ascii="ＭＳ 明朝" w:hAnsi="ＭＳ 明朝" w:cs="Arial"/>
          <w:sz w:val="22"/>
          <w:szCs w:val="22"/>
          <w:shd w:val="clear" w:color="auto" w:fill="FFFFFF"/>
        </w:rPr>
        <w:t>・9/2.3</w:t>
      </w:r>
      <w:r w:rsidR="009A3430" w:rsidRPr="00356917">
        <w:rPr>
          <w:rFonts w:ascii="ＭＳ 明朝" w:hAnsi="ＭＳ 明朝" w:cs="Arial"/>
          <w:sz w:val="22"/>
          <w:szCs w:val="22"/>
          <w:shd w:val="clear" w:color="auto" w:fill="FFFFFF"/>
        </w:rPr>
        <w:t xml:space="preserve">　</w:t>
      </w:r>
      <w:r w:rsidRPr="00356917">
        <w:rPr>
          <w:rFonts w:ascii="ＭＳ 明朝" w:hAnsi="ＭＳ 明朝" w:cs="Arial"/>
          <w:sz w:val="22"/>
          <w:szCs w:val="22"/>
          <w:shd w:val="clear" w:color="auto" w:fill="FFFFFF"/>
        </w:rPr>
        <w:t>生活支援コーディネーター指導者養成に係る中央研修（大阪</w:t>
      </w:r>
      <w:r w:rsidR="009A3430" w:rsidRPr="00356917">
        <w:rPr>
          <w:rFonts w:ascii="ＭＳ 明朝" w:hAnsi="ＭＳ 明朝" w:cs="Arial" w:hint="eastAsia"/>
          <w:sz w:val="22"/>
          <w:szCs w:val="22"/>
          <w:shd w:val="clear" w:color="auto" w:fill="FFFFFF"/>
        </w:rPr>
        <w:t>会場</w:t>
      </w:r>
      <w:r w:rsidRPr="00356917">
        <w:rPr>
          <w:rFonts w:ascii="ＭＳ 明朝" w:hAnsi="ＭＳ 明朝" w:cs="Arial"/>
          <w:sz w:val="22"/>
          <w:szCs w:val="22"/>
          <w:shd w:val="clear" w:color="auto" w:fill="FFFFFF"/>
        </w:rPr>
        <w:t>、</w:t>
      </w:r>
      <w:r w:rsidRPr="00356917">
        <w:rPr>
          <w:rFonts w:ascii="ＭＳ 明朝" w:hAnsi="ＭＳ 明朝" w:cs="Arial" w:hint="eastAsia"/>
          <w:sz w:val="22"/>
          <w:szCs w:val="22"/>
          <w:shd w:val="clear" w:color="auto" w:fill="FFFFFF"/>
        </w:rPr>
        <w:t>遠藤）</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sz w:val="22"/>
          <w:szCs w:val="22"/>
        </w:rPr>
        <w:t>・9/15.16　移動支援レラ（石巻）にて研修会</w:t>
      </w:r>
      <w:r w:rsidRPr="00356917">
        <w:rPr>
          <w:rFonts w:ascii="ＭＳ 明朝" w:hAnsi="ＭＳ 明朝" w:cs="Courier New" w:hint="eastAsia"/>
          <w:sz w:val="22"/>
          <w:szCs w:val="22"/>
        </w:rPr>
        <w:t>（講師：伊藤）</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・10/24.25　くらしの足をみんなで考える全国フォーラム2015（東洋大学）</w:t>
      </w:r>
      <w:r w:rsidR="009A3430" w:rsidRPr="00356917">
        <w:rPr>
          <w:rFonts w:ascii="ＭＳ 明朝" w:hAnsi="ＭＳ 明朝" w:cs="Courier New" w:hint="eastAsia"/>
          <w:sz w:val="22"/>
          <w:szCs w:val="22"/>
          <w:bdr w:val="single" w:sz="4" w:space="0" w:color="auto"/>
        </w:rPr>
        <w:t>委員派遣、後援</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sz w:val="22"/>
          <w:szCs w:val="22"/>
        </w:rPr>
        <w:t xml:space="preserve">・11/7　</w:t>
      </w:r>
      <w:r w:rsidR="001A77A8">
        <w:rPr>
          <w:rFonts w:ascii="ＭＳ 明朝" w:hAnsi="ＭＳ 明朝" w:cs="Courier New" w:hint="eastAsia"/>
          <w:sz w:val="22"/>
          <w:szCs w:val="22"/>
        </w:rPr>
        <w:t xml:space="preserve"> </w:t>
      </w:r>
      <w:r w:rsidRPr="00356917">
        <w:rPr>
          <w:rFonts w:ascii="ＭＳ 明朝" w:hAnsi="ＭＳ 明朝" w:cs="Courier New" w:hint="eastAsia"/>
          <w:sz w:val="22"/>
          <w:szCs w:val="22"/>
        </w:rPr>
        <w:t>北陸</w:t>
      </w:r>
      <w:r w:rsidRPr="00356917">
        <w:rPr>
          <w:rFonts w:ascii="ＭＳ 明朝" w:hAnsi="ＭＳ 明朝" w:cs="Courier New"/>
          <w:sz w:val="22"/>
          <w:szCs w:val="22"/>
        </w:rPr>
        <w:t>信越</w:t>
      </w:r>
      <w:r w:rsidRPr="00356917">
        <w:rPr>
          <w:rFonts w:ascii="ＭＳ 明朝" w:hAnsi="ＭＳ 明朝" w:cs="Courier New" w:hint="eastAsia"/>
          <w:sz w:val="22"/>
          <w:szCs w:val="22"/>
        </w:rPr>
        <w:t>地区移動サービス</w:t>
      </w:r>
      <w:r w:rsidRPr="00356917">
        <w:rPr>
          <w:rFonts w:ascii="ＭＳ 明朝" w:hAnsi="ＭＳ 明朝" w:cs="Courier New"/>
          <w:sz w:val="22"/>
          <w:szCs w:val="22"/>
        </w:rPr>
        <w:t>ネットワーク交流会</w:t>
      </w:r>
      <w:r w:rsidR="009A3430" w:rsidRPr="00356917">
        <w:rPr>
          <w:rFonts w:ascii="ＭＳ 明朝" w:hAnsi="ＭＳ 明朝" w:cs="Courier New" w:hint="eastAsia"/>
          <w:sz w:val="22"/>
          <w:szCs w:val="22"/>
        </w:rPr>
        <w:t>（富山市：</w:t>
      </w:r>
      <w:r w:rsidRPr="00356917">
        <w:rPr>
          <w:rFonts w:ascii="ＭＳ 明朝" w:hAnsi="ＭＳ 明朝" w:cs="Courier New" w:hint="eastAsia"/>
          <w:sz w:val="22"/>
          <w:szCs w:val="22"/>
        </w:rPr>
        <w:t>横山、杉本</w:t>
      </w:r>
      <w:r w:rsidR="009A3430" w:rsidRPr="00356917">
        <w:rPr>
          <w:rFonts w:ascii="ＭＳ 明朝" w:hAnsi="ＭＳ 明朝" w:cs="Courier New" w:hint="eastAsia"/>
          <w:sz w:val="22"/>
          <w:szCs w:val="22"/>
        </w:rPr>
        <w:t>）</w:t>
      </w:r>
      <w:r w:rsidR="009A3430" w:rsidRPr="00356917">
        <w:rPr>
          <w:rFonts w:ascii="ＭＳ 明朝" w:hAnsi="ＭＳ 明朝" w:cs="Courier New" w:hint="eastAsia"/>
          <w:sz w:val="22"/>
          <w:szCs w:val="22"/>
          <w:bdr w:val="single" w:sz="4" w:space="0" w:color="auto"/>
        </w:rPr>
        <w:t>講師派遣、後援</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・11/21　千葉県たすけあい協議会印旛・山武ブロック（講師：中根）</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sz w:val="22"/>
          <w:szCs w:val="22"/>
        </w:rPr>
        <w:t>・11/2</w:t>
      </w:r>
      <w:r w:rsidRPr="00356917">
        <w:rPr>
          <w:rFonts w:ascii="ＭＳ 明朝" w:hAnsi="ＭＳ 明朝" w:cs="Courier New" w:hint="eastAsia"/>
          <w:sz w:val="22"/>
          <w:szCs w:val="22"/>
        </w:rPr>
        <w:t>8</w:t>
      </w:r>
      <w:r w:rsidR="009A3430" w:rsidRPr="00356917">
        <w:rPr>
          <w:rFonts w:ascii="ＭＳ 明朝" w:hAnsi="ＭＳ 明朝" w:cs="Courier New" w:hint="eastAsia"/>
          <w:sz w:val="22"/>
          <w:szCs w:val="22"/>
        </w:rPr>
        <w:t xml:space="preserve">　たすけあい平田主催セミナー（島根県出雲市、</w:t>
      </w:r>
      <w:r w:rsidRPr="00356917">
        <w:rPr>
          <w:rFonts w:ascii="ＭＳ 明朝" w:hAnsi="ＭＳ 明朝" w:cs="Courier New" w:hint="eastAsia"/>
          <w:sz w:val="22"/>
          <w:szCs w:val="22"/>
        </w:rPr>
        <w:t>河崎</w:t>
      </w:r>
      <w:r w:rsidR="009A3430" w:rsidRPr="00356917">
        <w:rPr>
          <w:rFonts w:ascii="ＭＳ 明朝" w:hAnsi="ＭＳ 明朝" w:cs="Courier New" w:hint="eastAsia"/>
          <w:sz w:val="22"/>
          <w:szCs w:val="22"/>
        </w:rPr>
        <w:t>）</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 xml:space="preserve">・11/29　</w:t>
      </w:r>
      <w:r w:rsidRPr="00356917">
        <w:rPr>
          <w:rFonts w:ascii="ＭＳ 明朝" w:hAnsi="ＭＳ 明朝" w:cs="Courier New"/>
          <w:sz w:val="22"/>
          <w:szCs w:val="22"/>
        </w:rPr>
        <w:t>中国地区ネットワーク交流会</w:t>
      </w:r>
      <w:r w:rsidRPr="00356917">
        <w:rPr>
          <w:rFonts w:ascii="ＭＳ 明朝" w:hAnsi="ＭＳ 明朝" w:cs="Courier New" w:hint="eastAsia"/>
          <w:sz w:val="22"/>
          <w:szCs w:val="22"/>
        </w:rPr>
        <w:t>（島根県出雲市</w:t>
      </w:r>
      <w:r w:rsidR="009A3430" w:rsidRPr="00356917">
        <w:rPr>
          <w:rFonts w:ascii="ＭＳ 明朝" w:hAnsi="ＭＳ 明朝" w:cs="Courier New" w:hint="eastAsia"/>
          <w:sz w:val="22"/>
          <w:szCs w:val="22"/>
        </w:rPr>
        <w:t>、</w:t>
      </w:r>
      <w:r w:rsidRPr="00356917">
        <w:rPr>
          <w:rFonts w:ascii="ＭＳ 明朝" w:hAnsi="ＭＳ 明朝" w:cs="Courier New" w:hint="eastAsia"/>
          <w:sz w:val="22"/>
          <w:szCs w:val="22"/>
        </w:rPr>
        <w:t>河崎</w:t>
      </w:r>
      <w:r w:rsidR="009A3430" w:rsidRPr="00356917">
        <w:rPr>
          <w:rFonts w:ascii="ＭＳ 明朝" w:hAnsi="ＭＳ 明朝" w:cs="Courier New" w:hint="eastAsia"/>
          <w:sz w:val="22"/>
          <w:szCs w:val="22"/>
        </w:rPr>
        <w:t>）</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・12/6　 勉強会</w:t>
      </w:r>
      <w:r w:rsidR="009A3430" w:rsidRPr="00356917">
        <w:rPr>
          <w:rFonts w:ascii="ＭＳ 明朝" w:hAnsi="ＭＳ 明朝" w:cs="Courier New" w:hint="eastAsia"/>
          <w:sz w:val="22"/>
          <w:szCs w:val="22"/>
        </w:rPr>
        <w:t>「</w:t>
      </w:r>
      <w:r w:rsidR="009A3430" w:rsidRPr="00356917">
        <w:rPr>
          <w:rFonts w:ascii="Arial" w:hAnsi="Arial" w:cs="Arial"/>
          <w:szCs w:val="21"/>
          <w:shd w:val="clear" w:color="auto" w:fill="FFFFFF"/>
        </w:rPr>
        <w:t>住民主体で進める新しい総合事業と移動支援</w:t>
      </w:r>
      <w:r w:rsidR="009A3430" w:rsidRPr="00356917">
        <w:rPr>
          <w:rFonts w:ascii="ＭＳ 明朝" w:hAnsi="ＭＳ 明朝" w:cs="Courier New" w:hint="eastAsia"/>
          <w:sz w:val="22"/>
          <w:szCs w:val="22"/>
        </w:rPr>
        <w:t>」（名古屋</w:t>
      </w:r>
      <w:r w:rsidRPr="00356917">
        <w:rPr>
          <w:rFonts w:ascii="ＭＳ 明朝" w:hAnsi="ＭＳ 明朝" w:cs="Courier New" w:hint="eastAsia"/>
          <w:sz w:val="22"/>
          <w:szCs w:val="22"/>
        </w:rPr>
        <w:t>）</w:t>
      </w:r>
      <w:r w:rsidR="009A3430" w:rsidRPr="00356917">
        <w:rPr>
          <w:rFonts w:ascii="ＭＳ 明朝" w:hAnsi="ＭＳ 明朝" w:cs="Courier New" w:hint="eastAsia"/>
          <w:sz w:val="22"/>
          <w:szCs w:val="22"/>
        </w:rPr>
        <w:t xml:space="preserve">　</w:t>
      </w:r>
      <w:r w:rsidR="009A3430" w:rsidRPr="00356917">
        <w:rPr>
          <w:rFonts w:ascii="ＭＳ 明朝" w:hAnsi="ＭＳ 明朝" w:cs="Arial" w:hint="eastAsia"/>
          <w:sz w:val="22"/>
          <w:szCs w:val="22"/>
          <w:bdr w:val="single" w:sz="4" w:space="0" w:color="auto"/>
          <w:shd w:val="clear" w:color="auto" w:fill="FFFFFF"/>
        </w:rPr>
        <w:t>主催</w:t>
      </w:r>
    </w:p>
    <w:p w:rsidR="009A3430" w:rsidRPr="00356917" w:rsidRDefault="009A3430"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・12/</w:t>
      </w:r>
      <w:r w:rsidR="00B81C90" w:rsidRPr="00356917">
        <w:rPr>
          <w:rFonts w:ascii="ＭＳ 明朝" w:hAnsi="ＭＳ 明朝" w:cs="Courier New" w:hint="eastAsia"/>
          <w:sz w:val="22"/>
          <w:szCs w:val="22"/>
        </w:rPr>
        <w:t>8</w:t>
      </w:r>
      <w:r w:rsidRPr="00356917">
        <w:rPr>
          <w:rFonts w:ascii="ＭＳ 明朝" w:hAnsi="ＭＳ 明朝" w:cs="Courier New" w:hint="eastAsia"/>
          <w:sz w:val="22"/>
          <w:szCs w:val="22"/>
        </w:rPr>
        <w:t xml:space="preserve">　</w:t>
      </w:r>
      <w:r w:rsidR="001A77A8">
        <w:rPr>
          <w:rFonts w:ascii="ＭＳ 明朝" w:hAnsi="ＭＳ 明朝" w:cs="Courier New" w:hint="eastAsia"/>
          <w:sz w:val="22"/>
          <w:szCs w:val="22"/>
        </w:rPr>
        <w:t xml:space="preserve"> </w:t>
      </w:r>
      <w:r w:rsidRPr="00356917">
        <w:rPr>
          <w:rFonts w:ascii="ＭＳ 明朝" w:hAnsi="ＭＳ 明朝" w:cs="Courier New" w:hint="eastAsia"/>
          <w:sz w:val="22"/>
          <w:szCs w:val="22"/>
        </w:rPr>
        <w:t>生活支援サービス・・・協議体形成支援セミナー（</w:t>
      </w:r>
      <w:r w:rsidR="00B81C90" w:rsidRPr="00356917">
        <w:rPr>
          <w:rFonts w:ascii="ＭＳ 明朝" w:hAnsi="ＭＳ 明朝" w:cs="Courier New" w:hint="eastAsia"/>
          <w:sz w:val="22"/>
          <w:szCs w:val="22"/>
        </w:rPr>
        <w:t>横浜</w:t>
      </w:r>
      <w:r w:rsidRPr="00356917">
        <w:rPr>
          <w:rFonts w:ascii="ＭＳ 明朝" w:hAnsi="ＭＳ 明朝" w:cs="Courier New" w:hint="eastAsia"/>
          <w:sz w:val="22"/>
          <w:szCs w:val="22"/>
        </w:rPr>
        <w:t>、</w:t>
      </w:r>
      <w:r w:rsidR="00B81C90" w:rsidRPr="00356917">
        <w:rPr>
          <w:rFonts w:ascii="ＭＳ 明朝" w:hAnsi="ＭＳ 明朝" w:cs="Courier New" w:hint="eastAsia"/>
          <w:sz w:val="22"/>
          <w:szCs w:val="22"/>
        </w:rPr>
        <w:t>清水</w:t>
      </w:r>
      <w:r w:rsidR="00B81C9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・12/19.20　四国地区ネットワーク交流会（愛媛／講師：石山）</w:t>
      </w:r>
      <w:r w:rsidR="009A3430" w:rsidRPr="00356917">
        <w:rPr>
          <w:rFonts w:ascii="ＭＳ 明朝" w:hAnsi="ＭＳ 明朝" w:cs="Arial" w:hint="eastAsia"/>
          <w:sz w:val="22"/>
          <w:szCs w:val="22"/>
          <w:bdr w:val="single" w:sz="4" w:space="0" w:color="auto"/>
          <w:shd w:val="clear" w:color="auto" w:fill="FFFFFF"/>
        </w:rPr>
        <w:t>講師派遣、後援</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・1/23　 移動ネットみやぎ学習会（仙台／講師：河崎）</w:t>
      </w:r>
      <w:r w:rsidR="009A3430" w:rsidRPr="00356917">
        <w:rPr>
          <w:rFonts w:ascii="ＭＳ 明朝" w:hAnsi="ＭＳ 明朝" w:cs="Arial" w:hint="eastAsia"/>
          <w:sz w:val="22"/>
          <w:szCs w:val="22"/>
          <w:bdr w:val="single" w:sz="4" w:space="0" w:color="auto"/>
          <w:shd w:val="clear" w:color="auto" w:fill="FFFFFF"/>
        </w:rPr>
        <w:t>講師派遣</w:t>
      </w:r>
    </w:p>
    <w:p w:rsidR="00B81C90" w:rsidRPr="00356917" w:rsidRDefault="00B81C90" w:rsidP="00B81C90">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 xml:space="preserve">・2/9　</w:t>
      </w:r>
      <w:r w:rsidR="001A77A8">
        <w:rPr>
          <w:rFonts w:ascii="ＭＳ 明朝" w:hAnsi="ＭＳ 明朝" w:cs="Courier New" w:hint="eastAsia"/>
          <w:sz w:val="22"/>
          <w:szCs w:val="22"/>
        </w:rPr>
        <w:t xml:space="preserve">　</w:t>
      </w:r>
      <w:r w:rsidRPr="00356917">
        <w:rPr>
          <w:rFonts w:ascii="ＭＳ 明朝" w:hAnsi="ＭＳ 明朝" w:cs="Courier New" w:hint="eastAsia"/>
          <w:sz w:val="22"/>
          <w:szCs w:val="22"/>
        </w:rPr>
        <w:t>生活支援サービス・・・協議体形成支援セミナー（多摩、石山）</w:t>
      </w:r>
      <w:r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・2/12　 秋田ボランティア協会主催学習会・講習会（秋田／山本）</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・2/14　 矢祭町セミナー（講師：中根、高松）</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・2/29　 高齢者を支えるネットワークセミナー（杉本、石山）</w:t>
      </w:r>
      <w:r w:rsidR="009A3430" w:rsidRPr="00356917">
        <w:rPr>
          <w:rFonts w:ascii="ＭＳ 明朝" w:hAnsi="ＭＳ 明朝" w:cs="Courier New" w:hint="eastAsia"/>
          <w:sz w:val="22"/>
          <w:szCs w:val="22"/>
          <w:bdr w:val="single" w:sz="4" w:space="0" w:color="auto"/>
        </w:rPr>
        <w:t>委員派遣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 xml:space="preserve">・3/6　</w:t>
      </w:r>
      <w:r w:rsidR="001A77A8">
        <w:rPr>
          <w:rFonts w:ascii="ＭＳ 明朝" w:hAnsi="ＭＳ 明朝" w:cs="Courier New" w:hint="eastAsia"/>
          <w:sz w:val="22"/>
          <w:szCs w:val="22"/>
        </w:rPr>
        <w:t xml:space="preserve">　</w:t>
      </w:r>
      <w:r w:rsidRPr="00356917">
        <w:rPr>
          <w:rFonts w:ascii="ＭＳ 明朝" w:hAnsi="ＭＳ 明朝" w:cs="Courier New" w:hint="eastAsia"/>
          <w:sz w:val="22"/>
          <w:szCs w:val="22"/>
        </w:rPr>
        <w:t>移送サービスのつどい（講師：河崎）</w:t>
      </w:r>
      <w:r w:rsidR="009A3430" w:rsidRPr="00356917">
        <w:rPr>
          <w:rFonts w:ascii="ＭＳ 明朝" w:hAnsi="ＭＳ 明朝" w:cs="Arial" w:hint="eastAsia"/>
          <w:sz w:val="22"/>
          <w:szCs w:val="22"/>
          <w:bdr w:val="single" w:sz="4" w:space="0" w:color="auto"/>
          <w:shd w:val="clear" w:color="auto" w:fill="FFFFFF"/>
        </w:rPr>
        <w:t>講師派遣</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 xml:space="preserve">・3/6　</w:t>
      </w:r>
      <w:r w:rsidR="001A77A8">
        <w:rPr>
          <w:rFonts w:ascii="ＭＳ 明朝" w:hAnsi="ＭＳ 明朝" w:cs="Courier New" w:hint="eastAsia"/>
          <w:sz w:val="22"/>
          <w:szCs w:val="22"/>
        </w:rPr>
        <w:t xml:space="preserve">　</w:t>
      </w:r>
      <w:r w:rsidRPr="00356917">
        <w:rPr>
          <w:rFonts w:ascii="ＭＳ 明朝" w:hAnsi="ＭＳ 明朝" w:cs="Courier New" w:hint="eastAsia"/>
          <w:sz w:val="22"/>
          <w:szCs w:val="22"/>
        </w:rPr>
        <w:t>関西STS連絡会主催の新しい総合事業に関するセミナー（大阪）</w:t>
      </w:r>
      <w:r w:rsidR="009A3430" w:rsidRPr="00356917">
        <w:rPr>
          <w:rFonts w:ascii="ＭＳ 明朝" w:hAnsi="ＭＳ 明朝" w:cs="Courier New" w:hint="eastAsia"/>
          <w:sz w:val="22"/>
          <w:szCs w:val="22"/>
          <w:bdr w:val="single" w:sz="4" w:space="0" w:color="auto"/>
        </w:rPr>
        <w:t>共催</w:t>
      </w:r>
    </w:p>
    <w:p w:rsidR="001364BA" w:rsidRPr="00356917" w:rsidRDefault="001364BA" w:rsidP="001364BA">
      <w:pPr>
        <w:ind w:leftChars="67" w:left="425" w:hangingChars="129" w:hanging="284"/>
        <w:rPr>
          <w:rFonts w:ascii="ＭＳ 明朝" w:hAnsi="ＭＳ 明朝" w:cs="Courier New"/>
          <w:sz w:val="22"/>
          <w:szCs w:val="22"/>
        </w:rPr>
      </w:pPr>
      <w:r w:rsidRPr="00356917">
        <w:rPr>
          <w:rFonts w:ascii="ＭＳ 明朝" w:hAnsi="ＭＳ 明朝" w:cs="Courier New" w:hint="eastAsia"/>
          <w:sz w:val="22"/>
          <w:szCs w:val="22"/>
        </w:rPr>
        <w:t xml:space="preserve">・3/24　</w:t>
      </w:r>
      <w:r w:rsidR="001A77A8">
        <w:rPr>
          <w:rFonts w:ascii="ＭＳ 明朝" w:hAnsi="ＭＳ 明朝" w:cs="Courier New" w:hint="eastAsia"/>
          <w:sz w:val="22"/>
          <w:szCs w:val="22"/>
        </w:rPr>
        <w:t xml:space="preserve"> </w:t>
      </w:r>
      <w:r w:rsidRPr="00356917">
        <w:rPr>
          <w:rFonts w:ascii="ＭＳ 明朝" w:hAnsi="ＭＳ 明朝" w:cs="Courier New" w:hint="eastAsia"/>
          <w:sz w:val="22"/>
          <w:szCs w:val="22"/>
        </w:rPr>
        <w:t>かながわ移動ネット主催セミナー「</w:t>
      </w:r>
      <w:r w:rsidRPr="00356917">
        <w:rPr>
          <w:rFonts w:ascii="Arial" w:hAnsi="Arial" w:cs="Arial"/>
          <w:sz w:val="22"/>
          <w:szCs w:val="22"/>
          <w:shd w:val="clear" w:color="auto" w:fill="FFFFFF"/>
        </w:rPr>
        <w:t>外出支援サービスの拡充に向けたセミナー</w:t>
      </w:r>
      <w:r w:rsidRPr="00356917">
        <w:rPr>
          <w:rFonts w:ascii="ＭＳ 明朝" w:hAnsi="ＭＳ 明朝" w:cs="Courier New" w:hint="eastAsia"/>
          <w:sz w:val="22"/>
          <w:szCs w:val="22"/>
        </w:rPr>
        <w:t xml:space="preserve">」　</w:t>
      </w:r>
      <w:r w:rsidR="009A3430" w:rsidRPr="00356917">
        <w:rPr>
          <w:rFonts w:ascii="ＭＳ 明朝" w:hAnsi="ＭＳ 明朝" w:cs="Courier New" w:hint="eastAsia"/>
          <w:sz w:val="22"/>
          <w:szCs w:val="22"/>
          <w:bdr w:val="single" w:sz="4" w:space="0" w:color="auto"/>
        </w:rPr>
        <w:t>共催</w:t>
      </w:r>
    </w:p>
    <w:bookmarkEnd w:id="0"/>
    <w:bookmarkEnd w:id="1"/>
    <w:p w:rsidR="001364BA" w:rsidRPr="00356917" w:rsidRDefault="001364BA" w:rsidP="0077586B">
      <w:pPr>
        <w:rPr>
          <w:rFonts w:ascii="ＭＳ ゴシック" w:eastAsia="ＭＳ ゴシック" w:hAnsi="ＭＳ ゴシック"/>
          <w:b/>
          <w:sz w:val="24"/>
        </w:rPr>
      </w:pPr>
    </w:p>
    <w:p w:rsidR="00C61568" w:rsidRDefault="00F40726" w:rsidP="00247514">
      <w:pPr>
        <w:jc w:val="right"/>
        <w:rPr>
          <w:rFonts w:ascii="ＭＳ ゴシック" w:eastAsia="ＭＳ ゴシック" w:hAnsi="ＭＳ ゴシック"/>
          <w:b/>
          <w:sz w:val="24"/>
        </w:rPr>
      </w:pPr>
      <w:r w:rsidRPr="00356917">
        <w:rPr>
          <w:rFonts w:ascii="ＭＳ 明朝" w:hAnsi="ＭＳ 明朝" w:cs="Courier New" w:hint="eastAsia"/>
          <w:sz w:val="22"/>
          <w:szCs w:val="22"/>
        </w:rPr>
        <w:t>以上</w:t>
      </w:r>
      <w:bookmarkStart w:id="2" w:name="_GoBack"/>
      <w:bookmarkEnd w:id="2"/>
    </w:p>
    <w:sectPr w:rsidR="00C61568" w:rsidSect="00681668">
      <w:pgSz w:w="11906" w:h="16838" w:code="9"/>
      <w:pgMar w:top="1000" w:right="1080" w:bottom="1000" w:left="1080" w:header="851" w:footer="227"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DE" w:rsidRDefault="00E042DE" w:rsidP="00A33223">
      <w:r>
        <w:separator/>
      </w:r>
    </w:p>
  </w:endnote>
  <w:endnote w:type="continuationSeparator" w:id="0">
    <w:p w:rsidR="00E042DE" w:rsidRDefault="00E042DE" w:rsidP="00A3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D8" w:rsidRDefault="009D07D8" w:rsidP="001652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2E5D">
      <w:rPr>
        <w:rStyle w:val="a7"/>
        <w:noProof/>
      </w:rPr>
      <w:t>4</w:t>
    </w:r>
    <w:r>
      <w:rPr>
        <w:rStyle w:val="a7"/>
      </w:rPr>
      <w:fldChar w:fldCharType="end"/>
    </w:r>
  </w:p>
  <w:p w:rsidR="009D07D8" w:rsidRDefault="009D07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5D" w:rsidRDefault="00B62E5D">
    <w:pPr>
      <w:pStyle w:val="a5"/>
      <w:jc w:val="center"/>
    </w:pPr>
    <w:r>
      <w:rPr>
        <w:rFonts w:hint="eastAsia"/>
      </w:rPr>
      <w:t>－</w:t>
    </w:r>
    <w:sdt>
      <w:sdtPr>
        <w:id w:val="-180668445"/>
        <w:docPartObj>
          <w:docPartGallery w:val="Page Numbers (Bottom of Page)"/>
          <w:docPartUnique/>
        </w:docPartObj>
      </w:sdtPr>
      <w:sdtEndPr/>
      <w:sdtContent>
        <w:r>
          <w:fldChar w:fldCharType="begin"/>
        </w:r>
        <w:r>
          <w:instrText>PAGE   \* MERGEFORMAT</w:instrText>
        </w:r>
        <w:r>
          <w:fldChar w:fldCharType="separate"/>
        </w:r>
        <w:r w:rsidR="00247514" w:rsidRPr="00247514">
          <w:rPr>
            <w:noProof/>
            <w:lang w:val="ja-JP"/>
          </w:rPr>
          <w:t>9</w:t>
        </w:r>
        <w:r>
          <w:fldChar w:fldCharType="end"/>
        </w:r>
        <w:r>
          <w:rPr>
            <w:rFonts w:hint="eastAsia"/>
          </w:rPr>
          <w:t>－</w:t>
        </w:r>
      </w:sdtContent>
    </w:sdt>
  </w:p>
  <w:p w:rsidR="00B62E5D" w:rsidRDefault="00B62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DE" w:rsidRDefault="00E042DE" w:rsidP="00A33223">
      <w:r>
        <w:separator/>
      </w:r>
    </w:p>
  </w:footnote>
  <w:footnote w:type="continuationSeparator" w:id="0">
    <w:p w:rsidR="00E042DE" w:rsidRDefault="00E042DE" w:rsidP="00A33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32B9"/>
    <w:multiLevelType w:val="hybridMultilevel"/>
    <w:tmpl w:val="73A60470"/>
    <w:lvl w:ilvl="0" w:tplc="6F72FD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A0C2B5B"/>
    <w:multiLevelType w:val="hybridMultilevel"/>
    <w:tmpl w:val="1E1C670C"/>
    <w:lvl w:ilvl="0" w:tplc="1A76A7F0">
      <w:start w:val="1"/>
      <w:numFmt w:val="decimalFullWidth"/>
      <w:lvlText w:val="%1、"/>
      <w:lvlJc w:val="left"/>
      <w:pPr>
        <w:tabs>
          <w:tab w:val="num" w:pos="405"/>
        </w:tabs>
        <w:ind w:left="405" w:hanging="405"/>
      </w:pPr>
      <w:rPr>
        <w:rFonts w:hint="eastAsia"/>
      </w:rPr>
    </w:lvl>
    <w:lvl w:ilvl="1" w:tplc="993AEED8">
      <w:start w:val="1"/>
      <w:numFmt w:val="decimalFullWidth"/>
      <w:lvlText w:val="（%2）"/>
      <w:lvlJc w:val="left"/>
      <w:pPr>
        <w:tabs>
          <w:tab w:val="num" w:pos="1140"/>
        </w:tabs>
        <w:ind w:left="1140" w:hanging="720"/>
      </w:pPr>
      <w:rPr>
        <w:rFonts w:hint="eastAsia"/>
      </w:rPr>
    </w:lvl>
    <w:lvl w:ilvl="2" w:tplc="A1B05A86">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B1628F"/>
    <w:multiLevelType w:val="hybridMultilevel"/>
    <w:tmpl w:val="B4AA7076"/>
    <w:lvl w:ilvl="0" w:tplc="D9C04A02">
      <w:start w:val="1"/>
      <w:numFmt w:val="decimalEnclosedCircle"/>
      <w:lvlText w:val="%1"/>
      <w:lvlJc w:val="left"/>
      <w:pPr>
        <w:ind w:left="360" w:hanging="360"/>
      </w:pPr>
      <w:rPr>
        <w:rFonts w:hint="default"/>
        <w:b/>
        <w:i/>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431CD"/>
    <w:multiLevelType w:val="hybridMultilevel"/>
    <w:tmpl w:val="29528EBC"/>
    <w:lvl w:ilvl="0" w:tplc="02ACE12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53302A29"/>
    <w:multiLevelType w:val="hybridMultilevel"/>
    <w:tmpl w:val="BD18DA46"/>
    <w:lvl w:ilvl="0" w:tplc="CED66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E665F"/>
    <w:multiLevelType w:val="hybridMultilevel"/>
    <w:tmpl w:val="B754B284"/>
    <w:lvl w:ilvl="0" w:tplc="0A2A6F10">
      <w:start w:val="1"/>
      <w:numFmt w:val="decimalEnclosedCircle"/>
      <w:lvlText w:val="%1"/>
      <w:lvlJc w:val="left"/>
      <w:pPr>
        <w:ind w:left="360" w:hanging="360"/>
      </w:pPr>
      <w:rPr>
        <w:rFonts w:hint="default"/>
        <w:b w:val="0"/>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203BF"/>
    <w:multiLevelType w:val="hybridMultilevel"/>
    <w:tmpl w:val="11E4B858"/>
    <w:lvl w:ilvl="0" w:tplc="F40CF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A91136"/>
    <w:multiLevelType w:val="hybridMultilevel"/>
    <w:tmpl w:val="C2E4288A"/>
    <w:lvl w:ilvl="0" w:tplc="43C07916">
      <w:start w:val="1"/>
      <w:numFmt w:val="decimalEnclosedCircle"/>
      <w:lvlText w:val="%1"/>
      <w:lvlJc w:val="left"/>
      <w:pPr>
        <w:ind w:left="381" w:hanging="360"/>
      </w:pPr>
      <w:rPr>
        <w:rFonts w:hint="default"/>
        <w:b/>
        <w:i/>
        <w:u w:val="single"/>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8" w15:restartNumberingAfterBreak="0">
    <w:nsid w:val="7A8926A7"/>
    <w:multiLevelType w:val="hybridMultilevel"/>
    <w:tmpl w:val="6C8218E0"/>
    <w:lvl w:ilvl="0" w:tplc="21BEDC48">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9" w15:restartNumberingAfterBreak="0">
    <w:nsid w:val="7B955519"/>
    <w:multiLevelType w:val="hybridMultilevel"/>
    <w:tmpl w:val="85268786"/>
    <w:lvl w:ilvl="0" w:tplc="7FAA1E06">
      <w:numFmt w:val="bullet"/>
      <w:lvlText w:val="・"/>
      <w:lvlJc w:val="left"/>
      <w:pPr>
        <w:ind w:left="295" w:hanging="360"/>
      </w:pPr>
      <w:rPr>
        <w:rFonts w:ascii="ＭＳ 明朝" w:eastAsia="ＭＳ 明朝" w:hAnsi="ＭＳ 明朝" w:cs="Times New Roman" w:hint="eastAsia"/>
        <w:lang w:val="en-US"/>
      </w:rPr>
    </w:lvl>
    <w:lvl w:ilvl="1" w:tplc="0409000B" w:tentative="1">
      <w:start w:val="1"/>
      <w:numFmt w:val="bullet"/>
      <w:lvlText w:val=""/>
      <w:lvlJc w:val="left"/>
      <w:pPr>
        <w:ind w:left="775" w:hanging="420"/>
      </w:pPr>
      <w:rPr>
        <w:rFonts w:ascii="Wingdings" w:hAnsi="Wingdings" w:hint="default"/>
      </w:rPr>
    </w:lvl>
    <w:lvl w:ilvl="2" w:tplc="0409000D" w:tentative="1">
      <w:start w:val="1"/>
      <w:numFmt w:val="bullet"/>
      <w:lvlText w:val=""/>
      <w:lvlJc w:val="left"/>
      <w:pPr>
        <w:ind w:left="1195" w:hanging="420"/>
      </w:pPr>
      <w:rPr>
        <w:rFonts w:ascii="Wingdings" w:hAnsi="Wingdings" w:hint="default"/>
      </w:rPr>
    </w:lvl>
    <w:lvl w:ilvl="3" w:tplc="04090001" w:tentative="1">
      <w:start w:val="1"/>
      <w:numFmt w:val="bullet"/>
      <w:lvlText w:val=""/>
      <w:lvlJc w:val="left"/>
      <w:pPr>
        <w:ind w:left="1615" w:hanging="420"/>
      </w:pPr>
      <w:rPr>
        <w:rFonts w:ascii="Wingdings" w:hAnsi="Wingdings" w:hint="default"/>
      </w:rPr>
    </w:lvl>
    <w:lvl w:ilvl="4" w:tplc="0409000B" w:tentative="1">
      <w:start w:val="1"/>
      <w:numFmt w:val="bullet"/>
      <w:lvlText w:val=""/>
      <w:lvlJc w:val="left"/>
      <w:pPr>
        <w:ind w:left="2035" w:hanging="420"/>
      </w:pPr>
      <w:rPr>
        <w:rFonts w:ascii="Wingdings" w:hAnsi="Wingdings" w:hint="default"/>
      </w:rPr>
    </w:lvl>
    <w:lvl w:ilvl="5" w:tplc="0409000D" w:tentative="1">
      <w:start w:val="1"/>
      <w:numFmt w:val="bullet"/>
      <w:lvlText w:val=""/>
      <w:lvlJc w:val="left"/>
      <w:pPr>
        <w:ind w:left="2455" w:hanging="420"/>
      </w:pPr>
      <w:rPr>
        <w:rFonts w:ascii="Wingdings" w:hAnsi="Wingdings" w:hint="default"/>
      </w:rPr>
    </w:lvl>
    <w:lvl w:ilvl="6" w:tplc="04090001" w:tentative="1">
      <w:start w:val="1"/>
      <w:numFmt w:val="bullet"/>
      <w:lvlText w:val=""/>
      <w:lvlJc w:val="left"/>
      <w:pPr>
        <w:ind w:left="2875" w:hanging="420"/>
      </w:pPr>
      <w:rPr>
        <w:rFonts w:ascii="Wingdings" w:hAnsi="Wingdings" w:hint="default"/>
      </w:rPr>
    </w:lvl>
    <w:lvl w:ilvl="7" w:tplc="0409000B" w:tentative="1">
      <w:start w:val="1"/>
      <w:numFmt w:val="bullet"/>
      <w:lvlText w:val=""/>
      <w:lvlJc w:val="left"/>
      <w:pPr>
        <w:ind w:left="3295" w:hanging="420"/>
      </w:pPr>
      <w:rPr>
        <w:rFonts w:ascii="Wingdings" w:hAnsi="Wingdings" w:hint="default"/>
      </w:rPr>
    </w:lvl>
    <w:lvl w:ilvl="8" w:tplc="0409000D" w:tentative="1">
      <w:start w:val="1"/>
      <w:numFmt w:val="bullet"/>
      <w:lvlText w:val=""/>
      <w:lvlJc w:val="left"/>
      <w:pPr>
        <w:ind w:left="3715" w:hanging="420"/>
      </w:pPr>
      <w:rPr>
        <w:rFonts w:ascii="Wingdings" w:hAnsi="Wingdings" w:hint="default"/>
      </w:rPr>
    </w:lvl>
  </w:abstractNum>
  <w:abstractNum w:abstractNumId="10" w15:restartNumberingAfterBreak="0">
    <w:nsid w:val="7C592D6A"/>
    <w:multiLevelType w:val="hybridMultilevel"/>
    <w:tmpl w:val="33C8E0EE"/>
    <w:lvl w:ilvl="0" w:tplc="BB286B0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7"/>
  </w:num>
  <w:num w:numId="4">
    <w:abstractNumId w:val="2"/>
  </w:num>
  <w:num w:numId="5">
    <w:abstractNumId w:val="5"/>
  </w:num>
  <w:num w:numId="6">
    <w:abstractNumId w:val="3"/>
  </w:num>
  <w:num w:numId="7">
    <w:abstractNumId w:val="9"/>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78"/>
    <w:rsid w:val="00006766"/>
    <w:rsid w:val="00037BAB"/>
    <w:rsid w:val="000439BD"/>
    <w:rsid w:val="0004462B"/>
    <w:rsid w:val="00054620"/>
    <w:rsid w:val="000613FD"/>
    <w:rsid w:val="000770E1"/>
    <w:rsid w:val="000879A5"/>
    <w:rsid w:val="000908A1"/>
    <w:rsid w:val="00094D45"/>
    <w:rsid w:val="00095BA5"/>
    <w:rsid w:val="000A0647"/>
    <w:rsid w:val="000A654E"/>
    <w:rsid w:val="000A6EDC"/>
    <w:rsid w:val="000B2D35"/>
    <w:rsid w:val="000B7526"/>
    <w:rsid w:val="000E0A32"/>
    <w:rsid w:val="000E6F6A"/>
    <w:rsid w:val="001004FE"/>
    <w:rsid w:val="00104A1D"/>
    <w:rsid w:val="001053D3"/>
    <w:rsid w:val="001064A5"/>
    <w:rsid w:val="0011312C"/>
    <w:rsid w:val="00115931"/>
    <w:rsid w:val="00123F81"/>
    <w:rsid w:val="001364BA"/>
    <w:rsid w:val="00160F02"/>
    <w:rsid w:val="00165228"/>
    <w:rsid w:val="0017771D"/>
    <w:rsid w:val="00191717"/>
    <w:rsid w:val="00195D38"/>
    <w:rsid w:val="001A77A8"/>
    <w:rsid w:val="001B059B"/>
    <w:rsid w:val="001C69BB"/>
    <w:rsid w:val="001D4725"/>
    <w:rsid w:val="001F43A0"/>
    <w:rsid w:val="00221BB3"/>
    <w:rsid w:val="0022373E"/>
    <w:rsid w:val="002460ED"/>
    <w:rsid w:val="002463EB"/>
    <w:rsid w:val="00247514"/>
    <w:rsid w:val="0025358F"/>
    <w:rsid w:val="002539E8"/>
    <w:rsid w:val="00257DAF"/>
    <w:rsid w:val="00262314"/>
    <w:rsid w:val="002639BA"/>
    <w:rsid w:val="0027070D"/>
    <w:rsid w:val="002708CD"/>
    <w:rsid w:val="00273D98"/>
    <w:rsid w:val="002817B7"/>
    <w:rsid w:val="00290F94"/>
    <w:rsid w:val="002A401D"/>
    <w:rsid w:val="002B3418"/>
    <w:rsid w:val="002C3637"/>
    <w:rsid w:val="002C44F7"/>
    <w:rsid w:val="002C76F1"/>
    <w:rsid w:val="002D7A7A"/>
    <w:rsid w:val="002E273D"/>
    <w:rsid w:val="002E3F97"/>
    <w:rsid w:val="0030474B"/>
    <w:rsid w:val="00307501"/>
    <w:rsid w:val="0031184A"/>
    <w:rsid w:val="003138DB"/>
    <w:rsid w:val="003165B0"/>
    <w:rsid w:val="0033710E"/>
    <w:rsid w:val="00341316"/>
    <w:rsid w:val="00344577"/>
    <w:rsid w:val="00353886"/>
    <w:rsid w:val="00356917"/>
    <w:rsid w:val="0036078B"/>
    <w:rsid w:val="00362925"/>
    <w:rsid w:val="00367F57"/>
    <w:rsid w:val="00367F78"/>
    <w:rsid w:val="003856F2"/>
    <w:rsid w:val="00387069"/>
    <w:rsid w:val="0039229B"/>
    <w:rsid w:val="003D112C"/>
    <w:rsid w:val="003E12BF"/>
    <w:rsid w:val="003E3FD7"/>
    <w:rsid w:val="003F027C"/>
    <w:rsid w:val="00423193"/>
    <w:rsid w:val="0043019E"/>
    <w:rsid w:val="00441DF0"/>
    <w:rsid w:val="00450424"/>
    <w:rsid w:val="0045114A"/>
    <w:rsid w:val="00467497"/>
    <w:rsid w:val="00480008"/>
    <w:rsid w:val="004843B3"/>
    <w:rsid w:val="004958AA"/>
    <w:rsid w:val="00496734"/>
    <w:rsid w:val="004A09E9"/>
    <w:rsid w:val="004A6BAF"/>
    <w:rsid w:val="004B1E32"/>
    <w:rsid w:val="004C0657"/>
    <w:rsid w:val="004D3879"/>
    <w:rsid w:val="004E2AC9"/>
    <w:rsid w:val="004E6E68"/>
    <w:rsid w:val="004F210B"/>
    <w:rsid w:val="00504F63"/>
    <w:rsid w:val="00513F4D"/>
    <w:rsid w:val="00514263"/>
    <w:rsid w:val="0051607E"/>
    <w:rsid w:val="0052480E"/>
    <w:rsid w:val="005345A0"/>
    <w:rsid w:val="00544F8D"/>
    <w:rsid w:val="005627C6"/>
    <w:rsid w:val="005647D1"/>
    <w:rsid w:val="00580267"/>
    <w:rsid w:val="00580D0F"/>
    <w:rsid w:val="00580E71"/>
    <w:rsid w:val="0058117C"/>
    <w:rsid w:val="0058309A"/>
    <w:rsid w:val="005917D8"/>
    <w:rsid w:val="00596FCF"/>
    <w:rsid w:val="005B48E4"/>
    <w:rsid w:val="005C7F5E"/>
    <w:rsid w:val="005D2444"/>
    <w:rsid w:val="0061109D"/>
    <w:rsid w:val="00617866"/>
    <w:rsid w:val="00623F16"/>
    <w:rsid w:val="00626484"/>
    <w:rsid w:val="0063008E"/>
    <w:rsid w:val="00634BEC"/>
    <w:rsid w:val="00645001"/>
    <w:rsid w:val="00645A55"/>
    <w:rsid w:val="00650470"/>
    <w:rsid w:val="0065470B"/>
    <w:rsid w:val="00662A8F"/>
    <w:rsid w:val="0066618D"/>
    <w:rsid w:val="00672062"/>
    <w:rsid w:val="006759B2"/>
    <w:rsid w:val="00681668"/>
    <w:rsid w:val="006851DA"/>
    <w:rsid w:val="006929D9"/>
    <w:rsid w:val="00695802"/>
    <w:rsid w:val="006B32C1"/>
    <w:rsid w:val="006C6357"/>
    <w:rsid w:val="006F15A2"/>
    <w:rsid w:val="006F1ADF"/>
    <w:rsid w:val="006F7315"/>
    <w:rsid w:val="00701689"/>
    <w:rsid w:val="00723796"/>
    <w:rsid w:val="00723E9F"/>
    <w:rsid w:val="00734165"/>
    <w:rsid w:val="00737116"/>
    <w:rsid w:val="00740229"/>
    <w:rsid w:val="007607AB"/>
    <w:rsid w:val="00766991"/>
    <w:rsid w:val="00771CD5"/>
    <w:rsid w:val="0077586B"/>
    <w:rsid w:val="00792155"/>
    <w:rsid w:val="007A4AED"/>
    <w:rsid w:val="007B4145"/>
    <w:rsid w:val="007B76EA"/>
    <w:rsid w:val="007D5956"/>
    <w:rsid w:val="007F1B06"/>
    <w:rsid w:val="007F1D65"/>
    <w:rsid w:val="0080263B"/>
    <w:rsid w:val="00811183"/>
    <w:rsid w:val="008207B0"/>
    <w:rsid w:val="00820C1E"/>
    <w:rsid w:val="00832601"/>
    <w:rsid w:val="00844CD4"/>
    <w:rsid w:val="0084554D"/>
    <w:rsid w:val="00845BE3"/>
    <w:rsid w:val="00846D6D"/>
    <w:rsid w:val="0086074E"/>
    <w:rsid w:val="008609C4"/>
    <w:rsid w:val="0087301F"/>
    <w:rsid w:val="008750E3"/>
    <w:rsid w:val="00884727"/>
    <w:rsid w:val="00885FB1"/>
    <w:rsid w:val="00886B13"/>
    <w:rsid w:val="008B4F6E"/>
    <w:rsid w:val="008C14BD"/>
    <w:rsid w:val="008C6930"/>
    <w:rsid w:val="008D14B8"/>
    <w:rsid w:val="008D7EB7"/>
    <w:rsid w:val="008F12C9"/>
    <w:rsid w:val="008F7FD7"/>
    <w:rsid w:val="00910485"/>
    <w:rsid w:val="00915A24"/>
    <w:rsid w:val="00924D6B"/>
    <w:rsid w:val="00931F03"/>
    <w:rsid w:val="00947B47"/>
    <w:rsid w:val="00951AA2"/>
    <w:rsid w:val="00953974"/>
    <w:rsid w:val="00956A9E"/>
    <w:rsid w:val="00965E34"/>
    <w:rsid w:val="009811C0"/>
    <w:rsid w:val="009A3430"/>
    <w:rsid w:val="009A41AF"/>
    <w:rsid w:val="009A4A2D"/>
    <w:rsid w:val="009A69B4"/>
    <w:rsid w:val="009B3D0F"/>
    <w:rsid w:val="009B686F"/>
    <w:rsid w:val="009C68E1"/>
    <w:rsid w:val="009D07D8"/>
    <w:rsid w:val="009D1008"/>
    <w:rsid w:val="009E6431"/>
    <w:rsid w:val="009F13A2"/>
    <w:rsid w:val="00A037E4"/>
    <w:rsid w:val="00A13CD4"/>
    <w:rsid w:val="00A174DE"/>
    <w:rsid w:val="00A31E93"/>
    <w:rsid w:val="00A33223"/>
    <w:rsid w:val="00A37154"/>
    <w:rsid w:val="00A37D23"/>
    <w:rsid w:val="00A60E60"/>
    <w:rsid w:val="00A647AB"/>
    <w:rsid w:val="00A64E58"/>
    <w:rsid w:val="00A90731"/>
    <w:rsid w:val="00A90DAD"/>
    <w:rsid w:val="00A9546C"/>
    <w:rsid w:val="00AA1739"/>
    <w:rsid w:val="00AA710D"/>
    <w:rsid w:val="00AC270F"/>
    <w:rsid w:val="00AE6A8E"/>
    <w:rsid w:val="00B134F2"/>
    <w:rsid w:val="00B30E8D"/>
    <w:rsid w:val="00B32860"/>
    <w:rsid w:val="00B41298"/>
    <w:rsid w:val="00B62E5D"/>
    <w:rsid w:val="00B72E7A"/>
    <w:rsid w:val="00B81C75"/>
    <w:rsid w:val="00B81C90"/>
    <w:rsid w:val="00B831E9"/>
    <w:rsid w:val="00B94C63"/>
    <w:rsid w:val="00BA025A"/>
    <w:rsid w:val="00BA1344"/>
    <w:rsid w:val="00BA3483"/>
    <w:rsid w:val="00BA7BF7"/>
    <w:rsid w:val="00BB08AF"/>
    <w:rsid w:val="00BB0A2F"/>
    <w:rsid w:val="00BB17E2"/>
    <w:rsid w:val="00BB38B7"/>
    <w:rsid w:val="00BB521D"/>
    <w:rsid w:val="00BC712D"/>
    <w:rsid w:val="00BD4975"/>
    <w:rsid w:val="00BE12F4"/>
    <w:rsid w:val="00BE3227"/>
    <w:rsid w:val="00BE4D71"/>
    <w:rsid w:val="00BF0D9F"/>
    <w:rsid w:val="00BF5CFF"/>
    <w:rsid w:val="00C004B3"/>
    <w:rsid w:val="00C01D11"/>
    <w:rsid w:val="00C21FF3"/>
    <w:rsid w:val="00C30A13"/>
    <w:rsid w:val="00C414C1"/>
    <w:rsid w:val="00C47908"/>
    <w:rsid w:val="00C51CEE"/>
    <w:rsid w:val="00C53CA3"/>
    <w:rsid w:val="00C61568"/>
    <w:rsid w:val="00C735FD"/>
    <w:rsid w:val="00C82A47"/>
    <w:rsid w:val="00C85419"/>
    <w:rsid w:val="00C87449"/>
    <w:rsid w:val="00C94179"/>
    <w:rsid w:val="00C96232"/>
    <w:rsid w:val="00CA0404"/>
    <w:rsid w:val="00CA2B72"/>
    <w:rsid w:val="00CB022C"/>
    <w:rsid w:val="00CB3164"/>
    <w:rsid w:val="00CC262D"/>
    <w:rsid w:val="00CC6B04"/>
    <w:rsid w:val="00CD38AD"/>
    <w:rsid w:val="00CE1AAE"/>
    <w:rsid w:val="00CE5A9F"/>
    <w:rsid w:val="00CF17C3"/>
    <w:rsid w:val="00D005C6"/>
    <w:rsid w:val="00D109CD"/>
    <w:rsid w:val="00D129B8"/>
    <w:rsid w:val="00D1342A"/>
    <w:rsid w:val="00D30D99"/>
    <w:rsid w:val="00D34AAB"/>
    <w:rsid w:val="00D45EA3"/>
    <w:rsid w:val="00D53A24"/>
    <w:rsid w:val="00D55044"/>
    <w:rsid w:val="00D6227B"/>
    <w:rsid w:val="00D70CE1"/>
    <w:rsid w:val="00D76F41"/>
    <w:rsid w:val="00D97B4F"/>
    <w:rsid w:val="00DB22B5"/>
    <w:rsid w:val="00DB74B5"/>
    <w:rsid w:val="00DD2711"/>
    <w:rsid w:val="00DE2CC2"/>
    <w:rsid w:val="00DE4189"/>
    <w:rsid w:val="00DF27A1"/>
    <w:rsid w:val="00E00A7D"/>
    <w:rsid w:val="00E03EC3"/>
    <w:rsid w:val="00E042DE"/>
    <w:rsid w:val="00E15F6F"/>
    <w:rsid w:val="00E177DC"/>
    <w:rsid w:val="00E304B4"/>
    <w:rsid w:val="00E3268F"/>
    <w:rsid w:val="00E448BA"/>
    <w:rsid w:val="00E53185"/>
    <w:rsid w:val="00E72343"/>
    <w:rsid w:val="00E842D2"/>
    <w:rsid w:val="00E924D5"/>
    <w:rsid w:val="00E94C26"/>
    <w:rsid w:val="00EC31E6"/>
    <w:rsid w:val="00EC5540"/>
    <w:rsid w:val="00ED1383"/>
    <w:rsid w:val="00ED1729"/>
    <w:rsid w:val="00ED5DAD"/>
    <w:rsid w:val="00EE42FE"/>
    <w:rsid w:val="00F0433F"/>
    <w:rsid w:val="00F05B99"/>
    <w:rsid w:val="00F12A75"/>
    <w:rsid w:val="00F37319"/>
    <w:rsid w:val="00F401D3"/>
    <w:rsid w:val="00F40726"/>
    <w:rsid w:val="00F43FEC"/>
    <w:rsid w:val="00F51698"/>
    <w:rsid w:val="00F53DCE"/>
    <w:rsid w:val="00F616B3"/>
    <w:rsid w:val="00F71C93"/>
    <w:rsid w:val="00F76075"/>
    <w:rsid w:val="00F849A9"/>
    <w:rsid w:val="00F85329"/>
    <w:rsid w:val="00FA504B"/>
    <w:rsid w:val="00FB3B41"/>
    <w:rsid w:val="00FC7B24"/>
    <w:rsid w:val="00FE332B"/>
    <w:rsid w:val="00FE66E5"/>
    <w:rsid w:val="00FF3E21"/>
    <w:rsid w:val="00FF6BFA"/>
    <w:rsid w:val="00FF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7E44A6-7D54-4EB6-A13D-B7F10565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123F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3223"/>
    <w:pPr>
      <w:tabs>
        <w:tab w:val="center" w:pos="4252"/>
        <w:tab w:val="right" w:pos="8504"/>
      </w:tabs>
      <w:snapToGrid w:val="0"/>
    </w:pPr>
  </w:style>
  <w:style w:type="character" w:customStyle="1" w:styleId="a4">
    <w:name w:val="ヘッダー (文字)"/>
    <w:basedOn w:val="a0"/>
    <w:link w:val="a3"/>
    <w:rsid w:val="00A33223"/>
    <w:rPr>
      <w:kern w:val="2"/>
      <w:sz w:val="21"/>
      <w:szCs w:val="24"/>
    </w:rPr>
  </w:style>
  <w:style w:type="paragraph" w:styleId="a5">
    <w:name w:val="footer"/>
    <w:basedOn w:val="a"/>
    <w:link w:val="a6"/>
    <w:uiPriority w:val="99"/>
    <w:rsid w:val="00A33223"/>
    <w:pPr>
      <w:tabs>
        <w:tab w:val="center" w:pos="4252"/>
        <w:tab w:val="right" w:pos="8504"/>
      </w:tabs>
      <w:snapToGrid w:val="0"/>
    </w:pPr>
  </w:style>
  <w:style w:type="character" w:customStyle="1" w:styleId="a6">
    <w:name w:val="フッター (文字)"/>
    <w:basedOn w:val="a0"/>
    <w:link w:val="a5"/>
    <w:uiPriority w:val="99"/>
    <w:rsid w:val="00A33223"/>
    <w:rPr>
      <w:kern w:val="2"/>
      <w:sz w:val="21"/>
      <w:szCs w:val="24"/>
    </w:rPr>
  </w:style>
  <w:style w:type="character" w:customStyle="1" w:styleId="il">
    <w:name w:val="il"/>
    <w:basedOn w:val="a0"/>
    <w:rsid w:val="00951AA2"/>
  </w:style>
  <w:style w:type="character" w:customStyle="1" w:styleId="apple-style-span">
    <w:name w:val="apple-style-span"/>
    <w:basedOn w:val="a0"/>
    <w:rsid w:val="008C6930"/>
  </w:style>
  <w:style w:type="character" w:styleId="a7">
    <w:name w:val="page number"/>
    <w:basedOn w:val="a0"/>
    <w:rsid w:val="00645A55"/>
  </w:style>
  <w:style w:type="paragraph" w:styleId="a8">
    <w:name w:val="Body Text Indent"/>
    <w:basedOn w:val="a"/>
    <w:semiHidden/>
    <w:rsid w:val="00F616B3"/>
    <w:pPr>
      <w:ind w:leftChars="364" w:left="1151" w:hangingChars="213" w:hanging="425"/>
    </w:pPr>
    <w:rPr>
      <w:rFonts w:eastAsia="ＭＳ ゴシック"/>
      <w:sz w:val="20"/>
    </w:rPr>
  </w:style>
  <w:style w:type="paragraph" w:styleId="Web">
    <w:name w:val="Normal (Web)"/>
    <w:basedOn w:val="a"/>
    <w:uiPriority w:val="99"/>
    <w:unhideWhenUsed/>
    <w:rsid w:val="00F853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Plain Text"/>
    <w:basedOn w:val="a"/>
    <w:link w:val="aa"/>
    <w:uiPriority w:val="99"/>
    <w:unhideWhenUsed/>
    <w:rsid w:val="008D7EB7"/>
    <w:pPr>
      <w:jc w:val="left"/>
    </w:pPr>
    <w:rPr>
      <w:rFonts w:ascii="ＭＳ ゴシック" w:eastAsia="ＭＳ ゴシック" w:hAnsi="Courier New"/>
      <w:sz w:val="20"/>
      <w:szCs w:val="21"/>
    </w:rPr>
  </w:style>
  <w:style w:type="character" w:customStyle="1" w:styleId="aa">
    <w:name w:val="書式なし (文字)"/>
    <w:basedOn w:val="a0"/>
    <w:link w:val="a9"/>
    <w:uiPriority w:val="99"/>
    <w:rsid w:val="008D7EB7"/>
    <w:rPr>
      <w:rFonts w:ascii="ＭＳ ゴシック" w:eastAsia="ＭＳ ゴシック" w:hAnsi="Courier New"/>
      <w:kern w:val="2"/>
      <w:szCs w:val="21"/>
    </w:rPr>
  </w:style>
  <w:style w:type="character" w:customStyle="1" w:styleId="10">
    <w:name w:val="見出し 1 (文字)"/>
    <w:basedOn w:val="a0"/>
    <w:link w:val="1"/>
    <w:uiPriority w:val="9"/>
    <w:rsid w:val="00123F81"/>
    <w:rPr>
      <w:rFonts w:ascii="ＭＳ Ｐゴシック" w:eastAsia="ＭＳ Ｐゴシック" w:hAnsi="ＭＳ Ｐゴシック" w:cs="ＭＳ Ｐゴシック"/>
      <w:b/>
      <w:bCs/>
      <w:kern w:val="36"/>
      <w:sz w:val="48"/>
      <w:szCs w:val="48"/>
    </w:rPr>
  </w:style>
  <w:style w:type="paragraph" w:styleId="ab">
    <w:name w:val="Balloon Text"/>
    <w:basedOn w:val="a"/>
    <w:semiHidden/>
    <w:rsid w:val="009C68E1"/>
    <w:rPr>
      <w:rFonts w:ascii="Arial" w:eastAsia="ＭＳ ゴシック" w:hAnsi="Arial"/>
      <w:sz w:val="18"/>
      <w:szCs w:val="18"/>
    </w:rPr>
  </w:style>
  <w:style w:type="paragraph" w:styleId="ac">
    <w:name w:val="Closing"/>
    <w:basedOn w:val="a"/>
    <w:link w:val="ad"/>
    <w:uiPriority w:val="99"/>
    <w:rsid w:val="00580D0F"/>
    <w:pPr>
      <w:jc w:val="right"/>
    </w:pPr>
  </w:style>
  <w:style w:type="character" w:customStyle="1" w:styleId="ad">
    <w:name w:val="結語 (文字)"/>
    <w:basedOn w:val="a0"/>
    <w:link w:val="ac"/>
    <w:uiPriority w:val="99"/>
    <w:rsid w:val="00580D0F"/>
    <w:rPr>
      <w:kern w:val="2"/>
      <w:sz w:val="21"/>
      <w:szCs w:val="24"/>
    </w:rPr>
  </w:style>
  <w:style w:type="paragraph" w:styleId="ae">
    <w:name w:val="List Paragraph"/>
    <w:basedOn w:val="a"/>
    <w:uiPriority w:val="34"/>
    <w:qFormat/>
    <w:rsid w:val="008B4F6E"/>
    <w:pPr>
      <w:ind w:leftChars="400" w:left="960"/>
    </w:pPr>
    <w:rPr>
      <w:sz w:val="24"/>
    </w:rPr>
  </w:style>
  <w:style w:type="character" w:customStyle="1" w:styleId="11pt05pt">
    <w:name w:val="スタイル 11 pt 罫線 : : (細線 自動  0.5 pt 線幅)"/>
    <w:rsid w:val="00F12A75"/>
    <w:rPr>
      <w:sz w:val="22"/>
      <w:bdr w:val="single" w:sz="4" w:space="0" w:color="auto"/>
    </w:rPr>
  </w:style>
  <w:style w:type="table" w:styleId="af">
    <w:name w:val="Table Grid"/>
    <w:basedOn w:val="a1"/>
    <w:rsid w:val="005D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215388207">
      <w:bodyDiv w:val="1"/>
      <w:marLeft w:val="0"/>
      <w:marRight w:val="0"/>
      <w:marTop w:val="0"/>
      <w:marBottom w:val="0"/>
      <w:divBdr>
        <w:top w:val="none" w:sz="0" w:space="0" w:color="auto"/>
        <w:left w:val="none" w:sz="0" w:space="0" w:color="auto"/>
        <w:bottom w:val="none" w:sz="0" w:space="0" w:color="auto"/>
        <w:right w:val="none" w:sz="0" w:space="0" w:color="auto"/>
      </w:divBdr>
    </w:div>
    <w:div w:id="1228764030">
      <w:bodyDiv w:val="1"/>
      <w:marLeft w:val="0"/>
      <w:marRight w:val="0"/>
      <w:marTop w:val="0"/>
      <w:marBottom w:val="0"/>
      <w:divBdr>
        <w:top w:val="none" w:sz="0" w:space="0" w:color="auto"/>
        <w:left w:val="none" w:sz="0" w:space="0" w:color="auto"/>
        <w:bottom w:val="none" w:sz="0" w:space="0" w:color="auto"/>
        <w:right w:val="none" w:sz="0" w:space="0" w:color="auto"/>
      </w:divBdr>
    </w:div>
    <w:div w:id="1328169882">
      <w:bodyDiv w:val="1"/>
      <w:marLeft w:val="0"/>
      <w:marRight w:val="0"/>
      <w:marTop w:val="0"/>
      <w:marBottom w:val="0"/>
      <w:divBdr>
        <w:top w:val="none" w:sz="0" w:space="0" w:color="auto"/>
        <w:left w:val="none" w:sz="0" w:space="0" w:color="auto"/>
        <w:bottom w:val="none" w:sz="0" w:space="0" w:color="auto"/>
        <w:right w:val="none" w:sz="0" w:space="0" w:color="auto"/>
      </w:divBdr>
    </w:div>
    <w:div w:id="1359429880">
      <w:bodyDiv w:val="1"/>
      <w:marLeft w:val="0"/>
      <w:marRight w:val="0"/>
      <w:marTop w:val="0"/>
      <w:marBottom w:val="0"/>
      <w:divBdr>
        <w:top w:val="none" w:sz="0" w:space="0" w:color="auto"/>
        <w:left w:val="none" w:sz="0" w:space="0" w:color="auto"/>
        <w:bottom w:val="none" w:sz="0" w:space="0" w:color="auto"/>
        <w:right w:val="none" w:sz="0" w:space="0" w:color="auto"/>
      </w:divBdr>
      <w:divsChild>
        <w:div w:id="487064920">
          <w:marLeft w:val="0"/>
          <w:marRight w:val="0"/>
          <w:marTop w:val="0"/>
          <w:marBottom w:val="0"/>
          <w:divBdr>
            <w:top w:val="none" w:sz="0" w:space="0" w:color="auto"/>
            <w:left w:val="none" w:sz="0" w:space="0" w:color="auto"/>
            <w:bottom w:val="none" w:sz="0" w:space="0" w:color="auto"/>
            <w:right w:val="none" w:sz="0" w:space="0" w:color="auto"/>
          </w:divBdr>
        </w:div>
        <w:div w:id="2146846902">
          <w:marLeft w:val="0"/>
          <w:marRight w:val="0"/>
          <w:marTop w:val="0"/>
          <w:marBottom w:val="0"/>
          <w:divBdr>
            <w:top w:val="none" w:sz="0" w:space="0" w:color="auto"/>
            <w:left w:val="none" w:sz="0" w:space="0" w:color="auto"/>
            <w:bottom w:val="none" w:sz="0" w:space="0" w:color="auto"/>
            <w:right w:val="none" w:sz="0" w:space="0" w:color="auto"/>
          </w:divBdr>
        </w:div>
        <w:div w:id="491263539">
          <w:marLeft w:val="0"/>
          <w:marRight w:val="0"/>
          <w:marTop w:val="0"/>
          <w:marBottom w:val="0"/>
          <w:divBdr>
            <w:top w:val="none" w:sz="0" w:space="0" w:color="auto"/>
            <w:left w:val="none" w:sz="0" w:space="0" w:color="auto"/>
            <w:bottom w:val="none" w:sz="0" w:space="0" w:color="auto"/>
            <w:right w:val="none" w:sz="0" w:space="0" w:color="auto"/>
          </w:divBdr>
        </w:div>
        <w:div w:id="655770205">
          <w:marLeft w:val="0"/>
          <w:marRight w:val="0"/>
          <w:marTop w:val="0"/>
          <w:marBottom w:val="0"/>
          <w:divBdr>
            <w:top w:val="none" w:sz="0" w:space="0" w:color="auto"/>
            <w:left w:val="none" w:sz="0" w:space="0" w:color="auto"/>
            <w:bottom w:val="none" w:sz="0" w:space="0" w:color="auto"/>
            <w:right w:val="none" w:sz="0" w:space="0" w:color="auto"/>
          </w:divBdr>
        </w:div>
        <w:div w:id="222644650">
          <w:marLeft w:val="0"/>
          <w:marRight w:val="0"/>
          <w:marTop w:val="0"/>
          <w:marBottom w:val="0"/>
          <w:divBdr>
            <w:top w:val="none" w:sz="0" w:space="0" w:color="auto"/>
            <w:left w:val="none" w:sz="0" w:space="0" w:color="auto"/>
            <w:bottom w:val="none" w:sz="0" w:space="0" w:color="auto"/>
            <w:right w:val="none" w:sz="0" w:space="0" w:color="auto"/>
          </w:divBdr>
        </w:div>
        <w:div w:id="474571135">
          <w:marLeft w:val="0"/>
          <w:marRight w:val="0"/>
          <w:marTop w:val="0"/>
          <w:marBottom w:val="0"/>
          <w:divBdr>
            <w:top w:val="none" w:sz="0" w:space="0" w:color="auto"/>
            <w:left w:val="none" w:sz="0" w:space="0" w:color="auto"/>
            <w:bottom w:val="none" w:sz="0" w:space="0" w:color="auto"/>
            <w:right w:val="none" w:sz="0" w:space="0" w:color="auto"/>
          </w:divBdr>
        </w:div>
        <w:div w:id="1900435891">
          <w:marLeft w:val="0"/>
          <w:marRight w:val="0"/>
          <w:marTop w:val="0"/>
          <w:marBottom w:val="0"/>
          <w:divBdr>
            <w:top w:val="none" w:sz="0" w:space="0" w:color="auto"/>
            <w:left w:val="none" w:sz="0" w:space="0" w:color="auto"/>
            <w:bottom w:val="none" w:sz="0" w:space="0" w:color="auto"/>
            <w:right w:val="none" w:sz="0" w:space="0" w:color="auto"/>
          </w:divBdr>
        </w:div>
        <w:div w:id="1453550776">
          <w:marLeft w:val="0"/>
          <w:marRight w:val="0"/>
          <w:marTop w:val="0"/>
          <w:marBottom w:val="0"/>
          <w:divBdr>
            <w:top w:val="none" w:sz="0" w:space="0" w:color="auto"/>
            <w:left w:val="none" w:sz="0" w:space="0" w:color="auto"/>
            <w:bottom w:val="none" w:sz="0" w:space="0" w:color="auto"/>
            <w:right w:val="none" w:sz="0" w:space="0" w:color="auto"/>
          </w:divBdr>
        </w:div>
        <w:div w:id="1985235035">
          <w:marLeft w:val="0"/>
          <w:marRight w:val="0"/>
          <w:marTop w:val="0"/>
          <w:marBottom w:val="0"/>
          <w:divBdr>
            <w:top w:val="none" w:sz="0" w:space="0" w:color="auto"/>
            <w:left w:val="none" w:sz="0" w:space="0" w:color="auto"/>
            <w:bottom w:val="none" w:sz="0" w:space="0" w:color="auto"/>
            <w:right w:val="none" w:sz="0" w:space="0" w:color="auto"/>
          </w:divBdr>
        </w:div>
        <w:div w:id="2012365283">
          <w:marLeft w:val="0"/>
          <w:marRight w:val="0"/>
          <w:marTop w:val="0"/>
          <w:marBottom w:val="0"/>
          <w:divBdr>
            <w:top w:val="none" w:sz="0" w:space="0" w:color="auto"/>
            <w:left w:val="none" w:sz="0" w:space="0" w:color="auto"/>
            <w:bottom w:val="none" w:sz="0" w:space="0" w:color="auto"/>
            <w:right w:val="none" w:sz="0" w:space="0" w:color="auto"/>
          </w:divBdr>
        </w:div>
        <w:div w:id="1125975257">
          <w:marLeft w:val="0"/>
          <w:marRight w:val="0"/>
          <w:marTop w:val="0"/>
          <w:marBottom w:val="0"/>
          <w:divBdr>
            <w:top w:val="none" w:sz="0" w:space="0" w:color="auto"/>
            <w:left w:val="none" w:sz="0" w:space="0" w:color="auto"/>
            <w:bottom w:val="none" w:sz="0" w:space="0" w:color="auto"/>
            <w:right w:val="none" w:sz="0" w:space="0" w:color="auto"/>
          </w:divBdr>
        </w:div>
        <w:div w:id="195581429">
          <w:marLeft w:val="0"/>
          <w:marRight w:val="0"/>
          <w:marTop w:val="0"/>
          <w:marBottom w:val="0"/>
          <w:divBdr>
            <w:top w:val="none" w:sz="0" w:space="0" w:color="auto"/>
            <w:left w:val="none" w:sz="0" w:space="0" w:color="auto"/>
            <w:bottom w:val="none" w:sz="0" w:space="0" w:color="auto"/>
            <w:right w:val="none" w:sz="0" w:space="0" w:color="auto"/>
          </w:divBdr>
        </w:div>
        <w:div w:id="1268198537">
          <w:marLeft w:val="0"/>
          <w:marRight w:val="0"/>
          <w:marTop w:val="0"/>
          <w:marBottom w:val="0"/>
          <w:divBdr>
            <w:top w:val="none" w:sz="0" w:space="0" w:color="auto"/>
            <w:left w:val="none" w:sz="0" w:space="0" w:color="auto"/>
            <w:bottom w:val="none" w:sz="0" w:space="0" w:color="auto"/>
            <w:right w:val="none" w:sz="0" w:space="0" w:color="auto"/>
          </w:divBdr>
        </w:div>
        <w:div w:id="454913559">
          <w:marLeft w:val="0"/>
          <w:marRight w:val="0"/>
          <w:marTop w:val="0"/>
          <w:marBottom w:val="0"/>
          <w:divBdr>
            <w:top w:val="none" w:sz="0" w:space="0" w:color="auto"/>
            <w:left w:val="none" w:sz="0" w:space="0" w:color="auto"/>
            <w:bottom w:val="none" w:sz="0" w:space="0" w:color="auto"/>
            <w:right w:val="none" w:sz="0" w:space="0" w:color="auto"/>
          </w:divBdr>
        </w:div>
        <w:div w:id="2124224949">
          <w:marLeft w:val="0"/>
          <w:marRight w:val="0"/>
          <w:marTop w:val="0"/>
          <w:marBottom w:val="0"/>
          <w:divBdr>
            <w:top w:val="none" w:sz="0" w:space="0" w:color="auto"/>
            <w:left w:val="none" w:sz="0" w:space="0" w:color="auto"/>
            <w:bottom w:val="none" w:sz="0" w:space="0" w:color="auto"/>
            <w:right w:val="none" w:sz="0" w:space="0" w:color="auto"/>
          </w:divBdr>
        </w:div>
        <w:div w:id="1452674222">
          <w:marLeft w:val="0"/>
          <w:marRight w:val="0"/>
          <w:marTop w:val="0"/>
          <w:marBottom w:val="0"/>
          <w:divBdr>
            <w:top w:val="none" w:sz="0" w:space="0" w:color="auto"/>
            <w:left w:val="none" w:sz="0" w:space="0" w:color="auto"/>
            <w:bottom w:val="none" w:sz="0" w:space="0" w:color="auto"/>
            <w:right w:val="none" w:sz="0" w:space="0" w:color="auto"/>
          </w:divBdr>
        </w:div>
        <w:div w:id="2135754061">
          <w:marLeft w:val="0"/>
          <w:marRight w:val="0"/>
          <w:marTop w:val="0"/>
          <w:marBottom w:val="0"/>
          <w:divBdr>
            <w:top w:val="none" w:sz="0" w:space="0" w:color="auto"/>
            <w:left w:val="none" w:sz="0" w:space="0" w:color="auto"/>
            <w:bottom w:val="none" w:sz="0" w:space="0" w:color="auto"/>
            <w:right w:val="none" w:sz="0" w:space="0" w:color="auto"/>
          </w:divBdr>
        </w:div>
        <w:div w:id="1818380577">
          <w:marLeft w:val="0"/>
          <w:marRight w:val="0"/>
          <w:marTop w:val="0"/>
          <w:marBottom w:val="0"/>
          <w:divBdr>
            <w:top w:val="none" w:sz="0" w:space="0" w:color="auto"/>
            <w:left w:val="none" w:sz="0" w:space="0" w:color="auto"/>
            <w:bottom w:val="none" w:sz="0" w:space="0" w:color="auto"/>
            <w:right w:val="none" w:sz="0" w:space="0" w:color="auto"/>
          </w:divBdr>
        </w:div>
        <w:div w:id="224418752">
          <w:marLeft w:val="0"/>
          <w:marRight w:val="0"/>
          <w:marTop w:val="0"/>
          <w:marBottom w:val="0"/>
          <w:divBdr>
            <w:top w:val="none" w:sz="0" w:space="0" w:color="auto"/>
            <w:left w:val="none" w:sz="0" w:space="0" w:color="auto"/>
            <w:bottom w:val="none" w:sz="0" w:space="0" w:color="auto"/>
            <w:right w:val="none" w:sz="0" w:space="0" w:color="auto"/>
          </w:divBdr>
        </w:div>
        <w:div w:id="1743410628">
          <w:marLeft w:val="0"/>
          <w:marRight w:val="0"/>
          <w:marTop w:val="0"/>
          <w:marBottom w:val="0"/>
          <w:divBdr>
            <w:top w:val="none" w:sz="0" w:space="0" w:color="auto"/>
            <w:left w:val="none" w:sz="0" w:space="0" w:color="auto"/>
            <w:bottom w:val="none" w:sz="0" w:space="0" w:color="auto"/>
            <w:right w:val="none" w:sz="0" w:space="0" w:color="auto"/>
          </w:divBdr>
        </w:div>
        <w:div w:id="1740858906">
          <w:marLeft w:val="0"/>
          <w:marRight w:val="0"/>
          <w:marTop w:val="0"/>
          <w:marBottom w:val="0"/>
          <w:divBdr>
            <w:top w:val="none" w:sz="0" w:space="0" w:color="auto"/>
            <w:left w:val="none" w:sz="0" w:space="0" w:color="auto"/>
            <w:bottom w:val="none" w:sz="0" w:space="0" w:color="auto"/>
            <w:right w:val="none" w:sz="0" w:space="0" w:color="auto"/>
          </w:divBdr>
        </w:div>
        <w:div w:id="701174005">
          <w:marLeft w:val="0"/>
          <w:marRight w:val="0"/>
          <w:marTop w:val="0"/>
          <w:marBottom w:val="0"/>
          <w:divBdr>
            <w:top w:val="none" w:sz="0" w:space="0" w:color="auto"/>
            <w:left w:val="none" w:sz="0" w:space="0" w:color="auto"/>
            <w:bottom w:val="none" w:sz="0" w:space="0" w:color="auto"/>
            <w:right w:val="none" w:sz="0" w:space="0" w:color="auto"/>
          </w:divBdr>
        </w:div>
        <w:div w:id="529925833">
          <w:marLeft w:val="0"/>
          <w:marRight w:val="0"/>
          <w:marTop w:val="0"/>
          <w:marBottom w:val="0"/>
          <w:divBdr>
            <w:top w:val="none" w:sz="0" w:space="0" w:color="auto"/>
            <w:left w:val="none" w:sz="0" w:space="0" w:color="auto"/>
            <w:bottom w:val="none" w:sz="0" w:space="0" w:color="auto"/>
            <w:right w:val="none" w:sz="0" w:space="0" w:color="auto"/>
          </w:divBdr>
        </w:div>
        <w:div w:id="1335065624">
          <w:marLeft w:val="0"/>
          <w:marRight w:val="0"/>
          <w:marTop w:val="0"/>
          <w:marBottom w:val="0"/>
          <w:divBdr>
            <w:top w:val="none" w:sz="0" w:space="0" w:color="auto"/>
            <w:left w:val="none" w:sz="0" w:space="0" w:color="auto"/>
            <w:bottom w:val="none" w:sz="0" w:space="0" w:color="auto"/>
            <w:right w:val="none" w:sz="0" w:space="0" w:color="auto"/>
          </w:divBdr>
        </w:div>
        <w:div w:id="1289313442">
          <w:marLeft w:val="0"/>
          <w:marRight w:val="0"/>
          <w:marTop w:val="0"/>
          <w:marBottom w:val="0"/>
          <w:divBdr>
            <w:top w:val="none" w:sz="0" w:space="0" w:color="auto"/>
            <w:left w:val="none" w:sz="0" w:space="0" w:color="auto"/>
            <w:bottom w:val="none" w:sz="0" w:space="0" w:color="auto"/>
            <w:right w:val="none" w:sz="0" w:space="0" w:color="auto"/>
          </w:divBdr>
        </w:div>
        <w:div w:id="1311710449">
          <w:marLeft w:val="0"/>
          <w:marRight w:val="0"/>
          <w:marTop w:val="0"/>
          <w:marBottom w:val="0"/>
          <w:divBdr>
            <w:top w:val="none" w:sz="0" w:space="0" w:color="auto"/>
            <w:left w:val="none" w:sz="0" w:space="0" w:color="auto"/>
            <w:bottom w:val="none" w:sz="0" w:space="0" w:color="auto"/>
            <w:right w:val="none" w:sz="0" w:space="0" w:color="auto"/>
          </w:divBdr>
        </w:div>
      </w:divsChild>
    </w:div>
    <w:div w:id="1529873984">
      <w:bodyDiv w:val="1"/>
      <w:marLeft w:val="0"/>
      <w:marRight w:val="0"/>
      <w:marTop w:val="0"/>
      <w:marBottom w:val="0"/>
      <w:divBdr>
        <w:top w:val="none" w:sz="0" w:space="0" w:color="auto"/>
        <w:left w:val="none" w:sz="0" w:space="0" w:color="auto"/>
        <w:bottom w:val="none" w:sz="0" w:space="0" w:color="auto"/>
        <w:right w:val="none" w:sz="0" w:space="0" w:color="auto"/>
      </w:divBdr>
    </w:div>
    <w:div w:id="1775131348">
      <w:bodyDiv w:val="1"/>
      <w:marLeft w:val="0"/>
      <w:marRight w:val="0"/>
      <w:marTop w:val="0"/>
      <w:marBottom w:val="0"/>
      <w:divBdr>
        <w:top w:val="none" w:sz="0" w:space="0" w:color="auto"/>
        <w:left w:val="none" w:sz="0" w:space="0" w:color="auto"/>
        <w:bottom w:val="none" w:sz="0" w:space="0" w:color="auto"/>
        <w:right w:val="none" w:sz="0" w:space="0" w:color="auto"/>
      </w:divBdr>
    </w:div>
    <w:div w:id="21216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001C9-6EEE-4EEF-BFC7-1D9B1F89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1380</Words>
  <Characters>7866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報告事項　2012年度事業計画および予算</vt:lpstr>
      <vt:lpstr>報告事項　2012年度事業計画および予算</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報告事項　2012年度事業計画および予算</dc:title>
  <dc:creator>midori</dc:creator>
  <cp:lastModifiedBy>伊藤 みどり</cp:lastModifiedBy>
  <cp:revision>2</cp:revision>
  <cp:lastPrinted>2016-05-17T03:48:00Z</cp:lastPrinted>
  <dcterms:created xsi:type="dcterms:W3CDTF">2018-05-28T01:33:00Z</dcterms:created>
  <dcterms:modified xsi:type="dcterms:W3CDTF">2018-05-28T01:33:00Z</dcterms:modified>
</cp:coreProperties>
</file>