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E1EE0" w14:textId="5B68E18C" w:rsidR="00A434A5" w:rsidRPr="00E5362F" w:rsidRDefault="00996309" w:rsidP="00092D0E">
      <w:pPr>
        <w:jc w:val="center"/>
        <w:rPr>
          <w:rFonts w:ascii="ＭＳ Ｐ明朝" w:eastAsia="ＭＳ Ｐ明朝" w:hAnsi="ＭＳ Ｐ明朝"/>
          <w:sz w:val="21"/>
          <w:szCs w:val="21"/>
        </w:rPr>
      </w:pPr>
      <w:bookmarkStart w:id="0" w:name="_GoBack"/>
      <w:bookmarkEnd w:id="0"/>
      <w:r w:rsidRPr="00E5362F">
        <w:rPr>
          <w:rFonts w:ascii="ＭＳ Ｐ明朝" w:eastAsia="ＭＳ Ｐ明朝" w:hAnsi="ＭＳ Ｐ明朝"/>
          <w:sz w:val="21"/>
          <w:szCs w:val="21"/>
        </w:rPr>
        <w:t>SIV</w:t>
      </w:r>
      <w:r w:rsidR="005D3A33" w:rsidRPr="00E5362F">
        <w:rPr>
          <w:rFonts w:ascii="ＭＳ Ｐ明朝" w:eastAsia="ＭＳ Ｐ明朝" w:hAnsi="ＭＳ Ｐ明朝" w:hint="eastAsia"/>
          <w:sz w:val="21"/>
          <w:szCs w:val="21"/>
        </w:rPr>
        <w:t>活動成果</w:t>
      </w:r>
      <w:r w:rsidRPr="00E5362F">
        <w:rPr>
          <w:rFonts w:ascii="ＭＳ Ｐ明朝" w:eastAsia="ＭＳ Ｐ明朝" w:hAnsi="ＭＳ Ｐ明朝" w:hint="eastAsia"/>
          <w:sz w:val="21"/>
          <w:szCs w:val="21"/>
        </w:rPr>
        <w:t xml:space="preserve">　</w:t>
      </w:r>
      <w:r w:rsidR="005D3A33" w:rsidRPr="00E5362F">
        <w:rPr>
          <w:rFonts w:ascii="ＭＳ Ｐ明朝" w:eastAsia="ＭＳ Ｐ明朝" w:hAnsi="ＭＳ Ｐ明朝" w:hint="eastAsia"/>
          <w:sz w:val="21"/>
          <w:szCs w:val="21"/>
        </w:rPr>
        <w:t>報告書</w:t>
      </w:r>
    </w:p>
    <w:p w14:paraId="172261D0" w14:textId="77777777" w:rsidR="00092D0E" w:rsidRPr="00E5362F" w:rsidRDefault="00092D0E" w:rsidP="00092D0E">
      <w:pPr>
        <w:jc w:val="right"/>
        <w:rPr>
          <w:rFonts w:ascii="ＭＳ Ｐ明朝" w:eastAsia="ＭＳ Ｐ明朝" w:hAnsi="ＭＳ Ｐ明朝"/>
          <w:sz w:val="21"/>
          <w:szCs w:val="21"/>
        </w:rPr>
      </w:pPr>
      <w:r w:rsidRPr="00E5362F">
        <w:rPr>
          <w:rFonts w:ascii="ＭＳ Ｐ明朝" w:eastAsia="ＭＳ Ｐ明朝" w:hAnsi="ＭＳ Ｐ明朝"/>
          <w:sz w:val="21"/>
          <w:szCs w:val="21"/>
        </w:rPr>
        <w:t xml:space="preserve">Sophia Information for Visitors </w:t>
      </w:r>
    </w:p>
    <w:p w14:paraId="5AED4C95" w14:textId="77777777" w:rsidR="00EE2476" w:rsidRPr="00EE2476" w:rsidRDefault="00EE2476" w:rsidP="00EE2476">
      <w:pPr>
        <w:jc w:val="right"/>
        <w:rPr>
          <w:rFonts w:ascii="ＭＳ Ｐ明朝" w:eastAsia="ＭＳ Ｐ明朝" w:hAnsi="ＭＳ Ｐ明朝"/>
          <w:sz w:val="21"/>
          <w:szCs w:val="21"/>
        </w:rPr>
      </w:pPr>
      <w:r w:rsidRPr="00EE2476">
        <w:rPr>
          <w:rFonts w:ascii="ＭＳ Ｐ明朝" w:eastAsia="ＭＳ Ｐ明朝" w:hAnsi="ＭＳ Ｐ明朝" w:hint="eastAsia"/>
          <w:sz w:val="21"/>
          <w:szCs w:val="21"/>
        </w:rPr>
        <w:t>諏訪　有希奈</w:t>
      </w:r>
    </w:p>
    <w:p w14:paraId="7CE834A9" w14:textId="77777777" w:rsidR="00EE2476" w:rsidRPr="00EE2476" w:rsidRDefault="00EE2476" w:rsidP="00EE2476">
      <w:pPr>
        <w:jc w:val="right"/>
        <w:rPr>
          <w:rFonts w:ascii="ＭＳ Ｐ明朝" w:eastAsia="ＭＳ Ｐ明朝" w:hAnsi="ＭＳ Ｐ明朝"/>
          <w:sz w:val="21"/>
          <w:szCs w:val="21"/>
        </w:rPr>
      </w:pPr>
      <w:r w:rsidRPr="00EE2476">
        <w:rPr>
          <w:rFonts w:ascii="ＭＳ Ｐ明朝" w:eastAsia="ＭＳ Ｐ明朝" w:hAnsi="ＭＳ Ｐ明朝" w:hint="eastAsia"/>
          <w:sz w:val="21"/>
          <w:szCs w:val="21"/>
        </w:rPr>
        <w:t>（代表代理：竹田有里）</w:t>
      </w:r>
    </w:p>
    <w:p w14:paraId="46D69693" w14:textId="7339454E" w:rsidR="007306A0" w:rsidRPr="00EE2476" w:rsidRDefault="00A4360B" w:rsidP="00EE2476">
      <w:pPr>
        <w:rPr>
          <w:rFonts w:ascii="ＭＳ Ｐ明朝" w:eastAsia="ＭＳ Ｐ明朝" w:hAnsi="ＭＳ Ｐ明朝"/>
          <w:b/>
          <w:sz w:val="21"/>
          <w:szCs w:val="21"/>
        </w:rPr>
      </w:pPr>
      <w:r w:rsidRPr="00EE2476">
        <w:rPr>
          <w:rFonts w:ascii="ＭＳ Ｐ明朝" w:eastAsia="ＭＳ Ｐ明朝" w:hAnsi="ＭＳ Ｐ明朝" w:hint="eastAsia"/>
          <w:b/>
          <w:sz w:val="21"/>
          <w:szCs w:val="21"/>
        </w:rPr>
        <w:t>２０１７年４月、７月、１１月</w:t>
      </w:r>
    </w:p>
    <w:p w14:paraId="00F6D72F" w14:textId="616BBD7F" w:rsidR="00A4360B" w:rsidRPr="00E5362F" w:rsidRDefault="00A4360B" w:rsidP="007306A0">
      <w:pPr>
        <w:rPr>
          <w:rFonts w:ascii="ＭＳ Ｐ明朝" w:eastAsia="ＭＳ Ｐ明朝" w:hAnsi="ＭＳ Ｐ明朝"/>
          <w:b/>
          <w:sz w:val="21"/>
          <w:szCs w:val="21"/>
        </w:rPr>
      </w:pPr>
      <w:r w:rsidRPr="00E5362F">
        <w:rPr>
          <w:rFonts w:ascii="ＭＳ Ｐ明朝" w:eastAsia="ＭＳ Ｐ明朝" w:hAnsi="ＭＳ Ｐ明朝" w:hint="eastAsia"/>
          <w:b/>
          <w:sz w:val="21"/>
          <w:szCs w:val="21"/>
        </w:rPr>
        <w:t>上智大学だけでなく</w:t>
      </w:r>
      <w:r w:rsidR="00437A5B" w:rsidRPr="00E5362F">
        <w:rPr>
          <w:rFonts w:ascii="ＭＳ Ｐ明朝" w:eastAsia="ＭＳ Ｐ明朝" w:hAnsi="ＭＳ Ｐ明朝" w:hint="eastAsia"/>
          <w:b/>
          <w:sz w:val="21"/>
          <w:szCs w:val="21"/>
        </w:rPr>
        <w:t>、東京女子大学や</w:t>
      </w:r>
      <w:r w:rsidRPr="00E5362F">
        <w:rPr>
          <w:rFonts w:ascii="ＭＳ Ｐ明朝" w:eastAsia="ＭＳ Ｐ明朝" w:hAnsi="ＭＳ Ｐ明朝" w:hint="eastAsia"/>
          <w:b/>
          <w:sz w:val="21"/>
          <w:szCs w:val="21"/>
        </w:rPr>
        <w:t>慶應義塾大学などの他大学と連携した防災勉強会や地盤ネットホールディング様のご支援のもと、上智大学周辺にて、防災ウォーク</w:t>
      </w:r>
      <w:r w:rsidR="00437A5B" w:rsidRPr="00E5362F">
        <w:rPr>
          <w:rFonts w:ascii="ＭＳ Ｐ明朝" w:eastAsia="ＭＳ Ｐ明朝" w:hAnsi="ＭＳ Ｐ明朝" w:hint="eastAsia"/>
          <w:b/>
          <w:sz w:val="21"/>
          <w:szCs w:val="21"/>
        </w:rPr>
        <w:t>や災害時連携に関する話し合い</w:t>
      </w:r>
      <w:r w:rsidRPr="00E5362F">
        <w:rPr>
          <w:rFonts w:ascii="ＭＳ Ｐ明朝" w:eastAsia="ＭＳ Ｐ明朝" w:hAnsi="ＭＳ Ｐ明朝" w:hint="eastAsia"/>
          <w:b/>
          <w:sz w:val="21"/>
          <w:szCs w:val="21"/>
        </w:rPr>
        <w:t>を実施しました。</w:t>
      </w:r>
    </w:p>
    <w:p w14:paraId="263C8169" w14:textId="24522036" w:rsidR="00A4360B" w:rsidRPr="00E5362F" w:rsidRDefault="00A4360B" w:rsidP="007306A0">
      <w:pPr>
        <w:rPr>
          <w:rFonts w:ascii="ＭＳ Ｐ明朝" w:eastAsia="ＭＳ Ｐ明朝" w:hAnsi="ＭＳ Ｐ明朝"/>
          <w:b/>
          <w:sz w:val="21"/>
          <w:szCs w:val="21"/>
        </w:rPr>
      </w:pPr>
      <w:r w:rsidRPr="00E5362F">
        <w:rPr>
          <w:rFonts w:ascii="ＭＳ Ｐ明朝" w:eastAsia="ＭＳ Ｐ明朝" w:hAnsi="ＭＳ Ｐ明朝" w:hint="eastAsia"/>
          <w:b/>
          <w:sz w:val="21"/>
          <w:szCs w:val="21"/>
        </w:rPr>
        <w:t>他大との防災勉強会を実施することによって、千代田区だけでなく東京都内全域における在住・訪日外国人への災害時支援の輪がよりいっそう広がるものと確信しています。</w:t>
      </w:r>
    </w:p>
    <w:p w14:paraId="576A7E36" w14:textId="3825F8B9" w:rsidR="00A4360B" w:rsidRPr="00E5362F" w:rsidRDefault="000165AF" w:rsidP="007306A0">
      <w:pPr>
        <w:rPr>
          <w:rFonts w:ascii="ＭＳ Ｐ明朝" w:eastAsia="ＭＳ Ｐ明朝" w:hAnsi="ＭＳ Ｐ明朝"/>
          <w:b/>
          <w:sz w:val="21"/>
          <w:szCs w:val="21"/>
        </w:rPr>
      </w:pPr>
      <w:r w:rsidRPr="00E5362F">
        <w:rPr>
          <w:rFonts w:ascii="ＭＳ Ｐ明朝" w:eastAsia="ＭＳ Ｐ明朝" w:hAnsi="ＭＳ Ｐ明朝" w:hint="eastAsia"/>
          <w:b/>
          <w:noProof/>
          <w:sz w:val="21"/>
          <w:szCs w:val="21"/>
        </w:rPr>
        <w:drawing>
          <wp:inline distT="0" distB="0" distL="0" distR="0" wp14:anchorId="661BD3BA" wp14:editId="36E0CBC3">
            <wp:extent cx="1611093" cy="905859"/>
            <wp:effectExtent l="0" t="0" r="0" b="8890"/>
            <wp:docPr id="10" name="図 10" descr="../../IMG_9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743.jpg"/>
                    <pic:cNvPicPr>
                      <a:picLocks noChangeAspect="1" noChangeArrowheads="1"/>
                    </pic:cNvPicPr>
                  </pic:nvPicPr>
                  <pic:blipFill>
                    <a:blip r:embed="rId4" cstate="hqprint">
                      <a:extLst>
                        <a:ext uri="{28A0092B-C50C-407E-A947-70E740481C1C}">
                          <a14:useLocalDpi xmlns:a14="http://schemas.microsoft.com/office/drawing/2010/main" val="0"/>
                        </a:ext>
                      </a:extLst>
                    </a:blip>
                    <a:srcRect/>
                    <a:stretch>
                      <a:fillRect/>
                    </a:stretch>
                  </pic:blipFill>
                  <pic:spPr bwMode="auto">
                    <a:xfrm flipH="1">
                      <a:off x="0" y="0"/>
                      <a:ext cx="1672664" cy="940478"/>
                    </a:xfrm>
                    <a:prstGeom prst="rect">
                      <a:avLst/>
                    </a:prstGeom>
                    <a:noFill/>
                    <a:ln>
                      <a:noFill/>
                    </a:ln>
                  </pic:spPr>
                </pic:pic>
              </a:graphicData>
            </a:graphic>
          </wp:inline>
        </w:drawing>
      </w:r>
      <w:r w:rsidRPr="00E5362F">
        <w:rPr>
          <w:rFonts w:ascii="ＭＳ Ｐ明朝" w:eastAsia="ＭＳ Ｐ明朝" w:hAnsi="ＭＳ Ｐ明朝" w:hint="eastAsia"/>
          <w:b/>
          <w:sz w:val="21"/>
          <w:szCs w:val="21"/>
        </w:rPr>
        <w:t xml:space="preserve">　</w:t>
      </w:r>
      <w:r w:rsidRPr="00E5362F">
        <w:rPr>
          <w:rFonts w:ascii="ＭＳ Ｐ明朝" w:eastAsia="ＭＳ Ｐ明朝" w:hAnsi="ＭＳ Ｐ明朝" w:hint="eastAsia"/>
          <w:b/>
          <w:noProof/>
          <w:sz w:val="21"/>
          <w:szCs w:val="21"/>
        </w:rPr>
        <w:drawing>
          <wp:inline distT="0" distB="0" distL="0" distR="0" wp14:anchorId="026BA196" wp14:editId="1DD5EBFE">
            <wp:extent cx="1702435" cy="912495"/>
            <wp:effectExtent l="0" t="0" r="0" b="1905"/>
            <wp:docPr id="11" name="図 11" descr="../../IMG_9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744.jpg"/>
                    <pic:cNvPicPr>
                      <a:picLocks noChangeAspect="1" noChangeArrowheads="1"/>
                    </pic:cNvPicPr>
                  </pic:nvPicPr>
                  <pic:blipFill>
                    <a:blip r:embed="rId5" cstate="hqprint">
                      <a:extLst>
                        <a:ext uri="{28A0092B-C50C-407E-A947-70E740481C1C}">
                          <a14:useLocalDpi xmlns:a14="http://schemas.microsoft.com/office/drawing/2010/main" val="0"/>
                        </a:ext>
                      </a:extLst>
                    </a:blip>
                    <a:srcRect/>
                    <a:stretch>
                      <a:fillRect/>
                    </a:stretch>
                  </pic:blipFill>
                  <pic:spPr bwMode="auto">
                    <a:xfrm>
                      <a:off x="0" y="0"/>
                      <a:ext cx="1746560" cy="936146"/>
                    </a:xfrm>
                    <a:prstGeom prst="rect">
                      <a:avLst/>
                    </a:prstGeom>
                    <a:noFill/>
                    <a:ln>
                      <a:noFill/>
                    </a:ln>
                  </pic:spPr>
                </pic:pic>
              </a:graphicData>
            </a:graphic>
          </wp:inline>
        </w:drawing>
      </w:r>
      <w:r w:rsidRPr="00E5362F">
        <w:rPr>
          <w:rFonts w:ascii="ＭＳ Ｐ明朝" w:eastAsia="ＭＳ Ｐ明朝" w:hAnsi="ＭＳ Ｐ明朝" w:hint="eastAsia"/>
          <w:b/>
          <w:sz w:val="21"/>
          <w:szCs w:val="21"/>
        </w:rPr>
        <w:t xml:space="preserve">　</w:t>
      </w:r>
      <w:r w:rsidRPr="00E5362F">
        <w:rPr>
          <w:rFonts w:ascii="ＭＳ Ｐ明朝" w:eastAsia="ＭＳ Ｐ明朝" w:hAnsi="ＭＳ Ｐ明朝" w:hint="eastAsia"/>
          <w:b/>
          <w:noProof/>
          <w:sz w:val="21"/>
          <w:szCs w:val="21"/>
        </w:rPr>
        <w:drawing>
          <wp:inline distT="0" distB="0" distL="0" distR="0" wp14:anchorId="39914E76" wp14:editId="527FC6EE">
            <wp:extent cx="1372235" cy="935355"/>
            <wp:effectExtent l="0" t="0" r="0" b="4445"/>
            <wp:docPr id="12" name="図 12" descr="../../IMG_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745.jpg"/>
                    <pic:cNvPicPr>
                      <a:picLocks noChangeAspect="1" noChangeArrowheads="1"/>
                    </pic:cNvPicPr>
                  </pic:nvPicPr>
                  <pic:blipFill>
                    <a:blip r:embed="rId6" cstate="hqprint">
                      <a:extLst>
                        <a:ext uri="{28A0092B-C50C-407E-A947-70E740481C1C}">
                          <a14:useLocalDpi xmlns:a14="http://schemas.microsoft.com/office/drawing/2010/main" val="0"/>
                        </a:ext>
                      </a:extLst>
                    </a:blip>
                    <a:srcRect/>
                    <a:stretch>
                      <a:fillRect/>
                    </a:stretch>
                  </pic:blipFill>
                  <pic:spPr bwMode="auto">
                    <a:xfrm>
                      <a:off x="0" y="0"/>
                      <a:ext cx="1405457" cy="958000"/>
                    </a:xfrm>
                    <a:prstGeom prst="rect">
                      <a:avLst/>
                    </a:prstGeom>
                    <a:noFill/>
                    <a:ln>
                      <a:noFill/>
                    </a:ln>
                  </pic:spPr>
                </pic:pic>
              </a:graphicData>
            </a:graphic>
          </wp:inline>
        </w:drawing>
      </w:r>
    </w:p>
    <w:p w14:paraId="424105C0" w14:textId="77777777" w:rsidR="000165AF" w:rsidRPr="00E5362F" w:rsidRDefault="000165AF" w:rsidP="007306A0">
      <w:pPr>
        <w:rPr>
          <w:rFonts w:ascii="ＭＳ Ｐ明朝" w:eastAsia="ＭＳ Ｐ明朝" w:hAnsi="ＭＳ Ｐ明朝"/>
          <w:b/>
          <w:sz w:val="21"/>
          <w:szCs w:val="21"/>
        </w:rPr>
      </w:pPr>
    </w:p>
    <w:p w14:paraId="2B78CAF0" w14:textId="0C882AD5" w:rsidR="00A4360B" w:rsidRPr="00E5362F" w:rsidRDefault="00A4360B" w:rsidP="007306A0">
      <w:pPr>
        <w:rPr>
          <w:rFonts w:ascii="ＭＳ Ｐ明朝" w:eastAsia="ＭＳ Ｐ明朝" w:hAnsi="ＭＳ Ｐ明朝"/>
          <w:b/>
          <w:sz w:val="21"/>
          <w:szCs w:val="21"/>
        </w:rPr>
      </w:pPr>
      <w:r w:rsidRPr="00E5362F">
        <w:rPr>
          <w:rFonts w:ascii="ＭＳ Ｐ明朝" w:eastAsia="ＭＳ Ｐ明朝" w:hAnsi="ＭＳ Ｐ明朝" w:hint="eastAsia"/>
          <w:b/>
          <w:sz w:val="21"/>
          <w:szCs w:val="21"/>
        </w:rPr>
        <w:t>２０１７年９月１日</w:t>
      </w:r>
    </w:p>
    <w:p w14:paraId="315B5CEB" w14:textId="59F1FA58" w:rsidR="007306A0" w:rsidRPr="00E5362F" w:rsidRDefault="000165AF" w:rsidP="007306A0">
      <w:pPr>
        <w:rPr>
          <w:rFonts w:ascii="ＭＳ Ｐ明朝" w:eastAsia="ＭＳ Ｐ明朝" w:hAnsi="ＭＳ Ｐ明朝"/>
          <w:sz w:val="21"/>
          <w:szCs w:val="21"/>
        </w:rPr>
      </w:pPr>
      <w:r w:rsidRPr="00E5362F">
        <w:rPr>
          <w:rFonts w:ascii="ＭＳ Ｐ明朝" w:eastAsia="ＭＳ Ｐ明朝" w:hAnsi="ＭＳ Ｐ明朝" w:hint="eastAsia"/>
          <w:sz w:val="21"/>
          <w:szCs w:val="21"/>
        </w:rPr>
        <w:t>毎年行われる</w:t>
      </w:r>
      <w:r w:rsidR="007306A0" w:rsidRPr="00E5362F">
        <w:rPr>
          <w:rFonts w:ascii="ＭＳ Ｐ明朝" w:eastAsia="ＭＳ Ｐ明朝" w:hAnsi="ＭＳ Ｐ明朝" w:hint="eastAsia"/>
          <w:sz w:val="21"/>
          <w:szCs w:val="21"/>
        </w:rPr>
        <w:t>森ビル総合防災訓練に</w:t>
      </w:r>
      <w:r w:rsidR="007306A0" w:rsidRPr="00E5362F">
        <w:rPr>
          <w:rFonts w:ascii="ＭＳ Ｐ明朝" w:eastAsia="ＭＳ Ｐ明朝" w:hAnsi="ＭＳ Ｐ明朝"/>
          <w:sz w:val="21"/>
          <w:szCs w:val="21"/>
        </w:rPr>
        <w:t>SIV</w:t>
      </w:r>
      <w:r w:rsidRPr="00E5362F">
        <w:rPr>
          <w:rFonts w:ascii="ＭＳ Ｐ明朝" w:eastAsia="ＭＳ Ｐ明朝" w:hAnsi="ＭＳ Ｐ明朝" w:hint="eastAsia"/>
          <w:sz w:val="21"/>
          <w:szCs w:val="21"/>
        </w:rPr>
        <w:t>から６</w:t>
      </w:r>
      <w:r w:rsidR="00092D0E" w:rsidRPr="00E5362F">
        <w:rPr>
          <w:rFonts w:ascii="ＭＳ Ｐ明朝" w:eastAsia="ＭＳ Ｐ明朝" w:hAnsi="ＭＳ Ｐ明朝" w:hint="eastAsia"/>
          <w:sz w:val="21"/>
          <w:szCs w:val="21"/>
        </w:rPr>
        <w:t>名が参加しました</w:t>
      </w:r>
      <w:r w:rsidR="007306A0" w:rsidRPr="00E5362F">
        <w:rPr>
          <w:rFonts w:ascii="ＭＳ Ｐ明朝" w:eastAsia="ＭＳ Ｐ明朝" w:hAnsi="ＭＳ Ｐ明朝" w:hint="eastAsia"/>
          <w:sz w:val="21"/>
          <w:szCs w:val="21"/>
        </w:rPr>
        <w:t>。</w:t>
      </w:r>
    </w:p>
    <w:p w14:paraId="2C96B709" w14:textId="786FBB37" w:rsidR="00980DA0" w:rsidRPr="00E5362F" w:rsidRDefault="000165AF" w:rsidP="007306A0">
      <w:pPr>
        <w:rPr>
          <w:rFonts w:ascii="ＭＳ Ｐ明朝" w:eastAsia="ＭＳ Ｐ明朝" w:hAnsi="ＭＳ Ｐ明朝"/>
          <w:sz w:val="21"/>
          <w:szCs w:val="21"/>
        </w:rPr>
      </w:pPr>
      <w:r w:rsidRPr="00E5362F">
        <w:rPr>
          <w:rFonts w:ascii="ＭＳ Ｐ明朝" w:eastAsia="ＭＳ Ｐ明朝" w:hAnsi="ＭＳ Ｐ明朝" w:hint="eastAsia"/>
          <w:sz w:val="21"/>
          <w:szCs w:val="21"/>
        </w:rPr>
        <w:t>この防災訓練は、普段から防災に力を入れている大手ディベロッパーの森ビルが主宰するもので、商業施設が入る六本木ヒルズで</w:t>
      </w:r>
      <w:r w:rsidR="007306A0" w:rsidRPr="00E5362F">
        <w:rPr>
          <w:rFonts w:ascii="ＭＳ Ｐ明朝" w:eastAsia="ＭＳ Ｐ明朝" w:hAnsi="ＭＳ Ｐ明朝" w:hint="eastAsia"/>
          <w:sz w:val="21"/>
          <w:szCs w:val="21"/>
        </w:rPr>
        <w:t>実施</w:t>
      </w:r>
      <w:r w:rsidRPr="00E5362F">
        <w:rPr>
          <w:rFonts w:ascii="ＭＳ Ｐ明朝" w:eastAsia="ＭＳ Ｐ明朝" w:hAnsi="ＭＳ Ｐ明朝" w:hint="eastAsia"/>
          <w:sz w:val="21"/>
          <w:szCs w:val="21"/>
        </w:rPr>
        <w:t>されました</w:t>
      </w:r>
      <w:r w:rsidR="007306A0" w:rsidRPr="00E5362F">
        <w:rPr>
          <w:rFonts w:ascii="ＭＳ Ｐ明朝" w:eastAsia="ＭＳ Ｐ明朝" w:hAnsi="ＭＳ Ｐ明朝" w:hint="eastAsia"/>
          <w:sz w:val="21"/>
          <w:szCs w:val="21"/>
        </w:rPr>
        <w:t>。巨大</w:t>
      </w:r>
      <w:r w:rsidR="00092D0E" w:rsidRPr="00E5362F">
        <w:rPr>
          <w:rFonts w:ascii="ＭＳ Ｐ明朝" w:eastAsia="ＭＳ Ｐ明朝" w:hAnsi="ＭＳ Ｐ明朝" w:hint="eastAsia"/>
          <w:sz w:val="21"/>
          <w:szCs w:val="21"/>
        </w:rPr>
        <w:t>地震など災害時により的確な対応が確実にできるための経験を培いました。</w:t>
      </w:r>
      <w:r w:rsidR="007306A0" w:rsidRPr="00E5362F">
        <w:rPr>
          <w:rFonts w:ascii="ＭＳ Ｐ明朝" w:eastAsia="ＭＳ Ｐ明朝" w:hAnsi="ＭＳ Ｐ明朝" w:hint="eastAsia"/>
          <w:sz w:val="21"/>
          <w:szCs w:val="21"/>
        </w:rPr>
        <w:t>「逃げ出す街から逃げ込める街」というテーマのもと、煙体験、応急手当、消火器訓練・救急搬送の体験訓練を通じて、有事の対応について習熟を図るとともに</w:t>
      </w:r>
      <w:r w:rsidR="00092D0E" w:rsidRPr="00E5362F">
        <w:rPr>
          <w:rFonts w:ascii="ＭＳ Ｐ明朝" w:eastAsia="ＭＳ Ｐ明朝" w:hAnsi="ＭＳ Ｐ明朝" w:hint="eastAsia"/>
          <w:sz w:val="21"/>
          <w:szCs w:val="21"/>
        </w:rPr>
        <w:t>、震災への意識向上につながりました。森ビルの社員、六本木ヒルズの従業員、居住者など約２００人が参加しました</w:t>
      </w:r>
      <w:r w:rsidR="007306A0" w:rsidRPr="00E5362F">
        <w:rPr>
          <w:rFonts w:ascii="ＭＳ Ｐ明朝" w:eastAsia="ＭＳ Ｐ明朝" w:hAnsi="ＭＳ Ｐ明朝" w:hint="eastAsia"/>
          <w:sz w:val="21"/>
          <w:szCs w:val="21"/>
        </w:rPr>
        <w:t>。</w:t>
      </w:r>
    </w:p>
    <w:p w14:paraId="3884EDF4" w14:textId="10F05E96" w:rsidR="007306A0" w:rsidRPr="00E5362F" w:rsidRDefault="000165AF">
      <w:pPr>
        <w:rPr>
          <w:rFonts w:ascii="ＭＳ Ｐ明朝" w:eastAsia="ＭＳ Ｐ明朝" w:hAnsi="ＭＳ Ｐ明朝"/>
          <w:sz w:val="21"/>
          <w:szCs w:val="21"/>
        </w:rPr>
      </w:pPr>
      <w:r w:rsidRPr="00E5362F">
        <w:rPr>
          <w:rFonts w:ascii="ＭＳ Ｐ明朝" w:eastAsia="ＭＳ Ｐ明朝" w:hAnsi="ＭＳ Ｐ明朝" w:hint="eastAsia"/>
          <w:noProof/>
          <w:sz w:val="21"/>
          <w:szCs w:val="21"/>
        </w:rPr>
        <w:drawing>
          <wp:inline distT="0" distB="0" distL="0" distR="0" wp14:anchorId="7D279CEC" wp14:editId="6804CAD6">
            <wp:extent cx="1717675" cy="965787"/>
            <wp:effectExtent l="0" t="0" r="9525" b="0"/>
            <wp:docPr id="13" name="図 13" descr="../../IMG_9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747.jpg"/>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1752016" cy="985096"/>
                    </a:xfrm>
                    <a:prstGeom prst="rect">
                      <a:avLst/>
                    </a:prstGeom>
                    <a:noFill/>
                    <a:ln>
                      <a:noFill/>
                    </a:ln>
                  </pic:spPr>
                </pic:pic>
              </a:graphicData>
            </a:graphic>
          </wp:inline>
        </w:drawing>
      </w:r>
      <w:r w:rsidR="00980DA0" w:rsidRPr="00E5362F">
        <w:rPr>
          <w:rFonts w:ascii="ＭＳ Ｐ明朝" w:eastAsia="ＭＳ Ｐ明朝" w:hAnsi="ＭＳ Ｐ明朝" w:hint="eastAsia"/>
          <w:sz w:val="21"/>
          <w:szCs w:val="21"/>
        </w:rPr>
        <w:t xml:space="preserve">　</w:t>
      </w:r>
      <w:r w:rsidRPr="00E5362F">
        <w:rPr>
          <w:rFonts w:ascii="ＭＳ Ｐ明朝" w:eastAsia="ＭＳ Ｐ明朝" w:hAnsi="ＭＳ Ｐ明朝" w:hint="eastAsia"/>
          <w:noProof/>
          <w:sz w:val="21"/>
          <w:szCs w:val="21"/>
        </w:rPr>
        <w:drawing>
          <wp:inline distT="0" distB="0" distL="0" distR="0" wp14:anchorId="15F1599E" wp14:editId="77406735">
            <wp:extent cx="1788910" cy="1005840"/>
            <wp:effectExtent l="0" t="0" r="0" b="10160"/>
            <wp:docPr id="14" name="図 14" descr="../../IMG_9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746.jp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1791557" cy="1007328"/>
                    </a:xfrm>
                    <a:prstGeom prst="rect">
                      <a:avLst/>
                    </a:prstGeom>
                    <a:noFill/>
                    <a:ln>
                      <a:noFill/>
                    </a:ln>
                  </pic:spPr>
                </pic:pic>
              </a:graphicData>
            </a:graphic>
          </wp:inline>
        </w:drawing>
      </w:r>
    </w:p>
    <w:p w14:paraId="588C5143" w14:textId="77777777" w:rsidR="00980DA0" w:rsidRPr="00E5362F" w:rsidRDefault="00980DA0">
      <w:pPr>
        <w:rPr>
          <w:rFonts w:ascii="ＭＳ Ｐ明朝" w:eastAsia="ＭＳ Ｐ明朝" w:hAnsi="ＭＳ Ｐ明朝"/>
          <w:sz w:val="21"/>
          <w:szCs w:val="21"/>
        </w:rPr>
      </w:pPr>
    </w:p>
    <w:p w14:paraId="251ADA68" w14:textId="5543352A" w:rsidR="005D3A33" w:rsidRPr="00E5362F" w:rsidRDefault="000165AF">
      <w:pPr>
        <w:rPr>
          <w:rFonts w:ascii="ＭＳ Ｐ明朝" w:eastAsia="ＭＳ Ｐ明朝" w:hAnsi="ＭＳ Ｐ明朝"/>
          <w:b/>
          <w:sz w:val="21"/>
          <w:szCs w:val="21"/>
        </w:rPr>
      </w:pPr>
      <w:r w:rsidRPr="00E5362F">
        <w:rPr>
          <w:rFonts w:ascii="ＭＳ Ｐ明朝" w:eastAsia="ＭＳ Ｐ明朝" w:hAnsi="ＭＳ Ｐ明朝" w:hint="eastAsia"/>
          <w:b/>
          <w:sz w:val="21"/>
          <w:szCs w:val="21"/>
        </w:rPr>
        <w:t>２０１７年８月</w:t>
      </w:r>
    </w:p>
    <w:p w14:paraId="6D8A1EAE" w14:textId="40F24640" w:rsidR="00E5362F" w:rsidRPr="00E5362F" w:rsidRDefault="000165AF" w:rsidP="00E5362F">
      <w:pPr>
        <w:widowControl/>
        <w:jc w:val="left"/>
        <w:rPr>
          <w:rFonts w:ascii="ＭＳ Ｐ明朝" w:eastAsia="ＭＳ Ｐ明朝" w:hAnsi="ＭＳ Ｐ明朝" w:cs="Times New Roman"/>
          <w:color w:val="000000" w:themeColor="text1"/>
          <w:kern w:val="0"/>
          <w:sz w:val="21"/>
          <w:szCs w:val="21"/>
        </w:rPr>
      </w:pPr>
      <w:r w:rsidRPr="00E5362F">
        <w:rPr>
          <w:rFonts w:ascii="ＭＳ Ｐ明朝" w:eastAsia="ＭＳ Ｐ明朝" w:hAnsi="ＭＳ Ｐ明朝" w:hint="eastAsia"/>
          <w:sz w:val="21"/>
          <w:szCs w:val="21"/>
        </w:rPr>
        <w:t>東京</w:t>
      </w:r>
      <w:r w:rsidR="00172A83" w:rsidRPr="00E5362F">
        <w:rPr>
          <w:rFonts w:ascii="ＭＳ Ｐ明朝" w:eastAsia="ＭＳ Ｐ明朝" w:hAnsi="ＭＳ Ｐ明朝" w:hint="eastAsia"/>
          <w:sz w:val="21"/>
          <w:szCs w:val="21"/>
        </w:rPr>
        <w:t>消防庁</w:t>
      </w:r>
      <w:r w:rsidR="00851373" w:rsidRPr="00E5362F">
        <w:rPr>
          <w:rFonts w:ascii="ＭＳ Ｐ明朝" w:eastAsia="ＭＳ Ｐ明朝" w:hAnsi="ＭＳ Ｐ明朝" w:hint="eastAsia"/>
          <w:sz w:val="21"/>
          <w:szCs w:val="21"/>
        </w:rPr>
        <w:t>本庁へ視察しました。</w:t>
      </w:r>
      <w:r w:rsidR="00E5362F" w:rsidRPr="00E5362F">
        <w:rPr>
          <w:rFonts w:ascii="ＭＳ Ｐ明朝" w:eastAsia="ＭＳ Ｐ明朝" w:hAnsi="ＭＳ Ｐ明朝" w:hint="eastAsia"/>
          <w:sz w:val="21"/>
          <w:szCs w:val="21"/>
        </w:rPr>
        <w:t>五輪対策課では、</w:t>
      </w:r>
      <w:r w:rsidR="00C94337" w:rsidRPr="00E5362F">
        <w:rPr>
          <w:rFonts w:ascii="ＭＳ Ｐ明朝" w:eastAsia="ＭＳ Ｐ明朝" w:hAnsi="ＭＳ Ｐ明朝" w:hint="eastAsia"/>
          <w:sz w:val="21"/>
          <w:szCs w:val="21"/>
        </w:rPr>
        <w:t>訪日外国人が急増する中、外国語の救急対応のため</w:t>
      </w:r>
      <w:r w:rsidR="00E5362F" w:rsidRPr="00E5362F">
        <w:rPr>
          <w:rFonts w:ascii="ＭＳ Ｐ明朝" w:eastAsia="ＭＳ Ｐ明朝" w:hAnsi="ＭＳ Ｐ明朝" w:hint="eastAsia"/>
          <w:sz w:val="21"/>
          <w:szCs w:val="21"/>
        </w:rPr>
        <w:t>、</w:t>
      </w:r>
      <w:r w:rsidR="00C94337" w:rsidRPr="00E5362F">
        <w:rPr>
          <w:rFonts w:ascii="ＭＳ Ｐ明朝" w:eastAsia="ＭＳ Ｐ明朝" w:hAnsi="ＭＳ Ｐ明朝" w:cs="ＭＳ 明朝"/>
          <w:color w:val="545454"/>
          <w:kern w:val="0"/>
          <w:sz w:val="21"/>
          <w:szCs w:val="21"/>
          <w:shd w:val="clear" w:color="auto" w:fill="FFFFFF"/>
        </w:rPr>
        <w:t>東</w:t>
      </w:r>
      <w:r w:rsidR="00C94337" w:rsidRPr="00E5362F">
        <w:rPr>
          <w:rFonts w:ascii="ＭＳ Ｐ明朝" w:eastAsia="ＭＳ Ｐ明朝" w:hAnsi="ＭＳ Ｐ明朝" w:cs="ＭＳ 明朝"/>
          <w:color w:val="000000" w:themeColor="text1"/>
          <w:kern w:val="0"/>
          <w:sz w:val="21"/>
          <w:szCs w:val="21"/>
          <w:shd w:val="clear" w:color="auto" w:fill="FFFFFF"/>
        </w:rPr>
        <w:t>京オリンピックを見すえ、</w:t>
      </w:r>
      <w:r w:rsidR="00C94337" w:rsidRPr="00E5362F">
        <w:rPr>
          <w:rFonts w:ascii="ＭＳ Ｐ明朝" w:eastAsia="ＭＳ Ｐ明朝" w:hAnsi="ＭＳ Ｐ明朝" w:cs="ＭＳ 明朝"/>
          <w:color w:val="000000" w:themeColor="text1"/>
          <w:kern w:val="0"/>
          <w:sz w:val="21"/>
          <w:szCs w:val="21"/>
        </w:rPr>
        <w:t>東京消防庁</w:t>
      </w:r>
      <w:r w:rsidR="00C94337" w:rsidRPr="00E5362F">
        <w:rPr>
          <w:rFonts w:ascii="ＭＳ Ｐ明朝" w:eastAsia="ＭＳ Ｐ明朝" w:hAnsi="ＭＳ Ｐ明朝" w:cs="ＭＳ 明朝"/>
          <w:color w:val="000000" w:themeColor="text1"/>
          <w:kern w:val="0"/>
          <w:sz w:val="21"/>
          <w:szCs w:val="21"/>
          <w:shd w:val="clear" w:color="auto" w:fill="FFFFFF"/>
        </w:rPr>
        <w:t>は日本語がわからない</w:t>
      </w:r>
      <w:r w:rsidR="00C94337" w:rsidRPr="00E5362F">
        <w:rPr>
          <w:rFonts w:ascii="ＭＳ Ｐ明朝" w:eastAsia="ＭＳ Ｐ明朝" w:hAnsi="ＭＳ Ｐ明朝" w:cs="ＭＳ 明朝"/>
          <w:color w:val="000000" w:themeColor="text1"/>
          <w:kern w:val="0"/>
          <w:sz w:val="21"/>
          <w:szCs w:val="21"/>
        </w:rPr>
        <w:t>外国人</w:t>
      </w:r>
      <w:r w:rsidR="00C94337" w:rsidRPr="00E5362F">
        <w:rPr>
          <w:rFonts w:ascii="ＭＳ Ｐ明朝" w:eastAsia="ＭＳ Ｐ明朝" w:hAnsi="ＭＳ Ｐ明朝" w:cs="ＭＳ 明朝"/>
          <w:color w:val="000000" w:themeColor="text1"/>
          <w:kern w:val="0"/>
          <w:sz w:val="21"/>
          <w:szCs w:val="21"/>
          <w:shd w:val="clear" w:color="auto" w:fill="FFFFFF"/>
        </w:rPr>
        <w:t>がイラストを見ながら症状を訴えることができる「救急用コミュニケーション支援ボード」を作製。管内では去年、約</w:t>
      </w:r>
      <w:r w:rsidR="00C94337" w:rsidRPr="00E5362F">
        <w:rPr>
          <w:rFonts w:ascii="ＭＳ Ｐ明朝" w:eastAsia="ＭＳ Ｐ明朝" w:hAnsi="ＭＳ Ｐ明朝" w:cs="Arial"/>
          <w:color w:val="000000" w:themeColor="text1"/>
          <w:kern w:val="0"/>
          <w:sz w:val="21"/>
          <w:szCs w:val="21"/>
          <w:shd w:val="clear" w:color="auto" w:fill="FFFFFF"/>
        </w:rPr>
        <w:t>9800</w:t>
      </w:r>
      <w:r w:rsidR="00C94337" w:rsidRPr="00E5362F">
        <w:rPr>
          <w:rFonts w:ascii="ＭＳ Ｐ明朝" w:eastAsia="ＭＳ Ｐ明朝" w:hAnsi="ＭＳ Ｐ明朝" w:cs="ＭＳ 明朝"/>
          <w:color w:val="000000" w:themeColor="text1"/>
          <w:kern w:val="0"/>
          <w:sz w:val="21"/>
          <w:szCs w:val="21"/>
          <w:shd w:val="clear" w:color="auto" w:fill="FFFFFF"/>
        </w:rPr>
        <w:t>人の</w:t>
      </w:r>
      <w:r w:rsidR="00C94337" w:rsidRPr="00E5362F">
        <w:rPr>
          <w:rFonts w:ascii="ＭＳ Ｐ明朝" w:eastAsia="ＭＳ Ｐ明朝" w:hAnsi="ＭＳ Ｐ明朝" w:cs="ＭＳ 明朝"/>
          <w:color w:val="000000" w:themeColor="text1"/>
          <w:kern w:val="0"/>
          <w:sz w:val="21"/>
          <w:szCs w:val="21"/>
        </w:rPr>
        <w:t>外国人</w:t>
      </w:r>
      <w:r w:rsidR="00C94337" w:rsidRPr="00E5362F">
        <w:rPr>
          <w:rFonts w:ascii="ＭＳ Ｐ明朝" w:eastAsia="ＭＳ Ｐ明朝" w:hAnsi="ＭＳ Ｐ明朝" w:cs="ＭＳ 明朝"/>
          <w:color w:val="000000" w:themeColor="text1"/>
          <w:kern w:val="0"/>
          <w:sz w:val="21"/>
          <w:szCs w:val="21"/>
          <w:shd w:val="clear" w:color="auto" w:fill="FFFFFF"/>
        </w:rPr>
        <w:t>が救急搬送された</w:t>
      </w:r>
      <w:r w:rsidR="00C94337" w:rsidRPr="00E5362F">
        <w:rPr>
          <w:rFonts w:ascii="ＭＳ Ｐ明朝" w:eastAsia="ＭＳ Ｐ明朝" w:hAnsi="ＭＳ Ｐ明朝" w:cs="ＭＳ 明朝" w:hint="eastAsia"/>
          <w:color w:val="000000" w:themeColor="text1"/>
          <w:kern w:val="0"/>
          <w:sz w:val="21"/>
          <w:szCs w:val="21"/>
          <w:shd w:val="clear" w:color="auto" w:fill="FFFFFF"/>
        </w:rPr>
        <w:t>と言います。</w:t>
      </w:r>
      <w:r w:rsidR="00E5362F" w:rsidRPr="00E5362F">
        <w:rPr>
          <w:rFonts w:ascii="ＭＳ Ｐ明朝" w:eastAsia="ＭＳ Ｐ明朝" w:hAnsi="ＭＳ Ｐ明朝" w:hint="eastAsia"/>
          <w:color w:val="000000" w:themeColor="text1"/>
          <w:sz w:val="21"/>
          <w:szCs w:val="21"/>
        </w:rPr>
        <w:t>また、現在総務省消防庁と連携して、外国人向け</w:t>
      </w:r>
      <w:r w:rsidR="00E5362F" w:rsidRPr="00E5362F">
        <w:rPr>
          <w:rFonts w:ascii="ＭＳ Ｐ明朝" w:eastAsia="ＭＳ Ｐ明朝" w:hAnsi="ＭＳ Ｐ明朝" w:cs="Times New Roman" w:hint="eastAsia"/>
          <w:color w:val="000000" w:themeColor="text1"/>
          <w:kern w:val="0"/>
          <w:sz w:val="21"/>
          <w:szCs w:val="21"/>
          <w:shd w:val="clear" w:color="auto" w:fill="FFFFFF"/>
        </w:rPr>
        <w:lastRenderedPageBreak/>
        <w:t>避難訓練プログラムを開発していることがわかりました。外国人に伝わりやすい誘導方法などのノウハウを構築し、自治体や民間企業を通じて普及を目指</w:t>
      </w:r>
      <w:r w:rsidR="00E5362F">
        <w:rPr>
          <w:rFonts w:ascii="ＭＳ Ｐ明朝" w:eastAsia="ＭＳ Ｐ明朝" w:hAnsi="ＭＳ Ｐ明朝" w:cs="Times New Roman" w:hint="eastAsia"/>
          <w:color w:val="000000" w:themeColor="text1"/>
          <w:kern w:val="0"/>
          <w:sz w:val="21"/>
          <w:szCs w:val="21"/>
          <w:shd w:val="clear" w:color="auto" w:fill="FFFFFF"/>
        </w:rPr>
        <w:t>しています。</w:t>
      </w:r>
    </w:p>
    <w:p w14:paraId="14528296" w14:textId="4A2D9911" w:rsidR="00980DA0" w:rsidRPr="00951220" w:rsidRDefault="00E5362F" w:rsidP="00951220">
      <w:pPr>
        <w:pStyle w:val="Web"/>
        <w:spacing w:before="0" w:beforeAutospacing="0" w:after="360" w:afterAutospacing="0"/>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避難訓練では外国人にも伝わりやすい日本語単語による誘導を試したり、</w:t>
      </w:r>
      <w:r w:rsidRPr="00E5362F">
        <w:rPr>
          <w:rFonts w:ascii="ＭＳ Ｐ明朝" w:eastAsia="ＭＳ Ｐ明朝" w:hAnsi="ＭＳ Ｐ明朝" w:hint="eastAsia"/>
          <w:color w:val="000000" w:themeColor="text1"/>
          <w:sz w:val="21"/>
          <w:szCs w:val="21"/>
        </w:rPr>
        <w:t>事前に登録した多言語メッセージを流せる拡声器やデジタルサイネージ（電子看板）、ピクトグラム（絵文字）で案内するスマートフォン（スマホ）向けアプリなどの有効性も検証</w:t>
      </w:r>
      <w:r>
        <w:rPr>
          <w:rFonts w:ascii="ＭＳ Ｐ明朝" w:eastAsia="ＭＳ Ｐ明朝" w:hAnsi="ＭＳ Ｐ明朝" w:hint="eastAsia"/>
          <w:color w:val="000000" w:themeColor="text1"/>
          <w:sz w:val="21"/>
          <w:szCs w:val="21"/>
        </w:rPr>
        <w:t>したりしています</w:t>
      </w:r>
      <w:r w:rsidRPr="00E5362F">
        <w:rPr>
          <w:rFonts w:ascii="ＭＳ Ｐ明朝" w:eastAsia="ＭＳ Ｐ明朝" w:hAnsi="ＭＳ Ｐ明朝" w:hint="eastAsia"/>
          <w:color w:val="000000" w:themeColor="text1"/>
          <w:sz w:val="21"/>
          <w:szCs w:val="21"/>
        </w:rPr>
        <w:t>。消防庁は18～19年度の２年間、市町村の消防本部や駅・ホテルなどの施設運営事業者と協力し、新開</w:t>
      </w:r>
      <w:r>
        <w:rPr>
          <w:rFonts w:ascii="ＭＳ Ｐ明朝" w:eastAsia="ＭＳ Ｐ明朝" w:hAnsi="ＭＳ Ｐ明朝" w:hint="eastAsia"/>
          <w:color w:val="000000" w:themeColor="text1"/>
          <w:sz w:val="21"/>
          <w:szCs w:val="21"/>
        </w:rPr>
        <w:t>発のプログラムを使った避難訓練キャンペーンを全国展開する方針ということで、</w:t>
      </w:r>
      <w:r>
        <w:rPr>
          <w:rFonts w:ascii="ＭＳ Ｐ明朝" w:eastAsia="ＭＳ Ｐ明朝" w:hAnsi="ＭＳ Ｐ明朝"/>
          <w:color w:val="000000" w:themeColor="text1"/>
          <w:sz w:val="21"/>
          <w:szCs w:val="21"/>
        </w:rPr>
        <w:t>SIV</w:t>
      </w:r>
      <w:r>
        <w:rPr>
          <w:rFonts w:ascii="ＭＳ Ｐ明朝" w:eastAsia="ＭＳ Ｐ明朝" w:hAnsi="ＭＳ Ｐ明朝" w:hint="eastAsia"/>
          <w:color w:val="000000" w:themeColor="text1"/>
          <w:sz w:val="21"/>
          <w:szCs w:val="21"/>
        </w:rPr>
        <w:t>が何かしらの形で参画できるのではないかと考えました。ちなみに、</w:t>
      </w:r>
      <w:r w:rsidRPr="00E5362F">
        <w:rPr>
          <w:rFonts w:ascii="ＭＳ Ｐ明朝" w:eastAsia="ＭＳ Ｐ明朝" w:hAnsi="ＭＳ Ｐ明朝" w:hint="eastAsia"/>
          <w:color w:val="000000" w:themeColor="text1"/>
          <w:sz w:val="21"/>
          <w:szCs w:val="21"/>
        </w:rPr>
        <w:t>東京五輪を控え、</w:t>
      </w:r>
      <w:r>
        <w:rPr>
          <w:rFonts w:ascii="ＭＳ Ｐ明朝" w:eastAsia="ＭＳ Ｐ明朝" w:hAnsi="ＭＳ Ｐ明朝" w:hint="eastAsia"/>
          <w:color w:val="000000" w:themeColor="text1"/>
          <w:sz w:val="21"/>
          <w:szCs w:val="21"/>
        </w:rPr>
        <w:t>訪日客が増える一方で、地震大国の日本に不安を感じる外国人も多く、</w:t>
      </w:r>
      <w:r w:rsidRPr="00E5362F">
        <w:rPr>
          <w:rFonts w:ascii="ＭＳ Ｐ明朝" w:eastAsia="ＭＳ Ｐ明朝" w:hAnsi="ＭＳ Ｐ明朝" w:hint="eastAsia"/>
          <w:color w:val="000000" w:themeColor="text1"/>
          <w:sz w:val="21"/>
          <w:szCs w:val="21"/>
        </w:rPr>
        <w:t>東京消防庁の16年調査によると、日本滞在中の地震が「不安」と答えた外国人旅行者は50.7</w:t>
      </w:r>
      <w:r>
        <w:rPr>
          <w:rFonts w:ascii="ＭＳ Ｐ明朝" w:eastAsia="ＭＳ Ｐ明朝" w:hAnsi="ＭＳ Ｐ明朝" w:hint="eastAsia"/>
          <w:color w:val="000000" w:themeColor="text1"/>
          <w:sz w:val="21"/>
          <w:szCs w:val="21"/>
        </w:rPr>
        <w:t>％に上りました。アジアからの訪日客は北米や欧州よりも不安感を抱えていて、外国人に配慮した災害時対応は喫緊の課題になっていることが改めてわかりました。</w:t>
      </w:r>
    </w:p>
    <w:p w14:paraId="71322E3A" w14:textId="5B8CD914" w:rsidR="007E3770" w:rsidRPr="00E5362F" w:rsidRDefault="00E5362F">
      <w:pPr>
        <w:rPr>
          <w:rFonts w:ascii="ＭＳ Ｐ明朝" w:eastAsia="ＭＳ Ｐ明朝" w:hAnsi="ＭＳ Ｐ明朝"/>
          <w:b/>
          <w:sz w:val="21"/>
          <w:szCs w:val="21"/>
        </w:rPr>
      </w:pPr>
      <w:r>
        <w:rPr>
          <w:rFonts w:ascii="ＭＳ Ｐ明朝" w:eastAsia="ＭＳ Ｐ明朝" w:hAnsi="ＭＳ Ｐ明朝" w:hint="eastAsia"/>
          <w:b/>
          <w:sz w:val="21"/>
          <w:szCs w:val="21"/>
        </w:rPr>
        <w:t>２０１７年１２月</w:t>
      </w:r>
    </w:p>
    <w:p w14:paraId="4570C70E" w14:textId="1FEBABA2" w:rsidR="00E5362F" w:rsidRDefault="00E5362F" w:rsidP="000C4351">
      <w:pPr>
        <w:widowControl/>
        <w:autoSpaceDE w:val="0"/>
        <w:autoSpaceDN w:val="0"/>
        <w:adjustRightInd w:val="0"/>
        <w:jc w:val="left"/>
        <w:rPr>
          <w:rFonts w:ascii="ＭＳ Ｐ明朝" w:eastAsia="ＭＳ Ｐ明朝" w:hAnsi="ＭＳ Ｐ明朝" w:cs="ＭＳ 明朝"/>
          <w:color w:val="16191F"/>
          <w:kern w:val="0"/>
          <w:sz w:val="21"/>
          <w:szCs w:val="21"/>
        </w:rPr>
      </w:pPr>
      <w:r>
        <w:rPr>
          <w:rFonts w:ascii="ＭＳ Ｐ明朝" w:eastAsia="ＭＳ Ｐ明朝" w:hAnsi="ＭＳ Ｐ明朝" w:cs="ＭＳ 明朝" w:hint="eastAsia"/>
          <w:color w:val="16191F"/>
          <w:kern w:val="0"/>
          <w:sz w:val="21"/>
          <w:szCs w:val="21"/>
        </w:rPr>
        <w:t>地盤ネットホールディング様のご協力のもと、地盤✖構造インスペクター講座に参加しました。</w:t>
      </w:r>
    </w:p>
    <w:p w14:paraId="70B07FE8" w14:textId="3B10221A" w:rsidR="00951220" w:rsidRPr="00951220" w:rsidRDefault="00951220" w:rsidP="00951220">
      <w:pPr>
        <w:widowControl/>
        <w:jc w:val="left"/>
        <w:rPr>
          <w:rFonts w:ascii="メイリオ" w:eastAsia="メイリオ" w:hAnsi="メイリオ" w:cs="Times New Roman"/>
          <w:color w:val="444444"/>
          <w:spacing w:val="18"/>
          <w:kern w:val="0"/>
          <w:sz w:val="18"/>
          <w:szCs w:val="18"/>
        </w:rPr>
      </w:pPr>
      <w:r>
        <w:rPr>
          <w:rFonts w:ascii="ＭＳ Ｐ明朝" w:eastAsia="ＭＳ Ｐ明朝" w:hAnsi="ＭＳ Ｐ明朝" w:hint="eastAsia"/>
          <w:sz w:val="21"/>
          <w:szCs w:val="21"/>
        </w:rPr>
        <w:t>熊本地震後、地盤について関心が高まっている中、</w:t>
      </w:r>
      <w:r>
        <w:rPr>
          <w:rFonts w:ascii="ＭＳ Ｐ明朝" w:eastAsia="ＭＳ Ｐ明朝" w:hAnsi="ＭＳ Ｐ明朝"/>
          <w:sz w:val="21"/>
          <w:szCs w:val="21"/>
        </w:rPr>
        <w:t>SIV</w:t>
      </w:r>
      <w:r>
        <w:rPr>
          <w:rFonts w:ascii="ＭＳ Ｐ明朝" w:eastAsia="ＭＳ Ｐ明朝" w:hAnsi="ＭＳ Ｐ明朝" w:hint="eastAsia"/>
          <w:sz w:val="21"/>
          <w:szCs w:val="21"/>
        </w:rPr>
        <w:t>のメンバーとして、地震と地盤に関する知識をより深めるため、勉強させていただきました。</w:t>
      </w:r>
      <w:r w:rsidRPr="00951220">
        <w:rPr>
          <w:rFonts w:ascii="メイリオ" w:eastAsia="メイリオ" w:hAnsi="メイリオ" w:cs="Times New Roman" w:hint="eastAsia"/>
          <w:color w:val="444444"/>
          <w:spacing w:val="18"/>
          <w:kern w:val="0"/>
          <w:sz w:val="18"/>
          <w:szCs w:val="18"/>
        </w:rPr>
        <w:t>が、</w:t>
      </w:r>
      <w:r>
        <w:rPr>
          <w:rFonts w:ascii="メイリオ" w:eastAsia="メイリオ" w:hAnsi="メイリオ" w:cs="Times New Roman" w:hint="eastAsia"/>
          <w:color w:val="444444"/>
          <w:spacing w:val="18"/>
          <w:kern w:val="0"/>
          <w:sz w:val="18"/>
          <w:szCs w:val="18"/>
        </w:rPr>
        <w:t>専門の方々から</w:t>
      </w:r>
      <w:r w:rsidRPr="00951220">
        <w:rPr>
          <w:rFonts w:ascii="メイリオ" w:eastAsia="メイリオ" w:hAnsi="メイリオ" w:cs="Times New Roman" w:hint="eastAsia"/>
          <w:color w:val="444444"/>
          <w:spacing w:val="18"/>
          <w:kern w:val="0"/>
          <w:sz w:val="18"/>
          <w:szCs w:val="18"/>
        </w:rPr>
        <w:t>地盤液状化や不同沈下対策、地盤対策工事の欠陥を防止する方法、地盤を考慮した土地選びの</w:t>
      </w:r>
      <w:r>
        <w:rPr>
          <w:rFonts w:ascii="メイリオ" w:eastAsia="メイリオ" w:hAnsi="メイリオ" w:cs="Times New Roman" w:hint="eastAsia"/>
          <w:color w:val="444444"/>
          <w:spacing w:val="18"/>
          <w:kern w:val="0"/>
          <w:sz w:val="18"/>
          <w:szCs w:val="18"/>
        </w:rPr>
        <w:t>ポイントまで知ることができ大変勉強になりました。地震や土砂崩れが多い災害国日本であるからこそ、今回習得した知識を外国人の方々にもお伝えできればと思っています。ありがとうございました。</w:t>
      </w:r>
    </w:p>
    <w:p w14:paraId="07E35D45" w14:textId="77777777" w:rsidR="00AA33B2" w:rsidRPr="00E5362F" w:rsidRDefault="00AA33B2" w:rsidP="000C4351">
      <w:pPr>
        <w:rPr>
          <w:rFonts w:ascii="ＭＳ Ｐ明朝" w:eastAsia="ＭＳ Ｐ明朝" w:hAnsi="ＭＳ Ｐ明朝"/>
          <w:sz w:val="21"/>
          <w:szCs w:val="21"/>
        </w:rPr>
      </w:pPr>
    </w:p>
    <w:p w14:paraId="08849161" w14:textId="0349A68A" w:rsidR="00980DA0" w:rsidRDefault="00E5362F" w:rsidP="00980DA0">
      <w:pPr>
        <w:rPr>
          <w:rFonts w:ascii="ＭＳ Ｐ明朝" w:eastAsia="ＭＳ Ｐ明朝" w:hAnsi="ＭＳ Ｐ明朝"/>
          <w:b/>
          <w:sz w:val="21"/>
          <w:szCs w:val="21"/>
        </w:rPr>
      </w:pPr>
      <w:r>
        <w:rPr>
          <w:rFonts w:ascii="ＭＳ Ｐ明朝" w:eastAsia="ＭＳ Ｐ明朝" w:hAnsi="ＭＳ Ｐ明朝" w:hint="eastAsia"/>
          <w:b/>
          <w:sz w:val="21"/>
          <w:szCs w:val="21"/>
        </w:rPr>
        <w:t>２０１８年２月</w:t>
      </w:r>
    </w:p>
    <w:p w14:paraId="51467C3C" w14:textId="69656C52" w:rsidR="00951220" w:rsidRDefault="00951220" w:rsidP="000C4351">
      <w:pPr>
        <w:rPr>
          <w:rFonts w:ascii="ＭＳ Ｐ明朝" w:eastAsia="ＭＳ Ｐ明朝" w:hAnsi="ＭＳ Ｐ明朝"/>
          <w:sz w:val="21"/>
          <w:szCs w:val="21"/>
        </w:rPr>
      </w:pPr>
      <w:r>
        <w:rPr>
          <w:rFonts w:ascii="ＭＳ Ｐ明朝" w:eastAsia="ＭＳ Ｐ明朝" w:hAnsi="ＭＳ Ｐ明朝" w:hint="eastAsia"/>
          <w:sz w:val="21"/>
          <w:szCs w:val="21"/>
        </w:rPr>
        <w:t>２０１１年のタイ洪水が記憶に新しいが、その７年経った今のタイの状況を視察しました。日本と河川の構造</w:t>
      </w:r>
      <w:r w:rsidR="005606C1">
        <w:rPr>
          <w:rFonts w:ascii="ＭＳ Ｐ明朝" w:eastAsia="ＭＳ Ｐ明朝" w:hAnsi="ＭＳ Ｐ明朝" w:hint="eastAsia"/>
          <w:sz w:val="21"/>
          <w:szCs w:val="21"/>
        </w:rPr>
        <w:t>が違い、フラッシュフラッドの洪水ではなく、ゆっくりと</w:t>
      </w:r>
      <w:r>
        <w:rPr>
          <w:rFonts w:ascii="ＭＳ Ｐ明朝" w:eastAsia="ＭＳ Ｐ明朝" w:hAnsi="ＭＳ Ｐ明朝" w:hint="eastAsia"/>
          <w:sz w:val="21"/>
          <w:szCs w:val="21"/>
        </w:rPr>
        <w:t>発生するタイですが、最近では気候変動の影響により、予期しない突発的な洪水も起き、死者が出ていると聞きました。また外国人観光客も多く、洪水をいかに周知するかも課題だと言います。タイでは特に、寺の役割が大きく自治体の支援よりも、寺からの寄付で、助けられる人々が帆飛んだということがわかりました。日本とタイは文化も違いますが、寺の役割は今後、防災を考える上でキーワードになると感じました。</w:t>
      </w:r>
    </w:p>
    <w:p w14:paraId="0D583F40" w14:textId="6E1954D7" w:rsidR="00951220" w:rsidRPr="00E5362F" w:rsidRDefault="005606C1" w:rsidP="000C4351">
      <w:pPr>
        <w:rPr>
          <w:rFonts w:ascii="ＭＳ Ｐ明朝" w:eastAsia="ＭＳ Ｐ明朝" w:hAnsi="ＭＳ Ｐ明朝"/>
          <w:sz w:val="21"/>
          <w:szCs w:val="21"/>
        </w:rPr>
      </w:pPr>
      <w:r>
        <w:rPr>
          <w:rFonts w:ascii="ＭＳ Ｐ明朝" w:eastAsia="ＭＳ Ｐ明朝" w:hAnsi="ＭＳ Ｐ明朝" w:hint="eastAsia"/>
          <w:noProof/>
          <w:sz w:val="21"/>
          <w:szCs w:val="21"/>
        </w:rPr>
        <w:drawing>
          <wp:inline distT="0" distB="0" distL="0" distR="0" wp14:anchorId="273EB093" wp14:editId="48E29B7F">
            <wp:extent cx="1488673" cy="1130935"/>
            <wp:effectExtent l="0" t="0" r="10160" b="12065"/>
            <wp:docPr id="15" name="図 15" descr="../../IMG_9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9749.jpg"/>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1522815" cy="1156873"/>
                    </a:xfrm>
                    <a:prstGeom prst="rect">
                      <a:avLst/>
                    </a:prstGeom>
                    <a:noFill/>
                    <a:ln>
                      <a:noFill/>
                    </a:ln>
                  </pic:spPr>
                </pic:pic>
              </a:graphicData>
            </a:graphic>
          </wp:inline>
        </w:drawing>
      </w:r>
      <w:r>
        <w:rPr>
          <w:rFonts w:ascii="ＭＳ Ｐ明朝" w:eastAsia="ＭＳ Ｐ明朝" w:hAnsi="ＭＳ Ｐ明朝" w:hint="eastAsia"/>
          <w:sz w:val="21"/>
          <w:szCs w:val="21"/>
        </w:rPr>
        <w:t xml:space="preserve">　</w:t>
      </w:r>
      <w:r>
        <w:rPr>
          <w:rFonts w:ascii="ＭＳ Ｐ明朝" w:eastAsia="ＭＳ Ｐ明朝" w:hAnsi="ＭＳ Ｐ明朝" w:hint="eastAsia"/>
          <w:noProof/>
          <w:sz w:val="21"/>
          <w:szCs w:val="21"/>
        </w:rPr>
        <w:drawing>
          <wp:inline distT="0" distB="0" distL="0" distR="0" wp14:anchorId="63EEB3C8" wp14:editId="6146A448">
            <wp:extent cx="1495463" cy="1121024"/>
            <wp:effectExtent l="0" t="0" r="3175" b="0"/>
            <wp:docPr id="16" name="図 16" descr="../../IMG_9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750.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504582" cy="1127860"/>
                    </a:xfrm>
                    <a:prstGeom prst="rect">
                      <a:avLst/>
                    </a:prstGeom>
                    <a:noFill/>
                    <a:ln>
                      <a:noFill/>
                    </a:ln>
                  </pic:spPr>
                </pic:pic>
              </a:graphicData>
            </a:graphic>
          </wp:inline>
        </w:drawing>
      </w:r>
      <w:r>
        <w:rPr>
          <w:rFonts w:ascii="ＭＳ Ｐ明朝" w:eastAsia="ＭＳ Ｐ明朝" w:hAnsi="ＭＳ Ｐ明朝" w:hint="eastAsia"/>
          <w:sz w:val="21"/>
          <w:szCs w:val="21"/>
        </w:rPr>
        <w:t xml:space="preserve">　</w:t>
      </w:r>
    </w:p>
    <w:p w14:paraId="1937DF65" w14:textId="598F1E5F" w:rsidR="00A75027" w:rsidRPr="005E75FC" w:rsidRDefault="005E75FC" w:rsidP="0074028F">
      <w:pPr>
        <w:rPr>
          <w:rFonts w:ascii="ＭＳ Ｐ明朝" w:eastAsia="ＭＳ Ｐ明朝" w:hAnsi="ＭＳ Ｐ明朝"/>
          <w:b/>
          <w:sz w:val="21"/>
          <w:szCs w:val="21"/>
        </w:rPr>
      </w:pPr>
      <w:r>
        <w:rPr>
          <w:rFonts w:ascii="ＭＳ Ｐ明朝" w:eastAsia="ＭＳ Ｐ明朝" w:hAnsi="ＭＳ Ｐ明朝" w:hint="eastAsia"/>
          <w:b/>
          <w:sz w:val="21"/>
          <w:szCs w:val="21"/>
        </w:rPr>
        <w:lastRenderedPageBreak/>
        <w:t>２０１８年３月</w:t>
      </w:r>
    </w:p>
    <w:p w14:paraId="1E0E0E0C" w14:textId="3FA13D41" w:rsidR="00937984" w:rsidRDefault="005E75FC" w:rsidP="0074028F">
      <w:pPr>
        <w:rPr>
          <w:rFonts w:ascii="ＭＳ Ｐ明朝" w:eastAsia="ＭＳ Ｐ明朝" w:hAnsi="ＭＳ Ｐ明朝"/>
          <w:sz w:val="21"/>
          <w:szCs w:val="21"/>
        </w:rPr>
      </w:pPr>
      <w:r>
        <w:rPr>
          <w:rFonts w:ascii="ＭＳ Ｐ明朝" w:eastAsia="ＭＳ Ｐ明朝" w:hAnsi="ＭＳ Ｐ明朝" w:hint="eastAsia"/>
          <w:sz w:val="21"/>
          <w:szCs w:val="21"/>
        </w:rPr>
        <w:t>東日本大震災から７年。津波や地震、地盤沈下、火災で甚大な被害を受けた気仙沼市を視察しました。ひどいところで１</w:t>
      </w:r>
      <w:r>
        <w:rPr>
          <w:rFonts w:ascii="ＭＳ Ｐ明朝" w:eastAsia="ＭＳ Ｐ明朝" w:hAnsi="ＭＳ Ｐ明朝"/>
          <w:sz w:val="21"/>
          <w:szCs w:val="21"/>
        </w:rPr>
        <w:t>.</w:t>
      </w:r>
      <w:r>
        <w:rPr>
          <w:rFonts w:ascii="ＭＳ Ｐ明朝" w:eastAsia="ＭＳ Ｐ明朝" w:hAnsi="ＭＳ Ｐ明朝" w:hint="eastAsia"/>
          <w:sz w:val="21"/>
          <w:szCs w:val="21"/>
        </w:rPr>
        <w:t>５mもの地盤沈下が発生しており、かさ上げ工事がいたることでなされていて、まだまだ復興への道のりが長いと感じました。</w:t>
      </w:r>
    </w:p>
    <w:p w14:paraId="27B7B810" w14:textId="0B882CAD" w:rsidR="005E75FC" w:rsidRDefault="005E75FC" w:rsidP="0074028F">
      <w:pPr>
        <w:rPr>
          <w:rFonts w:ascii="ＭＳ Ｐ明朝" w:eastAsia="ＭＳ Ｐ明朝" w:hAnsi="ＭＳ Ｐ明朝"/>
          <w:sz w:val="21"/>
          <w:szCs w:val="21"/>
        </w:rPr>
      </w:pPr>
      <w:r>
        <w:rPr>
          <w:rFonts w:ascii="ＭＳ Ｐ明朝" w:eastAsia="ＭＳ Ｐ明朝" w:hAnsi="ＭＳ Ｐ明朝" w:hint="eastAsia"/>
          <w:sz w:val="21"/>
          <w:szCs w:val="21"/>
        </w:rPr>
        <w:t>気仙沼は、漁業や水産加工業が有名ですが、震災前は後継者不足のめ多くの中国人を雇用していたが、震災で中国人は皆本国に帰国したそうです。中には、日本語があまりよくわからないまま、津波に巻き込まれ犠牲になった方もいるそうです。そうした在住外国人への簡単な日本語での避難経路や災害情報をここ東京でも出すことも今後重要であると感じました。</w:t>
      </w:r>
    </w:p>
    <w:p w14:paraId="628D0C3C" w14:textId="7D16A155" w:rsidR="005E75FC" w:rsidRPr="00E5362F" w:rsidRDefault="005E75FC" w:rsidP="0074028F">
      <w:pPr>
        <w:rPr>
          <w:rFonts w:ascii="ＭＳ Ｐ明朝" w:eastAsia="ＭＳ Ｐ明朝" w:hAnsi="ＭＳ Ｐ明朝"/>
          <w:sz w:val="21"/>
          <w:szCs w:val="21"/>
        </w:rPr>
      </w:pPr>
      <w:r>
        <w:rPr>
          <w:rFonts w:ascii="ＭＳ Ｐ明朝" w:eastAsia="ＭＳ Ｐ明朝" w:hAnsi="ＭＳ Ｐ明朝" w:hint="eastAsia"/>
          <w:noProof/>
          <w:sz w:val="21"/>
          <w:szCs w:val="21"/>
        </w:rPr>
        <w:drawing>
          <wp:inline distT="0" distB="0" distL="0" distR="0" wp14:anchorId="0FA023B3" wp14:editId="7870C0C2">
            <wp:extent cx="1602973" cy="1201616"/>
            <wp:effectExtent l="0" t="0" r="0" b="0"/>
            <wp:docPr id="17" name="図 17" descr="../../IMG_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9697.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619264" cy="1213828"/>
                    </a:xfrm>
                    <a:prstGeom prst="rect">
                      <a:avLst/>
                    </a:prstGeom>
                    <a:noFill/>
                    <a:ln>
                      <a:noFill/>
                    </a:ln>
                  </pic:spPr>
                </pic:pic>
              </a:graphicData>
            </a:graphic>
          </wp:inline>
        </w:drawing>
      </w:r>
      <w:r>
        <w:rPr>
          <w:rFonts w:ascii="ＭＳ Ｐ明朝" w:eastAsia="ＭＳ Ｐ明朝" w:hAnsi="ＭＳ Ｐ明朝" w:hint="eastAsia"/>
          <w:sz w:val="21"/>
          <w:szCs w:val="21"/>
        </w:rPr>
        <w:t xml:space="preserve">　</w:t>
      </w:r>
      <w:r>
        <w:rPr>
          <w:rFonts w:ascii="ＭＳ Ｐ明朝" w:eastAsia="ＭＳ Ｐ明朝" w:hAnsi="ＭＳ Ｐ明朝" w:hint="eastAsia"/>
          <w:noProof/>
          <w:sz w:val="21"/>
          <w:szCs w:val="21"/>
        </w:rPr>
        <w:drawing>
          <wp:inline distT="0" distB="0" distL="0" distR="0" wp14:anchorId="0C4B51FE" wp14:editId="0CF79A1A">
            <wp:extent cx="1604611" cy="1202844"/>
            <wp:effectExtent l="0" t="0" r="0" b="0"/>
            <wp:docPr id="18" name="図 18" descr="../../IMG_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682.jp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629565" cy="1221550"/>
                    </a:xfrm>
                    <a:prstGeom prst="rect">
                      <a:avLst/>
                    </a:prstGeom>
                    <a:noFill/>
                    <a:ln>
                      <a:noFill/>
                    </a:ln>
                  </pic:spPr>
                </pic:pic>
              </a:graphicData>
            </a:graphic>
          </wp:inline>
        </w:drawing>
      </w:r>
      <w:r>
        <w:rPr>
          <w:rFonts w:ascii="ＭＳ Ｐ明朝" w:eastAsia="ＭＳ Ｐ明朝" w:hAnsi="ＭＳ Ｐ明朝" w:hint="eastAsia"/>
          <w:sz w:val="21"/>
          <w:szCs w:val="21"/>
        </w:rPr>
        <w:t xml:space="preserve">　</w:t>
      </w:r>
      <w:r>
        <w:rPr>
          <w:rFonts w:ascii="ＭＳ Ｐ明朝" w:eastAsia="ＭＳ Ｐ明朝" w:hAnsi="ＭＳ Ｐ明朝" w:hint="eastAsia"/>
          <w:noProof/>
          <w:sz w:val="21"/>
          <w:szCs w:val="21"/>
        </w:rPr>
        <w:drawing>
          <wp:inline distT="0" distB="0" distL="0" distR="0" wp14:anchorId="5D42BA6F" wp14:editId="75EF4BF5">
            <wp:extent cx="1563354" cy="1171915"/>
            <wp:effectExtent l="0" t="0" r="12065" b="0"/>
            <wp:docPr id="19" name="図 19" descr="../../IMG_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693.jp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603692" cy="1202153"/>
                    </a:xfrm>
                    <a:prstGeom prst="rect">
                      <a:avLst/>
                    </a:prstGeom>
                    <a:noFill/>
                    <a:ln>
                      <a:noFill/>
                    </a:ln>
                  </pic:spPr>
                </pic:pic>
              </a:graphicData>
            </a:graphic>
          </wp:inline>
        </w:drawing>
      </w:r>
    </w:p>
    <w:p w14:paraId="3910581B" w14:textId="4310D3D5" w:rsidR="00A75027" w:rsidRPr="00E5362F" w:rsidRDefault="00A75027" w:rsidP="0074028F">
      <w:pPr>
        <w:rPr>
          <w:rFonts w:ascii="ＭＳ Ｐ明朝" w:eastAsia="ＭＳ Ｐ明朝" w:hAnsi="ＭＳ Ｐ明朝"/>
          <w:b/>
          <w:color w:val="000000" w:themeColor="text1"/>
          <w:sz w:val="21"/>
          <w:szCs w:val="21"/>
        </w:rPr>
      </w:pPr>
      <w:r w:rsidRPr="00E5362F">
        <w:rPr>
          <w:rFonts w:ascii="ＭＳ Ｐ明朝" w:eastAsia="ＭＳ Ｐ明朝" w:hAnsi="ＭＳ Ｐ明朝" w:hint="eastAsia"/>
          <w:b/>
          <w:color w:val="000000" w:themeColor="text1"/>
          <w:sz w:val="21"/>
          <w:szCs w:val="21"/>
        </w:rPr>
        <w:t>まとめ</w:t>
      </w:r>
    </w:p>
    <w:p w14:paraId="779B6BEA" w14:textId="407B5945" w:rsidR="00A75027" w:rsidRPr="00E5362F" w:rsidRDefault="00A75027" w:rsidP="0074028F">
      <w:pPr>
        <w:rPr>
          <w:rFonts w:ascii="ＭＳ Ｐ明朝" w:eastAsia="ＭＳ Ｐ明朝" w:hAnsi="ＭＳ Ｐ明朝"/>
          <w:color w:val="000000" w:themeColor="text1"/>
          <w:sz w:val="21"/>
          <w:szCs w:val="21"/>
        </w:rPr>
      </w:pPr>
      <w:r w:rsidRPr="00E5362F">
        <w:rPr>
          <w:rFonts w:ascii="ＭＳ Ｐ明朝" w:eastAsia="ＭＳ Ｐ明朝" w:hAnsi="ＭＳ Ｐ明朝"/>
          <w:color w:val="000000" w:themeColor="text1"/>
          <w:sz w:val="21"/>
          <w:szCs w:val="21"/>
        </w:rPr>
        <w:t>SIV</w:t>
      </w:r>
      <w:r w:rsidR="00E361C2">
        <w:rPr>
          <w:rFonts w:ascii="ＭＳ Ｐ明朝" w:eastAsia="ＭＳ Ｐ明朝" w:hAnsi="ＭＳ Ｐ明朝" w:hint="eastAsia"/>
          <w:color w:val="000000" w:themeColor="text1"/>
          <w:sz w:val="21"/>
          <w:szCs w:val="21"/>
        </w:rPr>
        <w:t>の活動は、上智大学の学生仲間からスタートしました。活動から２年経過し地域の団体、関係者、住民の方々だけでなく、他大や企業との</w:t>
      </w:r>
      <w:r w:rsidRPr="00E5362F">
        <w:rPr>
          <w:rFonts w:ascii="ＭＳ Ｐ明朝" w:eastAsia="ＭＳ Ｐ明朝" w:hAnsi="ＭＳ Ｐ明朝" w:hint="eastAsia"/>
          <w:color w:val="000000" w:themeColor="text1"/>
          <w:sz w:val="21"/>
          <w:szCs w:val="21"/>
        </w:rPr>
        <w:t>ふれあいを通じて、我々の活動の必要性、有事の際の支援を期待されていることを痛感しました。</w:t>
      </w:r>
    </w:p>
    <w:p w14:paraId="0569039F" w14:textId="3CC4016D" w:rsidR="00937984" w:rsidRPr="00E5362F" w:rsidRDefault="00A75027" w:rsidP="0074028F">
      <w:pPr>
        <w:rPr>
          <w:rFonts w:ascii="ＭＳ Ｐ明朝" w:eastAsia="ＭＳ Ｐ明朝" w:hAnsi="ＭＳ Ｐ明朝"/>
          <w:color w:val="000000" w:themeColor="text1"/>
          <w:sz w:val="21"/>
          <w:szCs w:val="21"/>
        </w:rPr>
      </w:pPr>
      <w:r w:rsidRPr="00E5362F">
        <w:rPr>
          <w:rFonts w:ascii="ＭＳ Ｐ明朝" w:eastAsia="ＭＳ Ｐ明朝" w:hAnsi="ＭＳ Ｐ明朝" w:hint="eastAsia"/>
          <w:color w:val="000000" w:themeColor="text1"/>
          <w:sz w:val="21"/>
          <w:szCs w:val="21"/>
        </w:rPr>
        <w:t>今後は、</w:t>
      </w:r>
      <w:r w:rsidR="00E361C2">
        <w:rPr>
          <w:rFonts w:ascii="ＭＳ Ｐ明朝" w:eastAsia="ＭＳ Ｐ明朝" w:hAnsi="ＭＳ Ｐ明朝" w:hint="eastAsia"/>
          <w:color w:val="000000" w:themeColor="text1"/>
          <w:sz w:val="21"/>
          <w:szCs w:val="21"/>
        </w:rPr>
        <w:t>他大や企業、そして多くの自治体などの</w:t>
      </w:r>
      <w:r w:rsidRPr="00E5362F">
        <w:rPr>
          <w:rFonts w:ascii="ＭＳ Ｐ明朝" w:eastAsia="ＭＳ Ｐ明朝" w:hAnsi="ＭＳ Ｐ明朝" w:hint="eastAsia"/>
          <w:color w:val="000000" w:themeColor="text1"/>
          <w:sz w:val="21"/>
          <w:szCs w:val="21"/>
        </w:rPr>
        <w:t>広い枠組みでの団体構成を実現していく計画です。</w:t>
      </w:r>
      <w:r w:rsidR="003D7F1C" w:rsidRPr="00E5362F">
        <w:rPr>
          <w:rFonts w:ascii="ＭＳ Ｐ明朝" w:eastAsia="ＭＳ Ｐ明朝" w:hAnsi="ＭＳ Ｐ明朝" w:hint="eastAsia"/>
          <w:color w:val="000000" w:themeColor="text1"/>
          <w:sz w:val="21"/>
          <w:szCs w:val="21"/>
        </w:rPr>
        <w:t>また、</w:t>
      </w:r>
      <w:r w:rsidR="00E361C2">
        <w:rPr>
          <w:rFonts w:ascii="ＭＳ Ｐ明朝" w:eastAsia="ＭＳ Ｐ明朝" w:hAnsi="ＭＳ Ｐ明朝" w:hint="eastAsia"/>
          <w:color w:val="000000" w:themeColor="text1"/>
          <w:sz w:val="21"/>
          <w:szCs w:val="21"/>
        </w:rPr>
        <w:t>外国人への災害時ニーズをより明確化するためのリサーチを実施するほか、</w:t>
      </w:r>
      <w:r w:rsidR="00937984" w:rsidRPr="00E5362F">
        <w:rPr>
          <w:rFonts w:ascii="ＭＳ Ｐ明朝" w:eastAsia="ＭＳ Ｐ明朝" w:hAnsi="ＭＳ Ｐ明朝" w:hint="eastAsia"/>
          <w:color w:val="000000" w:themeColor="text1"/>
          <w:sz w:val="21"/>
          <w:szCs w:val="21"/>
        </w:rPr>
        <w:t>区役所や交番、駅などにおいて有事の際に外国人を対応するためのサービスを実現するため、外国人のニーズを調査したアンケートを元に、マニュアル策定作業を進めていく方針です。</w:t>
      </w:r>
    </w:p>
    <w:p w14:paraId="33347BC4" w14:textId="58BB21D7" w:rsidR="00937984" w:rsidRPr="00E5362F" w:rsidRDefault="00937984" w:rsidP="00937984">
      <w:pPr>
        <w:jc w:val="right"/>
        <w:rPr>
          <w:rFonts w:ascii="ＭＳ Ｐ明朝" w:eastAsia="ＭＳ Ｐ明朝" w:hAnsi="ＭＳ Ｐ明朝"/>
          <w:sz w:val="21"/>
          <w:szCs w:val="21"/>
        </w:rPr>
      </w:pPr>
      <w:r w:rsidRPr="00E5362F">
        <w:rPr>
          <w:rFonts w:ascii="ＭＳ Ｐ明朝" w:eastAsia="ＭＳ Ｐ明朝" w:hAnsi="ＭＳ Ｐ明朝" w:hint="eastAsia"/>
          <w:sz w:val="21"/>
          <w:szCs w:val="21"/>
        </w:rPr>
        <w:t>以上</w:t>
      </w:r>
    </w:p>
    <w:sectPr w:rsidR="00937984" w:rsidRPr="00E5362F" w:rsidSect="00634A1E">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altName w:val="Meiryo"/>
    <w:panose1 w:val="020B0604030504040204"/>
    <w:charset w:val="80"/>
    <w:family w:val="modern"/>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2E4"/>
    <w:rsid w:val="000165AF"/>
    <w:rsid w:val="00075C07"/>
    <w:rsid w:val="00092D0E"/>
    <w:rsid w:val="000C1BFE"/>
    <w:rsid w:val="000C4351"/>
    <w:rsid w:val="00172A83"/>
    <w:rsid w:val="001861B0"/>
    <w:rsid w:val="001D6075"/>
    <w:rsid w:val="002942E4"/>
    <w:rsid w:val="00305B63"/>
    <w:rsid w:val="00331E4C"/>
    <w:rsid w:val="0039544B"/>
    <w:rsid w:val="003B517E"/>
    <w:rsid w:val="003D7F1C"/>
    <w:rsid w:val="00437A5B"/>
    <w:rsid w:val="00477508"/>
    <w:rsid w:val="0053561C"/>
    <w:rsid w:val="005606C1"/>
    <w:rsid w:val="005D3A33"/>
    <w:rsid w:val="005E4F69"/>
    <w:rsid w:val="005E75FC"/>
    <w:rsid w:val="00634A1E"/>
    <w:rsid w:val="00635650"/>
    <w:rsid w:val="00703187"/>
    <w:rsid w:val="007306A0"/>
    <w:rsid w:val="0074028F"/>
    <w:rsid w:val="00762B64"/>
    <w:rsid w:val="007A2330"/>
    <w:rsid w:val="007D3F04"/>
    <w:rsid w:val="007E3770"/>
    <w:rsid w:val="00812315"/>
    <w:rsid w:val="00851373"/>
    <w:rsid w:val="00853828"/>
    <w:rsid w:val="008C7530"/>
    <w:rsid w:val="0091659B"/>
    <w:rsid w:val="00937984"/>
    <w:rsid w:val="00951220"/>
    <w:rsid w:val="00961687"/>
    <w:rsid w:val="00980DA0"/>
    <w:rsid w:val="00996309"/>
    <w:rsid w:val="009D3470"/>
    <w:rsid w:val="00A43250"/>
    <w:rsid w:val="00A4360B"/>
    <w:rsid w:val="00A7358F"/>
    <w:rsid w:val="00A75027"/>
    <w:rsid w:val="00AA33B2"/>
    <w:rsid w:val="00B1776C"/>
    <w:rsid w:val="00B24E00"/>
    <w:rsid w:val="00BC5451"/>
    <w:rsid w:val="00C62452"/>
    <w:rsid w:val="00C94337"/>
    <w:rsid w:val="00D869DC"/>
    <w:rsid w:val="00DB375E"/>
    <w:rsid w:val="00E10D55"/>
    <w:rsid w:val="00E361C2"/>
    <w:rsid w:val="00E5362F"/>
    <w:rsid w:val="00EC7D29"/>
    <w:rsid w:val="00ED4F05"/>
    <w:rsid w:val="00EE2476"/>
    <w:rsid w:val="00F47863"/>
    <w:rsid w:val="00F843BE"/>
    <w:rsid w:val="00FD6401"/>
    <w:rsid w:val="00FE0619"/>
    <w:rsid w:val="00FE60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6AECDD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D3A33"/>
  </w:style>
  <w:style w:type="character" w:customStyle="1" w:styleId="a4">
    <w:name w:val="日付 (文字)"/>
    <w:basedOn w:val="a0"/>
    <w:link w:val="a3"/>
    <w:uiPriority w:val="99"/>
    <w:semiHidden/>
    <w:rsid w:val="005D3A33"/>
  </w:style>
  <w:style w:type="character" w:styleId="a5">
    <w:name w:val="Hyperlink"/>
    <w:basedOn w:val="a0"/>
    <w:uiPriority w:val="99"/>
    <w:unhideWhenUsed/>
    <w:rsid w:val="00092D0E"/>
    <w:rPr>
      <w:color w:val="0563C1" w:themeColor="hyperlink"/>
      <w:u w:val="single"/>
    </w:rPr>
  </w:style>
  <w:style w:type="character" w:styleId="a6">
    <w:name w:val="Emphasis"/>
    <w:basedOn w:val="a0"/>
    <w:uiPriority w:val="20"/>
    <w:qFormat/>
    <w:rsid w:val="00C94337"/>
    <w:rPr>
      <w:i/>
      <w:iCs/>
    </w:rPr>
  </w:style>
  <w:style w:type="paragraph" w:styleId="Web">
    <w:name w:val="Normal (Web)"/>
    <w:basedOn w:val="a"/>
    <w:uiPriority w:val="99"/>
    <w:unhideWhenUsed/>
    <w:rsid w:val="00E5362F"/>
    <w:pPr>
      <w:widowControl/>
      <w:spacing w:before="100" w:beforeAutospacing="1" w:after="100" w:afterAutospacing="1"/>
      <w:jc w:val="left"/>
    </w:pPr>
    <w:rPr>
      <w:rFonts w:ascii="Times New Roman" w:hAnsi="Times New Roman" w:cs="Times New Roman"/>
      <w:kern w:val="0"/>
    </w:rPr>
  </w:style>
  <w:style w:type="paragraph" w:styleId="a7">
    <w:name w:val="Balloon Text"/>
    <w:basedOn w:val="a"/>
    <w:link w:val="a8"/>
    <w:uiPriority w:val="99"/>
    <w:semiHidden/>
    <w:unhideWhenUsed/>
    <w:rsid w:val="00762B6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62B6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292512">
      <w:bodyDiv w:val="1"/>
      <w:marLeft w:val="0"/>
      <w:marRight w:val="0"/>
      <w:marTop w:val="0"/>
      <w:marBottom w:val="0"/>
      <w:divBdr>
        <w:top w:val="none" w:sz="0" w:space="0" w:color="auto"/>
        <w:left w:val="none" w:sz="0" w:space="0" w:color="auto"/>
        <w:bottom w:val="none" w:sz="0" w:space="0" w:color="auto"/>
        <w:right w:val="none" w:sz="0" w:space="0" w:color="auto"/>
      </w:divBdr>
    </w:div>
    <w:div w:id="633490170">
      <w:bodyDiv w:val="1"/>
      <w:marLeft w:val="0"/>
      <w:marRight w:val="0"/>
      <w:marTop w:val="0"/>
      <w:marBottom w:val="0"/>
      <w:divBdr>
        <w:top w:val="none" w:sz="0" w:space="0" w:color="auto"/>
        <w:left w:val="none" w:sz="0" w:space="0" w:color="auto"/>
        <w:bottom w:val="none" w:sz="0" w:space="0" w:color="auto"/>
        <w:right w:val="none" w:sz="0" w:space="0" w:color="auto"/>
      </w:divBdr>
    </w:div>
    <w:div w:id="1007833282">
      <w:bodyDiv w:val="1"/>
      <w:marLeft w:val="0"/>
      <w:marRight w:val="0"/>
      <w:marTop w:val="0"/>
      <w:marBottom w:val="0"/>
      <w:divBdr>
        <w:top w:val="none" w:sz="0" w:space="0" w:color="auto"/>
        <w:left w:val="none" w:sz="0" w:space="0" w:color="auto"/>
        <w:bottom w:val="none" w:sz="0" w:space="0" w:color="auto"/>
        <w:right w:val="none" w:sz="0" w:space="0" w:color="auto"/>
      </w:divBdr>
    </w:div>
    <w:div w:id="1272082564">
      <w:bodyDiv w:val="1"/>
      <w:marLeft w:val="0"/>
      <w:marRight w:val="0"/>
      <w:marTop w:val="0"/>
      <w:marBottom w:val="0"/>
      <w:divBdr>
        <w:top w:val="none" w:sz="0" w:space="0" w:color="auto"/>
        <w:left w:val="none" w:sz="0" w:space="0" w:color="auto"/>
        <w:bottom w:val="none" w:sz="0" w:space="0" w:color="auto"/>
        <w:right w:val="none" w:sz="0" w:space="0" w:color="auto"/>
      </w:divBdr>
    </w:div>
    <w:div w:id="1444424201">
      <w:bodyDiv w:val="1"/>
      <w:marLeft w:val="0"/>
      <w:marRight w:val="0"/>
      <w:marTop w:val="0"/>
      <w:marBottom w:val="0"/>
      <w:divBdr>
        <w:top w:val="none" w:sz="0" w:space="0" w:color="auto"/>
        <w:left w:val="none" w:sz="0" w:space="0" w:color="auto"/>
        <w:bottom w:val="none" w:sz="0" w:space="0" w:color="auto"/>
        <w:right w:val="none" w:sz="0" w:space="0" w:color="auto"/>
      </w:divBdr>
    </w:div>
    <w:div w:id="20371526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346</Words>
  <Characters>1974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フジテレビジョン</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takedamxtv@gmail.com</dc:creator>
  <cp:keywords/>
  <dc:description/>
  <cp:lastModifiedBy>大塚 隆広</cp:lastModifiedBy>
  <cp:revision>2</cp:revision>
  <cp:lastPrinted>2018-05-31T16:29:00Z</cp:lastPrinted>
  <dcterms:created xsi:type="dcterms:W3CDTF">2018-05-31T16:29:00Z</dcterms:created>
  <dcterms:modified xsi:type="dcterms:W3CDTF">2018-05-31T16:29:00Z</dcterms:modified>
</cp:coreProperties>
</file>