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14:paraId="5586EB07" w14:textId="77777777" w:rsidTr="00B84111">
        <w:trPr>
          <w:trHeight w:val="340"/>
        </w:trPr>
        <w:tc>
          <w:tcPr>
            <w:tcW w:w="3588" w:type="dxa"/>
            <w:vAlign w:val="center"/>
          </w:tcPr>
          <w:p w14:paraId="7356DC1D" w14:textId="372B9924" w:rsidR="00E15B4E" w:rsidRPr="00375302" w:rsidRDefault="00DB6B30" w:rsidP="00DB6B30">
            <w:pPr>
              <w:spacing w:line="320" w:lineRule="exact"/>
              <w:ind w:firstLineChars="450" w:firstLine="144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令和 元 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14:paraId="664739F2" w14:textId="77777777" w:rsidR="00E15B4E" w:rsidRPr="00375302" w:rsidRDefault="00E15B4E" w:rsidP="00D37C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E1C4F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事業</w:t>
            </w:r>
            <w:r w:rsidR="00D37C88" w:rsidRPr="00EE1C4F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報告</w:t>
            </w:r>
            <w:r w:rsidRPr="00EE1C4F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14:paraId="33F35DE2" w14:textId="77777777" w:rsidR="004B551C" w:rsidRDefault="004B551C"/>
    <w:p w14:paraId="1A6587FD" w14:textId="77777777" w:rsidR="00375302" w:rsidRDefault="00375302"/>
    <w:p w14:paraId="441EA311" w14:textId="77777777" w:rsidR="00375302" w:rsidRDefault="00375302"/>
    <w:p w14:paraId="666298D1" w14:textId="0DAFEDFE" w:rsidR="00281CA8" w:rsidRPr="00B43D50" w:rsidRDefault="00281CA8" w:rsidP="00281CA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43D50">
        <w:rPr>
          <w:rFonts w:ascii="ＭＳ ゴシック" w:eastAsia="ＭＳ ゴシック" w:hAnsi="ＭＳ ゴシック" w:hint="eastAsia"/>
          <w:u w:val="single"/>
        </w:rPr>
        <w:t>特定非営利活動法人</w:t>
      </w:r>
      <w:r w:rsidR="007B1732" w:rsidRPr="008C061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B6B30">
        <w:rPr>
          <w:rFonts w:ascii="ＭＳ ゴシック" w:eastAsia="ＭＳ ゴシック" w:hAnsi="ＭＳ ゴシック" w:hint="eastAsia"/>
          <w:u w:val="single"/>
        </w:rPr>
        <w:t>ら・し・さ</w:t>
      </w:r>
    </w:p>
    <w:p w14:paraId="21C29F24" w14:textId="77777777" w:rsidR="00375302" w:rsidRDefault="001371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ED37D" wp14:editId="0D84307D">
                <wp:simplePos x="0" y="0"/>
                <wp:positionH relativeFrom="column">
                  <wp:posOffset>228600</wp:posOffset>
                </wp:positionH>
                <wp:positionV relativeFrom="paragraph">
                  <wp:posOffset>-1438068625</wp:posOffset>
                </wp:positionV>
                <wp:extent cx="371475" cy="4010025"/>
                <wp:effectExtent l="0" t="0" r="28575" b="28575"/>
                <wp:wrapNone/>
                <wp:docPr id="10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8FE78A" w14:textId="77777777" w:rsidR="00137103" w:rsidRDefault="00137103" w:rsidP="00137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定款上の「事業の種類」ごとに記載してください。</w:t>
                            </w:r>
                          </w:p>
                        </w:txbxContent>
                      </wps:txbx>
                      <wps:bodyPr vertOverflow="clip" vert="wordArtVertRtl" wrap="square" lIns="74295" tIns="8890" rIns="74295" bIns="889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D37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pt;margin-top:-113233.75pt;width:29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" strokeweight="1pt">
                <v:stroke dashstyle="1 1"/>
                <v:textbox style="layout-flow:vertical;mso-layout-flow-alt:top-to-bottom" inset="5.85pt,.7pt,5.85pt,.7pt">
                  <w:txbxContent>
                    <w:p w14:paraId="148FE78A" w14:textId="77777777" w:rsidR="00137103" w:rsidRDefault="00137103" w:rsidP="00137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定款上の「事業の種類」ごとに記載してください。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5302">
        <w:rPr>
          <w:rFonts w:hint="eastAsia"/>
        </w:rPr>
        <w:t>１　事業</w:t>
      </w:r>
      <w:r w:rsidR="00D37C88">
        <w:rPr>
          <w:rFonts w:hint="eastAsia"/>
        </w:rPr>
        <w:t>の成果</w:t>
      </w:r>
    </w:p>
    <w:p w14:paraId="669608D6" w14:textId="2F2A204A" w:rsidR="00375302" w:rsidRDefault="00DB6B30">
      <w:r w:rsidRPr="00DB6B30">
        <w:rPr>
          <w:rFonts w:hint="eastAsia"/>
        </w:rPr>
        <w:t>ライフプランの確立を前提にエンディングノート（ら・し・さノート</w:t>
      </w:r>
      <w:r w:rsidRPr="00DB6B30">
        <w:rPr>
          <w:rFonts w:hint="eastAsia"/>
        </w:rPr>
        <w:t>®</w:t>
      </w:r>
      <w:r w:rsidRPr="00DB6B30">
        <w:rPr>
          <w:rFonts w:hint="eastAsia"/>
        </w:rPr>
        <w:t>）の普及活動を行っている。</w:t>
      </w:r>
      <w:r>
        <w:rPr>
          <w:rFonts w:hint="eastAsia"/>
        </w:rPr>
        <w:t>発足後</w:t>
      </w:r>
      <w:r>
        <w:rPr>
          <w:rFonts w:hint="eastAsia"/>
        </w:rPr>
        <w:t>4</w:t>
      </w:r>
      <w:r>
        <w:rPr>
          <w:rFonts w:hint="eastAsia"/>
        </w:rPr>
        <w:t>年余りを経過した</w:t>
      </w:r>
      <w:r w:rsidRPr="00DB6B30">
        <w:rPr>
          <w:rFonts w:hint="eastAsia"/>
        </w:rPr>
        <w:t>終活アドバイザーの認定</w:t>
      </w:r>
      <w:r>
        <w:rPr>
          <w:rFonts w:hint="eastAsia"/>
        </w:rPr>
        <w:t>及び終活アドバイザー</w:t>
      </w:r>
      <w:r w:rsidR="00EE1C4F">
        <w:rPr>
          <w:rFonts w:hint="eastAsia"/>
        </w:rPr>
        <w:t>協会の運営</w:t>
      </w:r>
      <w:r w:rsidRPr="00DB6B30">
        <w:rPr>
          <w:rFonts w:hint="eastAsia"/>
        </w:rPr>
        <w:t>は、アドバイザー</w:t>
      </w:r>
      <w:r w:rsidR="007622BE">
        <w:rPr>
          <w:rFonts w:hint="eastAsia"/>
        </w:rPr>
        <w:t>が全国に生まれ「</w:t>
      </w:r>
      <w:r w:rsidR="00EE1C4F">
        <w:rPr>
          <w:rFonts w:hint="eastAsia"/>
        </w:rPr>
        <w:t>地域サークル</w:t>
      </w:r>
      <w:r w:rsidR="007622BE">
        <w:rPr>
          <w:rFonts w:hint="eastAsia"/>
        </w:rPr>
        <w:t>」も発足している。</w:t>
      </w:r>
      <w:r w:rsidR="004A1BDF">
        <w:rPr>
          <w:rFonts w:hint="eastAsia"/>
        </w:rPr>
        <w:t>地域サークル</w:t>
      </w:r>
      <w:r w:rsidR="00ED3778">
        <w:rPr>
          <w:rFonts w:hint="eastAsia"/>
        </w:rPr>
        <w:t>で</w:t>
      </w:r>
      <w:r w:rsidR="004A1BDF">
        <w:rPr>
          <w:rFonts w:hint="eastAsia"/>
        </w:rPr>
        <w:t>は</w:t>
      </w:r>
      <w:r w:rsidRPr="00DB6B30">
        <w:rPr>
          <w:rFonts w:hint="eastAsia"/>
        </w:rPr>
        <w:t>正会員が指導的な役割を</w:t>
      </w:r>
      <w:r w:rsidR="004A1BDF">
        <w:rPr>
          <w:rFonts w:hint="eastAsia"/>
        </w:rPr>
        <w:t>担い、</w:t>
      </w:r>
      <w:r w:rsidRPr="00DB6B30">
        <w:rPr>
          <w:rFonts w:hint="eastAsia"/>
        </w:rPr>
        <w:t>終活アドバイザー及び一般生活者</w:t>
      </w:r>
      <w:r w:rsidR="00C00909">
        <w:rPr>
          <w:rFonts w:hint="eastAsia"/>
        </w:rPr>
        <w:t>向けの</w:t>
      </w:r>
      <w:r w:rsidRPr="00DB6B30">
        <w:rPr>
          <w:rFonts w:hint="eastAsia"/>
        </w:rPr>
        <w:t>セミナーを開催し、</w:t>
      </w:r>
      <w:r w:rsidR="007622BE">
        <w:rPr>
          <w:rFonts w:hint="eastAsia"/>
        </w:rPr>
        <w:t>人生後半期の生き方、</w:t>
      </w:r>
      <w:r w:rsidRPr="00DB6B30">
        <w:rPr>
          <w:rFonts w:hint="eastAsia"/>
        </w:rPr>
        <w:t>介護・終末関連の情報</w:t>
      </w:r>
      <w:r w:rsidR="00FC7803">
        <w:rPr>
          <w:rFonts w:hint="eastAsia"/>
        </w:rPr>
        <w:t>を</w:t>
      </w:r>
      <w:r w:rsidRPr="00DB6B30">
        <w:rPr>
          <w:rFonts w:hint="eastAsia"/>
        </w:rPr>
        <w:t>提供</w:t>
      </w:r>
      <w:r w:rsidR="00FC7803">
        <w:rPr>
          <w:rFonts w:hint="eastAsia"/>
        </w:rPr>
        <w:t>している。</w:t>
      </w:r>
      <w:r w:rsidR="00EE1C4F">
        <w:rPr>
          <w:rFonts w:hint="eastAsia"/>
        </w:rPr>
        <w:t>しかし年度終盤になって新型コロナウイルス感染防止によって</w:t>
      </w:r>
      <w:r w:rsidR="00FC7803">
        <w:rPr>
          <w:rFonts w:hint="eastAsia"/>
        </w:rPr>
        <w:t>、イベント・</w:t>
      </w:r>
      <w:r w:rsidR="00EE1C4F">
        <w:rPr>
          <w:rFonts w:hint="eastAsia"/>
        </w:rPr>
        <w:t>セミナーの開催は中止</w:t>
      </w:r>
      <w:r w:rsidR="004A1BDF">
        <w:rPr>
          <w:rFonts w:hint="eastAsia"/>
        </w:rPr>
        <w:t>・</w:t>
      </w:r>
      <w:r w:rsidR="00EE1C4F">
        <w:rPr>
          <w:rFonts w:hint="eastAsia"/>
        </w:rPr>
        <w:t>延期を余儀なくされ</w:t>
      </w:r>
      <w:r w:rsidR="004A1BDF">
        <w:rPr>
          <w:rFonts w:hint="eastAsia"/>
        </w:rPr>
        <w:t>、オンラインセミナーを</w:t>
      </w:r>
      <w:r w:rsidR="00FC7803">
        <w:rPr>
          <w:rFonts w:hint="eastAsia"/>
        </w:rPr>
        <w:t>開始した。</w:t>
      </w:r>
      <w:r w:rsidRPr="00DB6B30">
        <w:rPr>
          <w:rFonts w:hint="eastAsia"/>
        </w:rPr>
        <w:t>当法人のホームページでは、終活に関する情報発信、</w:t>
      </w:r>
      <w:r w:rsidR="004A1BDF" w:rsidRPr="00DB6B30">
        <w:rPr>
          <w:rFonts w:hint="eastAsia"/>
        </w:rPr>
        <w:t>セミナーや見学会の受講者募集・開催報告</w:t>
      </w:r>
      <w:r w:rsidR="004A1BDF">
        <w:rPr>
          <w:rFonts w:hint="eastAsia"/>
        </w:rPr>
        <w:t>、</w:t>
      </w:r>
      <w:r w:rsidRPr="00DB6B30">
        <w:rPr>
          <w:rFonts w:hint="eastAsia"/>
        </w:rPr>
        <w:t>エンディングノートの販売</w:t>
      </w:r>
      <w:r w:rsidR="004A1BDF">
        <w:rPr>
          <w:rFonts w:hint="eastAsia"/>
        </w:rPr>
        <w:t>など</w:t>
      </w:r>
      <w:r w:rsidRPr="00DB6B30">
        <w:rPr>
          <w:rFonts w:hint="eastAsia"/>
        </w:rPr>
        <w:t>を行なって</w:t>
      </w:r>
      <w:r w:rsidR="004A1BDF">
        <w:rPr>
          <w:rFonts w:hint="eastAsia"/>
        </w:rPr>
        <w:t>いる。</w:t>
      </w:r>
      <w:r w:rsidRPr="00DB6B30">
        <w:rPr>
          <w:rFonts w:hint="eastAsia"/>
        </w:rPr>
        <w:t>また、</w:t>
      </w:r>
      <w:r w:rsidR="004A1BDF">
        <w:rPr>
          <w:rFonts w:hint="eastAsia"/>
        </w:rPr>
        <w:t>公益に資するため、</w:t>
      </w:r>
      <w:r w:rsidRPr="00DB6B30">
        <w:rPr>
          <w:rFonts w:hint="eastAsia"/>
        </w:rPr>
        <w:t>正会員名・終活アドバイザー会員名</w:t>
      </w:r>
      <w:r w:rsidR="00FC7803">
        <w:rPr>
          <w:rFonts w:hint="eastAsia"/>
        </w:rPr>
        <w:t>（希望者）</w:t>
      </w:r>
      <w:r w:rsidRPr="00DB6B30">
        <w:rPr>
          <w:rFonts w:hint="eastAsia"/>
        </w:rPr>
        <w:t>を公表している。</w:t>
      </w:r>
      <w:r w:rsidR="004A1BDF">
        <w:rPr>
          <w:rFonts w:hint="eastAsia"/>
        </w:rPr>
        <w:t>事務局運営</w:t>
      </w:r>
      <w:r w:rsidRPr="00DB6B30">
        <w:rPr>
          <w:rFonts w:hint="eastAsia"/>
        </w:rPr>
        <w:t>は</w:t>
      </w:r>
      <w:r w:rsidR="007622BE">
        <w:rPr>
          <w:rFonts w:hint="eastAsia"/>
        </w:rPr>
        <w:t>専従スタッフ</w:t>
      </w:r>
      <w:r w:rsidR="004A1BDF">
        <w:rPr>
          <w:rFonts w:hint="eastAsia"/>
        </w:rPr>
        <w:t>の採用により一段と</w:t>
      </w:r>
      <w:r w:rsidRPr="00DB6B30">
        <w:rPr>
          <w:rFonts w:hint="eastAsia"/>
        </w:rPr>
        <w:t>ルーティン化し</w:t>
      </w:r>
      <w:r w:rsidR="004A1BDF">
        <w:rPr>
          <w:rFonts w:hint="eastAsia"/>
        </w:rPr>
        <w:t>、充実</w:t>
      </w:r>
      <w:r w:rsidR="008824FC">
        <w:rPr>
          <w:rFonts w:hint="eastAsia"/>
        </w:rPr>
        <w:t>してきた。</w:t>
      </w:r>
    </w:p>
    <w:p w14:paraId="4013997D" w14:textId="77777777" w:rsidR="007622BE" w:rsidRPr="004A1BDF" w:rsidRDefault="007622BE"/>
    <w:p w14:paraId="24DDE544" w14:textId="77777777" w:rsidR="00375302" w:rsidRDefault="00375302">
      <w:r>
        <w:rPr>
          <w:rFonts w:hint="eastAsia"/>
        </w:rPr>
        <w:t>２　事業の実施に関する事項</w:t>
      </w:r>
    </w:p>
    <w:p w14:paraId="6FB12E47" w14:textId="45BDF999" w:rsidR="00375302" w:rsidRDefault="00375302">
      <w:r>
        <w:rPr>
          <w:rFonts w:hint="eastAsia"/>
        </w:rPr>
        <w:t>（１）特定非営利活動に係る事業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　　　</w:t>
      </w:r>
      <w:r w:rsidR="001B6FD4">
        <w:rPr>
          <w:rFonts w:hint="eastAsia"/>
        </w:rPr>
        <w:t>（事業費の総費用【</w:t>
      </w:r>
      <w:r w:rsidR="002C4C48">
        <w:rPr>
          <w:rFonts w:hint="eastAsia"/>
        </w:rPr>
        <w:t>2</w:t>
      </w:r>
      <w:r w:rsidR="002C4C48">
        <w:t>0,534</w:t>
      </w:r>
      <w:r w:rsidR="001B6FD4">
        <w:rPr>
          <w:rFonts w:hint="eastAsia"/>
        </w:rPr>
        <w:t>】千円）</w:t>
      </w:r>
    </w:p>
    <w:tbl>
      <w:tblPr>
        <w:tblStyle w:val="a7"/>
        <w:tblW w:w="102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2511"/>
        <w:gridCol w:w="961"/>
        <w:gridCol w:w="1448"/>
        <w:gridCol w:w="962"/>
        <w:gridCol w:w="1023"/>
        <w:gridCol w:w="899"/>
        <w:gridCol w:w="965"/>
      </w:tblGrid>
      <w:tr w:rsidR="00725C78" w14:paraId="7A00E22A" w14:textId="77777777" w:rsidTr="001E4953">
        <w:tc>
          <w:tcPr>
            <w:tcW w:w="1454" w:type="dxa"/>
            <w:vAlign w:val="center"/>
          </w:tcPr>
          <w:p w14:paraId="7B494C0E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定款に記載</w:t>
            </w:r>
          </w:p>
          <w:p w14:paraId="45F7B570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された</w:t>
            </w:r>
          </w:p>
          <w:p w14:paraId="4AF8695F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511" w:type="dxa"/>
            <w:vAlign w:val="center"/>
          </w:tcPr>
          <w:p w14:paraId="36EF39A1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61" w:type="dxa"/>
            <w:vAlign w:val="center"/>
          </w:tcPr>
          <w:p w14:paraId="1282A058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448" w:type="dxa"/>
            <w:vAlign w:val="center"/>
          </w:tcPr>
          <w:p w14:paraId="384E150E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962" w:type="dxa"/>
            <w:vAlign w:val="center"/>
          </w:tcPr>
          <w:p w14:paraId="268A7FB2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従事者</w:t>
            </w:r>
          </w:p>
          <w:p w14:paraId="2A519FB0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23" w:type="dxa"/>
            <w:vAlign w:val="center"/>
          </w:tcPr>
          <w:p w14:paraId="1867FC7B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14:paraId="684DB07B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14:paraId="07784890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範囲</w:t>
            </w:r>
          </w:p>
        </w:tc>
        <w:tc>
          <w:tcPr>
            <w:tcW w:w="899" w:type="dxa"/>
            <w:vAlign w:val="center"/>
          </w:tcPr>
          <w:p w14:paraId="2C8462AD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14:paraId="6DCA60AF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14:paraId="07EC119D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65" w:type="dxa"/>
            <w:vAlign w:val="center"/>
          </w:tcPr>
          <w:p w14:paraId="066C6737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事業費</w:t>
            </w:r>
          </w:p>
          <w:p w14:paraId="07C05EC8" w14:textId="77777777"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725C78" w:rsidRPr="00137103" w14:paraId="71D07352" w14:textId="77777777" w:rsidTr="001E4953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A782" w14:textId="5DD1D070" w:rsidR="001E4953" w:rsidRPr="002C4C48" w:rsidRDefault="006A49D0" w:rsidP="003E1C6E">
            <w:pPr>
              <w:wordWrap w:val="0"/>
              <w:spacing w:line="238" w:lineRule="exact"/>
              <w:rPr>
                <w:spacing w:val="-1"/>
                <w:sz w:val="18"/>
              </w:rPr>
            </w:pPr>
            <w:bookmarkStart w:id="0" w:name="_Hlk46913498"/>
            <w:r w:rsidRPr="002C4C48">
              <w:rPr>
                <w:rFonts w:hint="eastAsia"/>
                <w:spacing w:val="-1"/>
                <w:sz w:val="18"/>
              </w:rPr>
              <w:t>葬儀・仏事及に関する情報収集提供事業</w:t>
            </w:r>
            <w:bookmarkEnd w:id="0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C10E3" w14:textId="77777777" w:rsidR="002C4C48" w:rsidRPr="002C4C48" w:rsidRDefault="00D165FF" w:rsidP="006A49D0">
            <w:pPr>
              <w:wordWrap w:val="0"/>
            </w:pPr>
            <w:r w:rsidRPr="002C4C48">
              <w:rPr>
                <w:rFonts w:hint="eastAsia"/>
              </w:rPr>
              <w:t>施設見学＆</w:t>
            </w:r>
            <w:r w:rsidR="00133C7B" w:rsidRPr="002C4C48">
              <w:rPr>
                <w:rFonts w:hint="eastAsia"/>
              </w:rPr>
              <w:t>法話</w:t>
            </w:r>
          </w:p>
          <w:p w14:paraId="04AEDB35" w14:textId="13640D39" w:rsidR="00133C7B" w:rsidRPr="002C4C48" w:rsidRDefault="006A49D0" w:rsidP="006A49D0">
            <w:pPr>
              <w:wordWrap w:val="0"/>
            </w:pPr>
            <w:r w:rsidRPr="002C4C48">
              <w:rPr>
                <w:rFonts w:hint="eastAsia"/>
              </w:rPr>
              <w:t>その他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C420B" w14:textId="0981714B" w:rsidR="001E4953" w:rsidRPr="002C4C48" w:rsidRDefault="00D165FF" w:rsidP="00A145A6">
            <w:pPr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R1</w:t>
            </w:r>
            <w:r w:rsidR="001E4953" w:rsidRPr="002C4C48">
              <w:rPr>
                <w:rFonts w:hint="eastAsia"/>
                <w:spacing w:val="-1"/>
              </w:rPr>
              <w:t>年</w:t>
            </w:r>
          </w:p>
          <w:p w14:paraId="2E1E7CE6" w14:textId="3E567153" w:rsidR="001E4953" w:rsidRPr="002C4C48" w:rsidRDefault="00D165FF" w:rsidP="00A145A6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11</w:t>
            </w:r>
            <w:r w:rsidR="001E4953" w:rsidRPr="002C4C48">
              <w:rPr>
                <w:rFonts w:hint="eastAsia"/>
                <w:spacing w:val="-1"/>
              </w:rPr>
              <w:t>月</w:t>
            </w:r>
            <w:r w:rsidRPr="002C4C48">
              <w:rPr>
                <w:rFonts w:hint="eastAsia"/>
                <w:spacing w:val="-1"/>
              </w:rPr>
              <w:t>2</w:t>
            </w:r>
            <w:r w:rsidRPr="002C4C48">
              <w:rPr>
                <w:spacing w:val="-1"/>
              </w:rPr>
              <w:t>8</w:t>
            </w:r>
            <w:r w:rsidR="001E4953" w:rsidRPr="002C4C48">
              <w:rPr>
                <w:rFonts w:hint="eastAsia"/>
                <w:spacing w:val="-1"/>
              </w:rPr>
              <w:t>日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A5719" w14:textId="52759604" w:rsidR="001E4953" w:rsidRPr="002C4C48" w:rsidRDefault="00D165FF" w:rsidP="00A145A6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asciiTheme="minorEastAsia" w:hAnsiTheme="minorEastAsia" w:cs="ＭＳ Ｐゴシック" w:hint="eastAsia"/>
                <w:szCs w:val="21"/>
              </w:rPr>
              <w:t>築地本願寺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75E7" w14:textId="77777777" w:rsidR="009C55C8" w:rsidRPr="002C4C48" w:rsidRDefault="009C55C8" w:rsidP="009C55C8">
            <w:pPr>
              <w:rPr>
                <w:spacing w:val="-1"/>
              </w:rPr>
            </w:pPr>
          </w:p>
          <w:p w14:paraId="7DACA589" w14:textId="0B193E4F" w:rsidR="001E4953" w:rsidRPr="002C4C48" w:rsidRDefault="00260FED" w:rsidP="00A145A6">
            <w:pPr>
              <w:jc w:val="center"/>
              <w:rPr>
                <w:spacing w:val="-1"/>
              </w:rPr>
            </w:pPr>
            <w:r w:rsidRPr="002C4C48">
              <w:rPr>
                <w:spacing w:val="-1"/>
              </w:rPr>
              <w:t>5</w:t>
            </w:r>
          </w:p>
          <w:p w14:paraId="63578628" w14:textId="77777777" w:rsidR="001E4953" w:rsidRPr="002C4C48" w:rsidRDefault="001E4953" w:rsidP="00A145A6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2A372" w14:textId="77777777" w:rsidR="001E4953" w:rsidRPr="002C4C48" w:rsidRDefault="001E4953" w:rsidP="00A145A6">
            <w:pPr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会員及び</w:t>
            </w:r>
          </w:p>
          <w:p w14:paraId="59050A01" w14:textId="77777777" w:rsidR="001E4953" w:rsidRPr="002C4C48" w:rsidRDefault="001E4953" w:rsidP="00A145A6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315DAE0B" w14:textId="4062C7E1" w:rsidR="001E4953" w:rsidRPr="002C4C48" w:rsidRDefault="009C55C8" w:rsidP="00A14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/>
                <w:szCs w:val="21"/>
              </w:rPr>
              <w:t>27</w:t>
            </w:r>
          </w:p>
          <w:p w14:paraId="71EAA220" w14:textId="77777777" w:rsidR="001E4953" w:rsidRPr="002C4C48" w:rsidRDefault="001E4953" w:rsidP="00A145A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1DAF86BB" w14:textId="07A4710A" w:rsidR="00133C7B" w:rsidRPr="002C4C48" w:rsidRDefault="002C4C48" w:rsidP="00133C7B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/>
                <w:szCs w:val="21"/>
              </w:rPr>
              <w:t>702</w:t>
            </w:r>
          </w:p>
        </w:tc>
      </w:tr>
      <w:tr w:rsidR="00725C78" w:rsidRPr="00137103" w14:paraId="7F829C0E" w14:textId="77777777" w:rsidTr="001E4953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50440" w14:textId="34150620" w:rsidR="009C55C8" w:rsidRPr="002C4C48" w:rsidRDefault="009C55C8" w:rsidP="009C55C8">
            <w:pPr>
              <w:wordWrap w:val="0"/>
              <w:spacing w:line="238" w:lineRule="exact"/>
              <w:rPr>
                <w:spacing w:val="-1"/>
                <w:sz w:val="18"/>
              </w:rPr>
            </w:pPr>
            <w:bookmarkStart w:id="1" w:name="_Hlk46913454"/>
            <w:r w:rsidRPr="002C4C48">
              <w:rPr>
                <w:rFonts w:hint="eastAsia"/>
                <w:spacing w:val="-1"/>
                <w:sz w:val="18"/>
              </w:rPr>
              <w:t>介護終末医療に関する情報収集提供事業</w:t>
            </w:r>
          </w:p>
          <w:bookmarkEnd w:id="1"/>
          <w:p w14:paraId="40E10802" w14:textId="77777777" w:rsidR="009C55C8" w:rsidRPr="002C4C48" w:rsidRDefault="009C55C8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442C7" w14:textId="141E5393" w:rsidR="00133C7B" w:rsidRPr="002C4C48" w:rsidRDefault="009C55C8" w:rsidP="009C55C8">
            <w:pPr>
              <w:spacing w:line="2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セミナー開催</w:t>
            </w:r>
            <w:r w:rsidR="00133C7B" w:rsidRPr="002C4C48">
              <w:rPr>
                <w:rFonts w:asciiTheme="minorEastAsia" w:hAnsiTheme="minorEastAsia" w:hint="eastAsia"/>
                <w:szCs w:val="21"/>
              </w:rPr>
              <w:t>、その他</w:t>
            </w:r>
          </w:p>
          <w:p w14:paraId="73234BD5" w14:textId="77777777" w:rsidR="009C55C8" w:rsidRPr="002C4C48" w:rsidRDefault="009C55C8" w:rsidP="009C55C8">
            <w:pPr>
              <w:spacing w:line="2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13FCF8C4" w14:textId="40866D43" w:rsidR="009C55C8" w:rsidRPr="002C4C48" w:rsidRDefault="009C55C8" w:rsidP="009C55C8">
            <w:pPr>
              <w:spacing w:line="2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在宅医療の現状と対応～想いに寄り添う在宅医療～在宅医療から看取りまで～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027FB" w14:textId="609E78C8" w:rsidR="009C55C8" w:rsidRPr="002C4C48" w:rsidRDefault="009C55C8" w:rsidP="009C55C8">
            <w:pPr>
              <w:wordWrap w:val="0"/>
              <w:spacing w:line="238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R</w:t>
            </w:r>
            <w:r w:rsidRPr="002C4C48">
              <w:rPr>
                <w:spacing w:val="-1"/>
              </w:rPr>
              <w:t>1</w:t>
            </w:r>
            <w:r w:rsidRPr="002C4C48">
              <w:rPr>
                <w:rFonts w:hint="eastAsia"/>
                <w:spacing w:val="-1"/>
              </w:rPr>
              <w:t>年</w:t>
            </w:r>
          </w:p>
          <w:p w14:paraId="346AAB8A" w14:textId="7D8B62FB" w:rsidR="009C55C8" w:rsidRPr="002C4C48" w:rsidRDefault="009C55C8" w:rsidP="009C55C8">
            <w:pPr>
              <w:spacing w:line="238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1</w:t>
            </w:r>
            <w:r w:rsidRPr="002C4C48">
              <w:rPr>
                <w:spacing w:val="-1"/>
              </w:rPr>
              <w:t>2</w:t>
            </w:r>
            <w:r w:rsidRPr="002C4C48">
              <w:rPr>
                <w:rFonts w:hint="eastAsia"/>
                <w:spacing w:val="-1"/>
              </w:rPr>
              <w:t>月</w:t>
            </w:r>
            <w:r w:rsidRPr="002C4C48">
              <w:rPr>
                <w:rFonts w:hint="eastAsia"/>
                <w:spacing w:val="-1"/>
              </w:rPr>
              <w:t>1</w:t>
            </w:r>
            <w:r w:rsidRPr="002C4C48">
              <w:rPr>
                <w:spacing w:val="-1"/>
              </w:rPr>
              <w:t>4</w:t>
            </w:r>
            <w:r w:rsidRPr="002C4C48">
              <w:rPr>
                <w:rFonts w:hint="eastAsia"/>
                <w:spacing w:val="-1"/>
              </w:rPr>
              <w:t>日</w:t>
            </w:r>
          </w:p>
          <w:p w14:paraId="7B43A193" w14:textId="77777777" w:rsidR="009C55C8" w:rsidRPr="002C4C48" w:rsidRDefault="009C55C8" w:rsidP="009C55C8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A7970" w14:textId="772FEFEC" w:rsidR="009C55C8" w:rsidRPr="002C4C48" w:rsidRDefault="009C55C8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  <w:sz w:val="18"/>
                <w:szCs w:val="18"/>
              </w:rPr>
              <w:t>ＴＫＰ東京駅前会議室カンファレンスルーム</w:t>
            </w:r>
            <w:r w:rsidRPr="002C4C48">
              <w:rPr>
                <w:rFonts w:hint="eastAsia"/>
                <w:spacing w:val="-1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1B365" w14:textId="77777777" w:rsidR="009C55C8" w:rsidRPr="002C4C48" w:rsidRDefault="009C55C8" w:rsidP="009C55C8">
            <w:pPr>
              <w:spacing w:line="238" w:lineRule="exact"/>
              <w:rPr>
                <w:spacing w:val="-1"/>
              </w:rPr>
            </w:pPr>
          </w:p>
          <w:p w14:paraId="76BC37AD" w14:textId="77777777" w:rsidR="009C55C8" w:rsidRPr="002C4C48" w:rsidRDefault="009C55C8" w:rsidP="009C55C8">
            <w:pPr>
              <w:spacing w:line="238" w:lineRule="exact"/>
              <w:jc w:val="center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4</w:t>
            </w:r>
          </w:p>
          <w:p w14:paraId="2DB0F025" w14:textId="77777777" w:rsidR="009C55C8" w:rsidRPr="002C4C48" w:rsidRDefault="009C55C8" w:rsidP="009C55C8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97E80" w14:textId="77777777" w:rsidR="009C55C8" w:rsidRPr="002C4C48" w:rsidRDefault="009C55C8" w:rsidP="009C55C8">
            <w:pPr>
              <w:spacing w:line="238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会員及び</w:t>
            </w:r>
          </w:p>
          <w:p w14:paraId="3976E425" w14:textId="77777777" w:rsidR="009C55C8" w:rsidRPr="002C4C48" w:rsidRDefault="009C55C8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211B2BCC" w14:textId="433F10A5" w:rsidR="009C55C8" w:rsidRPr="002C4C48" w:rsidRDefault="009C55C8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25</w:t>
            </w:r>
          </w:p>
          <w:p w14:paraId="2A6BE81C" w14:textId="77777777" w:rsidR="009C55C8" w:rsidRPr="002C4C48" w:rsidRDefault="009C55C8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05253583" w14:textId="2CC4536B" w:rsidR="009C55C8" w:rsidRPr="002C4C48" w:rsidRDefault="00133C7B" w:rsidP="00133C7B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2" w:name="_Hlk46915795"/>
            <w:r w:rsidRPr="002C4C48">
              <w:rPr>
                <w:rFonts w:asciiTheme="minorEastAsia" w:hAnsiTheme="minorEastAsia"/>
                <w:szCs w:val="21"/>
              </w:rPr>
              <w:t>1,</w:t>
            </w:r>
            <w:r w:rsidR="002C4C48" w:rsidRPr="002C4C48">
              <w:rPr>
                <w:rFonts w:asciiTheme="minorEastAsia" w:hAnsiTheme="minorEastAsia"/>
                <w:szCs w:val="21"/>
              </w:rPr>
              <w:t>054</w:t>
            </w:r>
            <w:bookmarkEnd w:id="2"/>
          </w:p>
        </w:tc>
      </w:tr>
      <w:tr w:rsidR="00725C78" w:rsidRPr="00137103" w14:paraId="3E426DC6" w14:textId="77777777" w:rsidTr="001E4953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9D180" w14:textId="77777777" w:rsidR="009C55C8" w:rsidRPr="002C4C48" w:rsidRDefault="009C55C8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bookmarkStart w:id="3" w:name="_Hlk46913622"/>
            <w:r w:rsidRPr="002C4C48">
              <w:rPr>
                <w:rFonts w:hint="eastAsia"/>
                <w:spacing w:val="-1"/>
                <w:sz w:val="18"/>
              </w:rPr>
              <w:t>消費者保護を図るファイナンシャル・プランニング事業</w:t>
            </w:r>
            <w:bookmarkEnd w:id="3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59211" w14:textId="2BC3037A" w:rsidR="002C4C48" w:rsidRPr="002C4C48" w:rsidRDefault="002C4C48" w:rsidP="009C55C8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東京都消費生活総合センター</w:t>
            </w:r>
          </w:p>
          <w:p w14:paraId="2C49EFB5" w14:textId="6581AF10" w:rsidR="009C55C8" w:rsidRPr="002C4C48" w:rsidRDefault="002C4C48" w:rsidP="009C55C8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暮らし</w:t>
            </w:r>
            <w:r w:rsidR="009C55C8" w:rsidRPr="002C4C48">
              <w:rPr>
                <w:rFonts w:hint="eastAsia"/>
                <w:spacing w:val="-1"/>
              </w:rPr>
              <w:t>フェスタ東京</w:t>
            </w:r>
            <w:r w:rsidRPr="002C4C48">
              <w:rPr>
                <w:rFonts w:hint="eastAsia"/>
                <w:spacing w:val="-1"/>
              </w:rPr>
              <w:t>2</w:t>
            </w:r>
            <w:r w:rsidRPr="002C4C48">
              <w:rPr>
                <w:spacing w:val="-1"/>
              </w:rPr>
              <w:t>019</w:t>
            </w:r>
          </w:p>
          <w:p w14:paraId="1DD704A0" w14:textId="3C3DEE84" w:rsidR="002C4C48" w:rsidRPr="002C4C48" w:rsidRDefault="002C4C48" w:rsidP="009C55C8">
            <w:pPr>
              <w:spacing w:line="200" w:lineRule="exact"/>
              <w:rPr>
                <w:rFonts w:asciiTheme="minorEastAsia" w:hAnsiTheme="minorEastAsia" w:hint="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参加出店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941E5" w14:textId="117EBDC2" w:rsidR="009C55C8" w:rsidRPr="002C4C48" w:rsidRDefault="009C55C8" w:rsidP="009C55C8">
            <w:pPr>
              <w:rPr>
                <w:spacing w:val="-1"/>
              </w:rPr>
            </w:pPr>
            <w:r w:rsidRPr="002C4C48">
              <w:rPr>
                <w:spacing w:val="-1"/>
              </w:rPr>
              <w:t>R1</w:t>
            </w:r>
            <w:r w:rsidRPr="002C4C48">
              <w:rPr>
                <w:rFonts w:hint="eastAsia"/>
                <w:spacing w:val="-1"/>
              </w:rPr>
              <w:t>年</w:t>
            </w:r>
          </w:p>
          <w:p w14:paraId="15C1CAE1" w14:textId="5C888CB8" w:rsidR="009C55C8" w:rsidRPr="002C4C48" w:rsidRDefault="009C55C8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1</w:t>
            </w:r>
            <w:r w:rsidR="003E1C6E" w:rsidRPr="002C4C48">
              <w:rPr>
                <w:spacing w:val="-1"/>
              </w:rPr>
              <w:t>0</w:t>
            </w:r>
            <w:r w:rsidRPr="002C4C48">
              <w:rPr>
                <w:rFonts w:hint="eastAsia"/>
                <w:spacing w:val="-1"/>
              </w:rPr>
              <w:t>月</w:t>
            </w:r>
            <w:r w:rsidRPr="002C4C48">
              <w:rPr>
                <w:rFonts w:hint="eastAsia"/>
                <w:spacing w:val="-1"/>
              </w:rPr>
              <w:t>2</w:t>
            </w:r>
            <w:r w:rsidRPr="002C4C48">
              <w:rPr>
                <w:spacing w:val="-1"/>
              </w:rPr>
              <w:t>5</w:t>
            </w:r>
            <w:r w:rsidRPr="002C4C48">
              <w:rPr>
                <w:rFonts w:hint="eastAsia"/>
                <w:spacing w:val="-1"/>
              </w:rPr>
              <w:t>日</w:t>
            </w:r>
            <w:r w:rsidRPr="002C4C48">
              <w:rPr>
                <w:rFonts w:hint="eastAsia"/>
                <w:spacing w:val="-1"/>
              </w:rPr>
              <w:t>-</w:t>
            </w:r>
            <w:r w:rsidRPr="002C4C48">
              <w:rPr>
                <w:spacing w:val="-1"/>
              </w:rPr>
              <w:t>26</w:t>
            </w:r>
            <w:r w:rsidRPr="002C4C48">
              <w:rPr>
                <w:rFonts w:hint="eastAsia"/>
                <w:spacing w:val="-1"/>
              </w:rPr>
              <w:t>日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0E7AA" w14:textId="77777777" w:rsidR="009C55C8" w:rsidRPr="002C4C48" w:rsidRDefault="009C55C8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JR</w:t>
            </w:r>
            <w:r w:rsidRPr="002C4C48">
              <w:rPr>
                <w:rFonts w:hint="eastAsia"/>
                <w:spacing w:val="-1"/>
              </w:rPr>
              <w:t>新宿駅西口広場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43B00" w14:textId="3660BDA6" w:rsidR="009C55C8" w:rsidRPr="002C4C48" w:rsidRDefault="009C55C8" w:rsidP="009C55C8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1</w:t>
            </w:r>
            <w:r w:rsidRPr="002C4C48">
              <w:rPr>
                <w:rFonts w:hint="eastAsia"/>
                <w:spacing w:val="-1"/>
              </w:rPr>
              <w:t>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84B76" w14:textId="77777777" w:rsidR="009C55C8" w:rsidRPr="002C4C48" w:rsidRDefault="009C55C8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1BE3CD41" w14:textId="77777777" w:rsidR="009C55C8" w:rsidRPr="002C4C48" w:rsidRDefault="009C55C8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不特定</w:t>
            </w:r>
          </w:p>
          <w:p w14:paraId="0D45F2DC" w14:textId="77777777" w:rsidR="009C55C8" w:rsidRPr="002C4C48" w:rsidRDefault="009C55C8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多数</w:t>
            </w:r>
          </w:p>
        </w:tc>
        <w:tc>
          <w:tcPr>
            <w:tcW w:w="965" w:type="dxa"/>
            <w:vAlign w:val="center"/>
          </w:tcPr>
          <w:p w14:paraId="4F8296E5" w14:textId="77777777" w:rsidR="009C55C8" w:rsidRPr="002C4C48" w:rsidRDefault="009C55C8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30</w:t>
            </w:r>
          </w:p>
          <w:p w14:paraId="5FE3B923" w14:textId="77777777" w:rsidR="009C55C8" w:rsidRPr="002C4C48" w:rsidRDefault="009C55C8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5C78" w:rsidRPr="00137103" w14:paraId="4985A9B4" w14:textId="77777777" w:rsidTr="001E4953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A1AA7" w14:textId="277F306A" w:rsidR="009C55C8" w:rsidRPr="002C4C48" w:rsidRDefault="00133C7B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bookmarkStart w:id="4" w:name="_Hlk46913732"/>
            <w:r w:rsidRPr="002C4C48">
              <w:rPr>
                <w:rFonts w:hint="eastAsia"/>
                <w:spacing w:val="-1"/>
                <w:sz w:val="18"/>
              </w:rPr>
              <w:t>ファイナンシャル・プランニング事業</w:t>
            </w:r>
            <w:bookmarkEnd w:id="4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D245B" w14:textId="111CC5C9" w:rsidR="009C55C8" w:rsidRPr="002C4C48" w:rsidRDefault="008D19B6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執筆・原稿料等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750F9" w14:textId="77777777" w:rsidR="003E1C6E" w:rsidRPr="002C4C48" w:rsidRDefault="003E1C6E" w:rsidP="003E1C6E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asciiTheme="minorEastAsia" w:hAnsiTheme="minorEastAsia" w:cs="ＭＳ Ｐゴシック" w:hint="eastAsia"/>
                <w:szCs w:val="21"/>
              </w:rPr>
              <w:t>R</w:t>
            </w:r>
            <w:r w:rsidRPr="002C4C48">
              <w:rPr>
                <w:rFonts w:asciiTheme="minorEastAsia" w:hAnsiTheme="minorEastAsia" w:cs="ＭＳ Ｐゴシック"/>
                <w:szCs w:val="21"/>
              </w:rPr>
              <w:t>1</w:t>
            </w:r>
            <w:r w:rsidRPr="002C4C48">
              <w:rPr>
                <w:rFonts w:asciiTheme="minorEastAsia" w:hAnsiTheme="minorEastAsia" w:cs="ＭＳ Ｐゴシック" w:hint="eastAsia"/>
                <w:szCs w:val="21"/>
              </w:rPr>
              <w:t>年</w:t>
            </w:r>
          </w:p>
          <w:p w14:paraId="0C93824D" w14:textId="602A2431" w:rsidR="009C55C8" w:rsidRPr="002C4C48" w:rsidRDefault="003E1C6E" w:rsidP="003E1C6E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asciiTheme="minorEastAsia" w:hAnsiTheme="minorEastAsia" w:cs="ＭＳ Ｐゴシック" w:hint="eastAsia"/>
                <w:szCs w:val="21"/>
              </w:rPr>
              <w:t>6月～R</w:t>
            </w:r>
            <w:r w:rsidRPr="002C4C48">
              <w:rPr>
                <w:rFonts w:asciiTheme="minorEastAsia" w:hAnsiTheme="minorEastAsia" w:cs="ＭＳ Ｐゴシック"/>
                <w:szCs w:val="21"/>
              </w:rPr>
              <w:t>2年</w:t>
            </w:r>
            <w:r w:rsidRPr="002C4C48">
              <w:rPr>
                <w:rFonts w:asciiTheme="minorEastAsia" w:hAnsiTheme="minorEastAsia" w:cs="ＭＳ Ｐゴシック" w:hint="eastAsia"/>
                <w:szCs w:val="21"/>
              </w:rPr>
              <w:t>5月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A6B50" w14:textId="77777777" w:rsidR="009C55C8" w:rsidRPr="002C4C48" w:rsidRDefault="009C55C8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当法人事務所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39D66" w14:textId="77777777" w:rsidR="009C55C8" w:rsidRPr="002C4C48" w:rsidRDefault="009C55C8" w:rsidP="009C55C8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1</w:t>
            </w:r>
            <w:r w:rsidRPr="002C4C48">
              <w:rPr>
                <w:spacing w:val="-1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A3AE0" w14:textId="7BA0569C" w:rsidR="009C55C8" w:rsidRPr="002C4C48" w:rsidRDefault="009C55C8" w:rsidP="009C55C8">
            <w:pPr>
              <w:wordWrap w:val="0"/>
              <w:spacing w:line="238" w:lineRule="exact"/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1EE1A800" w14:textId="77777777" w:rsidR="009C55C8" w:rsidRPr="002C4C48" w:rsidRDefault="009C55C8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不特定</w:t>
            </w:r>
          </w:p>
          <w:p w14:paraId="51F6CEF5" w14:textId="77777777" w:rsidR="009C55C8" w:rsidRPr="002C4C48" w:rsidRDefault="009C55C8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多数</w:t>
            </w:r>
          </w:p>
          <w:p w14:paraId="046E675F" w14:textId="77777777" w:rsidR="009C55C8" w:rsidRPr="002C4C48" w:rsidRDefault="009C55C8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1A805D3D" w14:textId="013EB96A" w:rsidR="009C55C8" w:rsidRPr="002C4C48" w:rsidRDefault="00133C7B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1,297</w:t>
            </w:r>
          </w:p>
        </w:tc>
      </w:tr>
      <w:tr w:rsidR="00725C78" w:rsidRPr="00137103" w14:paraId="7B8E0ED9" w14:textId="77777777" w:rsidTr="001E4953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1B411" w14:textId="40746ABA" w:rsidR="00725C78" w:rsidRPr="002C4C48" w:rsidRDefault="00725C78" w:rsidP="008D19B6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その他の必要な事業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5C837" w14:textId="27EFFDDA" w:rsidR="00725C78" w:rsidRPr="002C4C48" w:rsidRDefault="00725C78" w:rsidP="008D19B6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冊子販売等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BEB08" w14:textId="77777777" w:rsidR="00725C78" w:rsidRPr="002C4C48" w:rsidRDefault="00725C78" w:rsidP="008D19B6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asciiTheme="minorEastAsia" w:hAnsiTheme="minorEastAsia" w:cs="ＭＳ Ｐゴシック" w:hint="eastAsia"/>
                <w:szCs w:val="21"/>
              </w:rPr>
              <w:t>R</w:t>
            </w:r>
            <w:r w:rsidRPr="002C4C48">
              <w:rPr>
                <w:rFonts w:asciiTheme="minorEastAsia" w:hAnsiTheme="minorEastAsia" w:cs="ＭＳ Ｐゴシック"/>
                <w:szCs w:val="21"/>
              </w:rPr>
              <w:t>1</w:t>
            </w:r>
            <w:r w:rsidRPr="002C4C48">
              <w:rPr>
                <w:rFonts w:asciiTheme="minorEastAsia" w:hAnsiTheme="minorEastAsia" w:cs="ＭＳ Ｐゴシック" w:hint="eastAsia"/>
                <w:szCs w:val="21"/>
              </w:rPr>
              <w:t>年</w:t>
            </w:r>
          </w:p>
          <w:p w14:paraId="0B8ED03B" w14:textId="69645377" w:rsidR="00725C78" w:rsidRPr="002C4C48" w:rsidRDefault="00725C78" w:rsidP="008D19B6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asciiTheme="minorEastAsia" w:hAnsiTheme="minorEastAsia" w:cs="ＭＳ Ｐゴシック" w:hint="eastAsia"/>
                <w:szCs w:val="21"/>
              </w:rPr>
              <w:t>6月～R</w:t>
            </w:r>
            <w:r w:rsidRPr="002C4C48">
              <w:rPr>
                <w:rFonts w:asciiTheme="minorEastAsia" w:hAnsiTheme="minorEastAsia" w:cs="ＭＳ Ｐゴシック"/>
                <w:szCs w:val="21"/>
              </w:rPr>
              <w:t>2年</w:t>
            </w:r>
            <w:r w:rsidRPr="002C4C48">
              <w:rPr>
                <w:rFonts w:asciiTheme="minorEastAsia" w:hAnsiTheme="minorEastAsia" w:cs="ＭＳ Ｐゴシック" w:hint="eastAsia"/>
                <w:szCs w:val="21"/>
              </w:rPr>
              <w:t>5月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730A5" w14:textId="469C2444" w:rsidR="00725C78" w:rsidRPr="002C4C48" w:rsidRDefault="00725C78" w:rsidP="008D19B6">
            <w:pPr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当法人事務所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1C8D0" w14:textId="6E798B13" w:rsidR="00725C78" w:rsidRPr="002C4C48" w:rsidRDefault="00725C78" w:rsidP="008D19B6">
            <w:pPr>
              <w:jc w:val="center"/>
              <w:rPr>
                <w:spacing w:val="-1"/>
              </w:rPr>
            </w:pPr>
            <w:r w:rsidRPr="002C4C48">
              <w:rPr>
                <w:spacing w:val="-1"/>
              </w:rPr>
              <w:t>7</w:t>
            </w:r>
            <w:r w:rsidRPr="002C4C48"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1A71C" w14:textId="76276BCC" w:rsidR="00725C78" w:rsidRPr="002C4C48" w:rsidRDefault="00725C78" w:rsidP="008D19B6">
            <w:pPr>
              <w:wordWrap w:val="0"/>
              <w:spacing w:line="238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会員及び一般</w:t>
            </w:r>
          </w:p>
        </w:tc>
        <w:tc>
          <w:tcPr>
            <w:tcW w:w="899" w:type="dxa"/>
            <w:vAlign w:val="center"/>
          </w:tcPr>
          <w:p w14:paraId="2382934B" w14:textId="77777777" w:rsidR="00725C78" w:rsidRPr="002C4C48" w:rsidRDefault="00725C78" w:rsidP="00CA375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不特定</w:t>
            </w:r>
          </w:p>
          <w:p w14:paraId="63597637" w14:textId="77777777" w:rsidR="00725C78" w:rsidRPr="002C4C48" w:rsidRDefault="00725C78" w:rsidP="00CA375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多数</w:t>
            </w:r>
          </w:p>
          <w:p w14:paraId="3DE4B06B" w14:textId="615F63BF" w:rsidR="00725C78" w:rsidRPr="002C4C48" w:rsidRDefault="00725C78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7A19113D" w14:textId="77777777" w:rsidR="00725C78" w:rsidRPr="002C4C48" w:rsidRDefault="00725C78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EB75BA1" w14:textId="0886A588" w:rsidR="00725C78" w:rsidRPr="002C4C48" w:rsidRDefault="002C4C48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/>
                <w:szCs w:val="21"/>
              </w:rPr>
              <w:t>17,451</w:t>
            </w:r>
          </w:p>
          <w:p w14:paraId="0950CB25" w14:textId="77777777" w:rsidR="00725C78" w:rsidRPr="002C4C48" w:rsidRDefault="00725C78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67DAEAC" w14:textId="77777777" w:rsidR="002C4C48" w:rsidRDefault="002C4C48" w:rsidP="00E15B4E"/>
    <w:p w14:paraId="6CD80936" w14:textId="7369375C" w:rsidR="006B65AF" w:rsidRDefault="00E15B4E" w:rsidP="00E15B4E">
      <w:r>
        <w:rPr>
          <w:rFonts w:hint="eastAsia"/>
        </w:rPr>
        <w:t>（２）その他の事業</w:t>
      </w:r>
    </w:p>
    <w:p w14:paraId="3126846A" w14:textId="447237EB" w:rsidR="001E4953" w:rsidRDefault="001B6FD4" w:rsidP="006B65AF">
      <w:pPr>
        <w:ind w:firstLineChars="200" w:firstLine="420"/>
        <w:rPr>
          <w:rFonts w:ascii="ＭＳ 明朝" w:eastAsia="ＭＳ 明朝" w:hAnsi="Century" w:cs="Times New Roman"/>
          <w:spacing w:val="-1"/>
          <w:szCs w:val="21"/>
        </w:rPr>
      </w:pPr>
      <w:r>
        <w:rPr>
          <w:rFonts w:hint="eastAsia"/>
        </w:rPr>
        <w:t xml:space="preserve">　</w:t>
      </w:r>
      <w:r w:rsidR="001E4953" w:rsidRPr="001E4953">
        <w:rPr>
          <w:rFonts w:ascii="ＭＳ 明朝" w:eastAsia="ＭＳ 明朝" w:hAnsi="Century" w:cs="Times New Roman" w:hint="eastAsia"/>
          <w:spacing w:val="-1"/>
          <w:szCs w:val="21"/>
        </w:rPr>
        <w:t>なし</w:t>
      </w:r>
    </w:p>
    <w:sectPr w:rsidR="001E4953" w:rsidSect="00375302">
      <w:headerReference w:type="first" r:id="rId7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663A" w14:textId="77777777" w:rsidR="00DF6D49" w:rsidRDefault="00DF6D49" w:rsidP="00375302">
      <w:r>
        <w:separator/>
      </w:r>
    </w:p>
  </w:endnote>
  <w:endnote w:type="continuationSeparator" w:id="0">
    <w:p w14:paraId="634DF874" w14:textId="77777777" w:rsidR="00DF6D49" w:rsidRDefault="00DF6D49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9B59A" w14:textId="77777777" w:rsidR="00DF6D49" w:rsidRDefault="00DF6D49" w:rsidP="00375302">
      <w:r>
        <w:separator/>
      </w:r>
    </w:p>
  </w:footnote>
  <w:footnote w:type="continuationSeparator" w:id="0">
    <w:p w14:paraId="5D0EAB58" w14:textId="77777777" w:rsidR="00DF6D49" w:rsidRDefault="00DF6D49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A97D" w14:textId="77777777" w:rsidR="00375302" w:rsidRDefault="0037530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6C918" wp14:editId="4B3D9527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429C246" w14:textId="77777777" w:rsidR="00375302" w:rsidRPr="003A53B6" w:rsidRDefault="00D37C88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事業報告</w:t>
                          </w:r>
                          <w:r w:rsidR="00375302"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66C91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" fillcolor="window" strokeweight=".5pt">
              <v:textbox>
                <w:txbxContent>
                  <w:p w14:paraId="2429C246" w14:textId="77777777" w:rsidR="00375302" w:rsidRPr="003A53B6" w:rsidRDefault="00D37C88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事業報告</w:t>
                    </w:r>
                    <w:r w:rsidR="00375302"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281CA8">
      <w:rPr>
        <w:rFonts w:hint="eastAsia"/>
      </w:rPr>
      <w:t>１２</w:t>
    </w:r>
    <w:r w:rsidRPr="00375302">
      <w:rPr>
        <w:rFonts w:hint="eastAsia"/>
      </w:rPr>
      <w:t>号（法第</w:t>
    </w:r>
    <w:r w:rsidR="00D37C88">
      <w:rPr>
        <w:rFonts w:hint="eastAsia"/>
      </w:rPr>
      <w:t>２８</w:t>
    </w:r>
    <w:r w:rsidRPr="0037530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02"/>
    <w:rsid w:val="00057B09"/>
    <w:rsid w:val="000B105E"/>
    <w:rsid w:val="00133C7B"/>
    <w:rsid w:val="00137103"/>
    <w:rsid w:val="001B6FD4"/>
    <w:rsid w:val="001E3722"/>
    <w:rsid w:val="001E4953"/>
    <w:rsid w:val="00260FED"/>
    <w:rsid w:val="00281CA8"/>
    <w:rsid w:val="002B539D"/>
    <w:rsid w:val="002C4C48"/>
    <w:rsid w:val="00375302"/>
    <w:rsid w:val="003A53B6"/>
    <w:rsid w:val="003D11F1"/>
    <w:rsid w:val="003E1C6E"/>
    <w:rsid w:val="00407604"/>
    <w:rsid w:val="004A1BDF"/>
    <w:rsid w:val="004B551C"/>
    <w:rsid w:val="00522D13"/>
    <w:rsid w:val="005B5CAE"/>
    <w:rsid w:val="00604B96"/>
    <w:rsid w:val="006075BB"/>
    <w:rsid w:val="0061697E"/>
    <w:rsid w:val="006336E9"/>
    <w:rsid w:val="00686612"/>
    <w:rsid w:val="006A49D0"/>
    <w:rsid w:val="006B65AF"/>
    <w:rsid w:val="00723C3B"/>
    <w:rsid w:val="00725C78"/>
    <w:rsid w:val="007622BE"/>
    <w:rsid w:val="007A44D5"/>
    <w:rsid w:val="007B1732"/>
    <w:rsid w:val="007B3D6C"/>
    <w:rsid w:val="008824FC"/>
    <w:rsid w:val="008D19B6"/>
    <w:rsid w:val="009067EA"/>
    <w:rsid w:val="009A2126"/>
    <w:rsid w:val="009C55C8"/>
    <w:rsid w:val="00A908E9"/>
    <w:rsid w:val="00AA7655"/>
    <w:rsid w:val="00AC3809"/>
    <w:rsid w:val="00B43D50"/>
    <w:rsid w:val="00B84111"/>
    <w:rsid w:val="00C00909"/>
    <w:rsid w:val="00CA3750"/>
    <w:rsid w:val="00CA6CF2"/>
    <w:rsid w:val="00D165FF"/>
    <w:rsid w:val="00D37C88"/>
    <w:rsid w:val="00DB6B30"/>
    <w:rsid w:val="00DF6D49"/>
    <w:rsid w:val="00E15B4E"/>
    <w:rsid w:val="00E8302D"/>
    <w:rsid w:val="00ED3778"/>
    <w:rsid w:val="00EE1C4F"/>
    <w:rsid w:val="00F820BB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4E6BE"/>
  <w15:docId w15:val="{30E1218C-5D42-45F5-90E7-F3BEEAEF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A462-BE0E-4303-ACA2-AFAE9962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若色 信悟</cp:lastModifiedBy>
  <cp:revision>2</cp:revision>
  <cp:lastPrinted>2018-11-07T01:49:00Z</cp:lastPrinted>
  <dcterms:created xsi:type="dcterms:W3CDTF">2020-07-30T00:06:00Z</dcterms:created>
  <dcterms:modified xsi:type="dcterms:W3CDTF">2020-07-30T00:06:00Z</dcterms:modified>
</cp:coreProperties>
</file>