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B0" w:rsidRDefault="00884AFE" w:rsidP="00402BF4">
      <w:pPr>
        <w:jc w:val="center"/>
      </w:pPr>
      <w:r>
        <w:rPr>
          <w:rFonts w:hint="eastAsia"/>
        </w:rPr>
        <w:t>海の女性ネットワーク規約</w:t>
      </w:r>
    </w:p>
    <w:p w:rsidR="00884AFE" w:rsidRDefault="00884AFE"/>
    <w:p w:rsidR="00884AFE" w:rsidRDefault="00884AFE">
      <w:r>
        <w:rPr>
          <w:rFonts w:hint="eastAsia"/>
        </w:rPr>
        <w:t>（名称・所在地）</w:t>
      </w:r>
    </w:p>
    <w:p w:rsidR="00884AFE" w:rsidRDefault="00884AFE" w:rsidP="00884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この会は「海の女性ネットワーク」（以下「ネットワーク」という）と称し、事務局を代表者</w:t>
      </w:r>
      <w:r w:rsidR="00A121F7">
        <w:rPr>
          <w:rFonts w:hint="eastAsia"/>
        </w:rPr>
        <w:t>または代表者が指名</w:t>
      </w:r>
      <w:r>
        <w:rPr>
          <w:rFonts w:hint="eastAsia"/>
        </w:rPr>
        <w:t>する会員の住所に置く。</w:t>
      </w:r>
    </w:p>
    <w:p w:rsidR="00884AFE" w:rsidRDefault="00884AFE" w:rsidP="00884AFE">
      <w:pPr>
        <w:rPr>
          <w:rFonts w:hint="eastAsia"/>
        </w:rPr>
      </w:pPr>
      <w:r>
        <w:rPr>
          <w:rFonts w:hint="eastAsia"/>
        </w:rPr>
        <w:t>（目的）</w:t>
      </w:r>
    </w:p>
    <w:p w:rsidR="00884AFE" w:rsidRDefault="00884AFE" w:rsidP="00884AFE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hint="eastAsia"/>
        </w:rPr>
        <w:t>この会は、</w:t>
      </w:r>
      <w:r w:rsidRPr="00884AFE">
        <w:rPr>
          <w:rFonts w:ascii="Century" w:eastAsia="ＭＳ 明朝" w:hAnsi="Century" w:cs="Times New Roman" w:hint="eastAsia"/>
        </w:rPr>
        <w:t>海洋分野の女性の活躍を推進し、その力を海洋の持続可能な未来に向けて活かすことを目的とする。</w:t>
      </w:r>
    </w:p>
    <w:p w:rsidR="00884AFE" w:rsidRPr="00884AFE" w:rsidRDefault="00884AFE" w:rsidP="00884AFE">
      <w:pPr>
        <w:pStyle w:val="a3"/>
        <w:ind w:leftChars="5" w:left="10"/>
        <w:jc w:val="lef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（活動）</w:t>
      </w:r>
    </w:p>
    <w:p w:rsidR="00884AFE" w:rsidRDefault="00884AFE" w:rsidP="00884AFE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この会は、前条の目的を達成するため、次の活動を行う。</w:t>
      </w:r>
    </w:p>
    <w:p w:rsidR="00884AFE" w:rsidRPr="00A121F7" w:rsidRDefault="00884AFE" w:rsidP="00A121F7">
      <w:pPr>
        <w:pStyle w:val="a3"/>
        <w:numPr>
          <w:ilvl w:val="0"/>
          <w:numId w:val="2"/>
        </w:numPr>
        <w:ind w:leftChars="100" w:left="834"/>
        <w:jc w:val="left"/>
        <w:rPr>
          <w:rFonts w:ascii="Century" w:eastAsia="ＭＳ 明朝" w:hAnsi="Century" w:cs="Times New Roman"/>
        </w:rPr>
      </w:pPr>
      <w:r w:rsidRPr="00A121F7">
        <w:rPr>
          <w:rFonts w:ascii="Century" w:eastAsia="ＭＳ 明朝" w:hAnsi="Century" w:cs="Times New Roman" w:hint="eastAsia"/>
        </w:rPr>
        <w:t>会員相互の情報交換</w:t>
      </w:r>
    </w:p>
    <w:p w:rsidR="00884AFE" w:rsidRDefault="00884AFE" w:rsidP="00A121F7">
      <w:pPr>
        <w:pStyle w:val="a3"/>
        <w:numPr>
          <w:ilvl w:val="0"/>
          <w:numId w:val="2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人材育成の企画と実施</w:t>
      </w:r>
    </w:p>
    <w:p w:rsidR="00884AFE" w:rsidRDefault="00884AFE" w:rsidP="00A121F7">
      <w:pPr>
        <w:pStyle w:val="a3"/>
        <w:numPr>
          <w:ilvl w:val="0"/>
          <w:numId w:val="2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啓発活動と発信</w:t>
      </w:r>
    </w:p>
    <w:p w:rsidR="00884AFE" w:rsidRDefault="00884AFE" w:rsidP="00A121F7">
      <w:pPr>
        <w:pStyle w:val="a3"/>
        <w:numPr>
          <w:ilvl w:val="0"/>
          <w:numId w:val="2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会員活動の連携と支援</w:t>
      </w:r>
    </w:p>
    <w:p w:rsidR="00884AFE" w:rsidRDefault="00884AFE" w:rsidP="00A121F7">
      <w:pPr>
        <w:pStyle w:val="a3"/>
        <w:numPr>
          <w:ilvl w:val="0"/>
          <w:numId w:val="2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その他この会の目的達成に必要な活動</w:t>
      </w:r>
    </w:p>
    <w:p w:rsidR="00884AFE" w:rsidRDefault="00884AFE" w:rsidP="00884AFE">
      <w:pPr>
        <w:pStyle w:val="a3"/>
        <w:ind w:leftChars="0" w:left="850"/>
        <w:jc w:val="left"/>
        <w:rPr>
          <w:rFonts w:ascii="Century" w:eastAsia="ＭＳ 明朝" w:hAnsi="Century" w:cs="Times New Roman" w:hint="eastAsia"/>
        </w:rPr>
      </w:pPr>
    </w:p>
    <w:p w:rsidR="00884AFE" w:rsidRDefault="00884AFE" w:rsidP="00884AFE">
      <w:pPr>
        <w:pStyle w:val="a3"/>
        <w:ind w:leftChars="5" w:left="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（会員）</w:t>
      </w:r>
    </w:p>
    <w:p w:rsidR="00884AFE" w:rsidRDefault="00884AFE" w:rsidP="00A121F7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会員は、この会の目的および活動に賛同する個人をもって構成する。</w:t>
      </w:r>
    </w:p>
    <w:p w:rsidR="00A121F7" w:rsidRDefault="00A121F7" w:rsidP="00402BF4">
      <w:pPr>
        <w:pStyle w:val="a3"/>
        <w:ind w:leftChars="5" w:left="10"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/>
        </w:rPr>
        <w:t xml:space="preserve">     </w:t>
      </w:r>
      <w:r>
        <w:rPr>
          <w:rFonts w:ascii="Century" w:eastAsia="ＭＳ 明朝" w:hAnsi="Century" w:cs="Times New Roman" w:hint="eastAsia"/>
        </w:rPr>
        <w:t>会員は正会員、顧問及び賛助会員で構成する。</w:t>
      </w:r>
    </w:p>
    <w:p w:rsidR="00A121F7" w:rsidRDefault="00A121F7" w:rsidP="00A121F7">
      <w:pPr>
        <w:pStyle w:val="a3"/>
        <w:ind w:leftChars="105" w:left="220"/>
        <w:jc w:val="left"/>
        <w:rPr>
          <w:rFonts w:ascii="Century" w:eastAsia="ＭＳ 明朝" w:hAnsi="Century" w:cs="Times New Roman"/>
        </w:rPr>
      </w:pPr>
    </w:p>
    <w:p w:rsidR="00A121F7" w:rsidRDefault="00A121F7" w:rsidP="00A121F7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（経費）</w:t>
      </w:r>
    </w:p>
    <w:p w:rsidR="00A121F7" w:rsidRDefault="00A121F7" w:rsidP="00A121F7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この活動に必要な経費は、寄附金などをもって充てる。</w:t>
      </w:r>
    </w:p>
    <w:p w:rsidR="00A121F7" w:rsidRDefault="00A121F7" w:rsidP="00A121F7">
      <w:pPr>
        <w:jc w:val="left"/>
        <w:rPr>
          <w:rFonts w:ascii="Century" w:eastAsia="ＭＳ 明朝" w:hAnsi="Century" w:cs="Times New Roman"/>
        </w:rPr>
      </w:pPr>
    </w:p>
    <w:p w:rsidR="00A121F7" w:rsidRDefault="00A121F7" w:rsidP="00A121F7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（役員）</w:t>
      </w:r>
    </w:p>
    <w:p w:rsidR="00A121F7" w:rsidRPr="00A121F7" w:rsidRDefault="00A121F7" w:rsidP="00A121F7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 w:rsidRPr="00A121F7">
        <w:rPr>
          <w:rFonts w:ascii="Century" w:eastAsia="ＭＳ 明朝" w:hAnsi="Century" w:cs="Times New Roman" w:hint="eastAsia"/>
        </w:rPr>
        <w:t>この会に、次の役員を置く。</w:t>
      </w:r>
    </w:p>
    <w:p w:rsidR="00A121F7" w:rsidRDefault="00A121F7" w:rsidP="00A121F7">
      <w:pPr>
        <w:pStyle w:val="a3"/>
        <w:numPr>
          <w:ilvl w:val="0"/>
          <w:numId w:val="3"/>
        </w:numPr>
        <w:ind w:leftChars="100" w:left="834"/>
        <w:jc w:val="left"/>
        <w:rPr>
          <w:rFonts w:ascii="Century" w:eastAsia="ＭＳ 明朝" w:hAnsi="Century" w:cs="Times New Roman"/>
        </w:rPr>
      </w:pPr>
      <w:r w:rsidRPr="00A121F7">
        <w:rPr>
          <w:rFonts w:ascii="Century" w:eastAsia="ＭＳ 明朝" w:hAnsi="Century" w:cs="Times New Roman" w:hint="eastAsia"/>
        </w:rPr>
        <w:t>代表</w:t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名</w:t>
      </w:r>
    </w:p>
    <w:p w:rsidR="00A121F7" w:rsidRPr="004D3949" w:rsidRDefault="00A121F7" w:rsidP="004D3949">
      <w:pPr>
        <w:pStyle w:val="a3"/>
        <w:numPr>
          <w:ilvl w:val="0"/>
          <w:numId w:val="3"/>
        </w:numPr>
        <w:ind w:leftChars="100" w:left="834"/>
        <w:jc w:val="lef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副代表</w:t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名</w:t>
      </w:r>
    </w:p>
    <w:p w:rsidR="00A121F7" w:rsidRDefault="00A121F7" w:rsidP="00A121F7">
      <w:pPr>
        <w:pStyle w:val="a3"/>
        <w:numPr>
          <w:ilvl w:val="0"/>
          <w:numId w:val="3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幹事　　　　　　</w:t>
      </w:r>
      <w:r>
        <w:rPr>
          <w:rFonts w:ascii="Century" w:eastAsia="ＭＳ 明朝" w:hAnsi="Century" w:cs="Times New Roman" w:hint="eastAsia"/>
        </w:rPr>
        <w:t>20</w:t>
      </w:r>
      <w:r>
        <w:rPr>
          <w:rFonts w:ascii="Century" w:eastAsia="ＭＳ 明朝" w:hAnsi="Century" w:cs="Times New Roman" w:hint="eastAsia"/>
        </w:rPr>
        <w:t>名以内</w:t>
      </w:r>
    </w:p>
    <w:p w:rsidR="004D3949" w:rsidRDefault="004D3949" w:rsidP="004D3949">
      <w:pPr>
        <w:pStyle w:val="a3"/>
        <w:numPr>
          <w:ilvl w:val="0"/>
          <w:numId w:val="3"/>
        </w:numPr>
        <w:ind w:leftChars="100" w:left="834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監事　</w:t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名</w:t>
      </w:r>
    </w:p>
    <w:p w:rsidR="004D3949" w:rsidRDefault="004D3949" w:rsidP="004D3949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 xml:space="preserve">　役員は、代表、副代表、幹事、監事の互選によ</w:t>
      </w:r>
      <w:r w:rsidR="00402BF4">
        <w:rPr>
          <w:rFonts w:ascii="Century" w:eastAsia="ＭＳ 明朝" w:hAnsi="Century" w:cs="Times New Roman" w:hint="eastAsia"/>
        </w:rPr>
        <w:t>り、総会で承認を得る</w:t>
      </w:r>
      <w:r>
        <w:rPr>
          <w:rFonts w:ascii="Century" w:eastAsia="ＭＳ 明朝" w:hAnsi="Century" w:cs="Times New Roman" w:hint="eastAsia"/>
        </w:rPr>
        <w:t>。</w:t>
      </w:r>
    </w:p>
    <w:p w:rsidR="004D3949" w:rsidRPr="004D3949" w:rsidRDefault="004D3949" w:rsidP="004D3949">
      <w:pPr>
        <w:pStyle w:val="a3"/>
        <w:ind w:leftChars="0" w:left="0"/>
        <w:jc w:val="lef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 xml:space="preserve">　役員の任期は</w:t>
      </w: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年とし、再任を妨げない。</w:t>
      </w:r>
    </w:p>
    <w:p w:rsidR="00A121F7" w:rsidRDefault="004D3949" w:rsidP="00A121F7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4</w:t>
      </w:r>
      <w:r>
        <w:rPr>
          <w:rFonts w:ascii="Century" w:eastAsia="ＭＳ 明朝" w:hAnsi="Century" w:cs="Times New Roman" w:hint="eastAsia"/>
        </w:rPr>
        <w:t xml:space="preserve">　この会に顧問を置くことができる。</w:t>
      </w:r>
    </w:p>
    <w:p w:rsidR="004D3949" w:rsidRDefault="004D3949" w:rsidP="00A121F7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</w:p>
    <w:p w:rsidR="004D3949" w:rsidRDefault="00402BF4" w:rsidP="00A121F7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（総会）</w:t>
      </w:r>
    </w:p>
    <w:p w:rsidR="00402BF4" w:rsidRDefault="00402BF4" w:rsidP="00402BF4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定期総会を年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回開催する。また、臨時総会を開催することができる。</w:t>
      </w:r>
    </w:p>
    <w:p w:rsidR="00402BF4" w:rsidRDefault="00402BF4" w:rsidP="00402BF4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 xml:space="preserve">　総会の決議は出席者の過半数をもって行う。</w:t>
      </w:r>
    </w:p>
    <w:p w:rsidR="00402BF4" w:rsidRDefault="00402BF4" w:rsidP="00402BF4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</w:p>
    <w:p w:rsidR="00402BF4" w:rsidRDefault="00402BF4" w:rsidP="00402BF4">
      <w:pPr>
        <w:pStyle w:val="a3"/>
        <w:ind w:leftChars="0" w:left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（会計年度）</w:t>
      </w:r>
    </w:p>
    <w:p w:rsidR="00402BF4" w:rsidRDefault="00402BF4" w:rsidP="00402BF4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この会の会計年度は、毎年</w:t>
      </w:r>
      <w:r>
        <w:rPr>
          <w:rFonts w:ascii="Century" w:eastAsia="ＭＳ 明朝" w:hAnsi="Century" w:cs="Times New Roman" w:hint="eastAsia"/>
        </w:rPr>
        <w:t>4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日に始まり、翌年</w:t>
      </w:r>
      <w:r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31</w:t>
      </w:r>
      <w:r>
        <w:rPr>
          <w:rFonts w:ascii="Century" w:eastAsia="ＭＳ 明朝" w:hAnsi="Century" w:cs="Times New Roman" w:hint="eastAsia"/>
        </w:rPr>
        <w:t>日に終わる。</w:t>
      </w:r>
    </w:p>
    <w:p w:rsidR="00402BF4" w:rsidRDefault="00402BF4" w:rsidP="00402BF4">
      <w:pPr>
        <w:jc w:val="left"/>
        <w:rPr>
          <w:rFonts w:ascii="Century" w:eastAsia="ＭＳ 明朝" w:hAnsi="Century" w:cs="Times New Roman"/>
        </w:rPr>
      </w:pPr>
    </w:p>
    <w:p w:rsidR="00402BF4" w:rsidRDefault="00402BF4" w:rsidP="00402BF4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付則</w:t>
      </w:r>
    </w:p>
    <w:p w:rsidR="00402BF4" w:rsidRPr="00402BF4" w:rsidRDefault="00402BF4" w:rsidP="00402BF4">
      <w:pPr>
        <w:jc w:val="lef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 xml:space="preserve">　この会則は</w:t>
      </w:r>
      <w:r>
        <w:rPr>
          <w:rFonts w:ascii="Century" w:eastAsia="ＭＳ 明朝" w:hAnsi="Century" w:cs="Times New Roman" w:hint="eastAsia"/>
        </w:rPr>
        <w:t>2018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10</w:t>
      </w:r>
      <w:r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16</w:t>
      </w:r>
      <w:r>
        <w:rPr>
          <w:rFonts w:ascii="Century" w:eastAsia="ＭＳ 明朝" w:hAnsi="Century" w:cs="Times New Roman" w:hint="eastAsia"/>
        </w:rPr>
        <w:t>日から施行する。</w:t>
      </w:r>
    </w:p>
    <w:sectPr w:rsidR="00402BF4" w:rsidRPr="00402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955"/>
    <w:multiLevelType w:val="hybridMultilevel"/>
    <w:tmpl w:val="0ADC0282"/>
    <w:lvl w:ilvl="0" w:tplc="6220F6D6">
      <w:start w:val="1"/>
      <w:numFmt w:val="decimal"/>
      <w:lvlText w:val="(%1)"/>
      <w:lvlJc w:val="left"/>
      <w:pPr>
        <w:ind w:left="624" w:hanging="624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" w15:restartNumberingAfterBreak="0">
    <w:nsid w:val="128C3B63"/>
    <w:multiLevelType w:val="hybridMultilevel"/>
    <w:tmpl w:val="BC34898C"/>
    <w:lvl w:ilvl="0" w:tplc="DFBCB726">
      <w:start w:val="1"/>
      <w:numFmt w:val="decimal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D58AA"/>
    <w:multiLevelType w:val="hybridMultilevel"/>
    <w:tmpl w:val="0ADC0282"/>
    <w:lvl w:ilvl="0" w:tplc="6220F6D6">
      <w:start w:val="1"/>
      <w:numFmt w:val="decimal"/>
      <w:lvlText w:val="(%1)"/>
      <w:lvlJc w:val="left"/>
      <w:pPr>
        <w:ind w:left="624" w:hanging="624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FE"/>
    <w:rsid w:val="00402BF4"/>
    <w:rsid w:val="004D3949"/>
    <w:rsid w:val="00884AFE"/>
    <w:rsid w:val="00A121F7"/>
    <w:rsid w:val="00A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A70F8"/>
  <w15:chartTrackingRefBased/>
  <w15:docId w15:val="{699CBCFD-6854-43A0-AD60-F89D128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kubokawa kaoru</dc:creator>
  <cp:keywords/>
  <dc:description/>
  <cp:lastModifiedBy>kubokawa kaoru</cp:lastModifiedBy>
  <cp:revision>2</cp:revision>
  <dcterms:created xsi:type="dcterms:W3CDTF">2018-10-27T09:18:00Z</dcterms:created>
  <dcterms:modified xsi:type="dcterms:W3CDTF">2018-10-27T09:44:00Z</dcterms:modified>
</cp:coreProperties>
</file>