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08B" w:rsidRPr="00EB272A" w:rsidRDefault="008E008B" w:rsidP="008E008B">
      <w:pPr>
        <w:spacing w:line="360" w:lineRule="exact"/>
        <w:ind w:rightChars="943" w:right="1980"/>
        <w:jc w:val="center"/>
        <w:rPr>
          <w:rFonts w:ascii="メイリオ" w:eastAsia="メイリオ" w:hAnsi="メイリオ"/>
          <w:b/>
          <w:bCs/>
          <w:sz w:val="24"/>
        </w:rPr>
      </w:pPr>
      <w:r w:rsidRPr="00EB272A">
        <w:rPr>
          <w:rFonts w:ascii="メイリオ" w:eastAsia="メイリオ" w:hAnsi="メイリオ" w:hint="eastAsia"/>
          <w:sz w:val="24"/>
        </w:rPr>
        <w:t xml:space="preserve">　</w:t>
      </w:r>
      <w:r w:rsidRPr="00EB272A">
        <w:rPr>
          <w:rFonts w:ascii="メイリオ" w:eastAsia="メイリオ" w:hAnsi="メイリオ" w:hint="eastAsia"/>
          <w:b/>
          <w:bCs/>
          <w:sz w:val="24"/>
        </w:rPr>
        <w:t>令和２年度の事業報告書</w:t>
      </w:r>
    </w:p>
    <w:p w:rsidR="008E008B" w:rsidRPr="00EB272A" w:rsidRDefault="008E008B" w:rsidP="008E008B">
      <w:pPr>
        <w:spacing w:line="360" w:lineRule="exact"/>
        <w:ind w:right="880"/>
        <w:rPr>
          <w:rFonts w:ascii="メイリオ" w:eastAsia="メイリオ" w:hAnsi="メイリオ"/>
          <w:sz w:val="22"/>
          <w:szCs w:val="22"/>
        </w:rPr>
      </w:pPr>
    </w:p>
    <w:p w:rsidR="008E008B" w:rsidRDefault="000A0603" w:rsidP="000A0603">
      <w:pPr>
        <w:tabs>
          <w:tab w:val="left" w:pos="9000"/>
        </w:tabs>
        <w:spacing w:line="360" w:lineRule="exact"/>
        <w:ind w:leftChars="2431" w:left="5939" w:right="125" w:hangingChars="397" w:hanging="834"/>
        <w:jc w:val="right"/>
        <w:rPr>
          <w:rFonts w:ascii="メイリオ" w:eastAsia="メイリオ" w:hAnsi="メイリオ"/>
        </w:rPr>
      </w:pPr>
      <w:r>
        <w:rPr>
          <w:rFonts w:ascii="メイリオ" w:eastAsia="メイリオ" w:hAnsi="メイリオ" w:hint="eastAsia"/>
        </w:rPr>
        <w:t>N</w:t>
      </w:r>
      <w:r w:rsidR="008E008B" w:rsidRPr="00EB272A">
        <w:rPr>
          <w:rFonts w:ascii="メイリオ" w:eastAsia="メイリオ" w:hAnsi="メイリオ" w:hint="eastAsia"/>
        </w:rPr>
        <w:t>ＰＯ法人木の子クラブ我孫子</w:t>
      </w:r>
    </w:p>
    <w:p w:rsidR="008E008B" w:rsidRPr="00EB272A" w:rsidRDefault="008E008B" w:rsidP="008E008B">
      <w:pPr>
        <w:tabs>
          <w:tab w:val="left" w:pos="9000"/>
        </w:tabs>
        <w:spacing w:line="360" w:lineRule="exact"/>
        <w:ind w:leftChars="2633" w:left="5938" w:right="125" w:hangingChars="195" w:hanging="409"/>
        <w:jc w:val="right"/>
        <w:rPr>
          <w:rFonts w:ascii="メイリオ" w:eastAsia="メイリオ" w:hAnsi="メイリオ"/>
        </w:rPr>
      </w:pPr>
    </w:p>
    <w:p w:rsidR="008E008B" w:rsidRPr="00EB272A" w:rsidRDefault="008E008B" w:rsidP="008E008B">
      <w:pPr>
        <w:tabs>
          <w:tab w:val="left" w:pos="9000"/>
        </w:tabs>
        <w:spacing w:line="360" w:lineRule="exact"/>
        <w:ind w:leftChars="2633" w:left="5938" w:right="125" w:hangingChars="195" w:hanging="409"/>
        <w:jc w:val="right"/>
        <w:rPr>
          <w:rFonts w:ascii="メイリオ" w:eastAsia="メイリオ" w:hAnsi="メイリオ"/>
        </w:rPr>
      </w:pPr>
    </w:p>
    <w:p w:rsidR="008E008B" w:rsidRPr="002051C8" w:rsidRDefault="008E008B" w:rsidP="008E008B">
      <w:pPr>
        <w:spacing w:line="360" w:lineRule="exact"/>
        <w:rPr>
          <w:rFonts w:ascii="メイリオ" w:eastAsia="メイリオ" w:hAnsi="メイリオ"/>
          <w:b/>
          <w:bCs/>
          <w:sz w:val="22"/>
          <w:szCs w:val="22"/>
        </w:rPr>
      </w:pPr>
      <w:r w:rsidRPr="002051C8">
        <w:rPr>
          <w:rFonts w:ascii="メイリオ" w:eastAsia="メイリオ" w:hAnsi="メイリオ" w:hint="eastAsia"/>
          <w:b/>
          <w:bCs/>
          <w:sz w:val="22"/>
          <w:szCs w:val="22"/>
        </w:rPr>
        <w:t>１．事業の成果</w:t>
      </w:r>
    </w:p>
    <w:p w:rsidR="008E008B" w:rsidRPr="002051C8" w:rsidRDefault="008E008B" w:rsidP="008E008B">
      <w:pPr>
        <w:spacing w:line="360" w:lineRule="exact"/>
        <w:rPr>
          <w:rFonts w:ascii="メイリオ" w:eastAsia="メイリオ" w:hAnsi="メイリオ"/>
        </w:rPr>
      </w:pPr>
    </w:p>
    <w:p w:rsidR="008E008B" w:rsidRPr="00EB272A" w:rsidRDefault="008E008B" w:rsidP="008E008B">
      <w:pPr>
        <w:spacing w:line="340" w:lineRule="exact"/>
        <w:ind w:firstLineChars="100" w:firstLine="220"/>
        <w:rPr>
          <w:rFonts w:ascii="メイリオ" w:eastAsia="メイリオ" w:hAnsi="メイリオ" w:cs="Helvetica"/>
          <w:color w:val="333333"/>
          <w:sz w:val="22"/>
          <w:szCs w:val="22"/>
        </w:rPr>
      </w:pPr>
      <w:r w:rsidRPr="00EB272A">
        <w:rPr>
          <w:rFonts w:ascii="メイリオ" w:eastAsia="メイリオ" w:hAnsi="メイリオ" w:cs="Helvetica" w:hint="eastAsia"/>
          <w:color w:val="333333"/>
          <w:sz w:val="22"/>
          <w:szCs w:val="22"/>
        </w:rPr>
        <w:t>令和２年3月に設立認証を受け、NPO法人木の子クラブ我孫子（以下「当法人」という。）が発足した。同年４月に、</w:t>
      </w:r>
      <w:r>
        <w:rPr>
          <w:rFonts w:ascii="メイリオ" w:eastAsia="メイリオ" w:hAnsi="メイリオ" w:cs="Helvetica" w:hint="eastAsia"/>
          <w:color w:val="333333"/>
          <w:sz w:val="22"/>
          <w:szCs w:val="22"/>
        </w:rPr>
        <w:t>居住系事業として</w:t>
      </w:r>
      <w:r w:rsidRPr="00EB272A">
        <w:rPr>
          <w:rFonts w:ascii="メイリオ" w:eastAsia="メイリオ" w:hAnsi="メイリオ" w:cs="Helvetica" w:hint="eastAsia"/>
          <w:color w:val="333333"/>
          <w:sz w:val="22"/>
          <w:szCs w:val="22"/>
        </w:rPr>
        <w:t>指定共同生活援助サービス事業所（グループホーム）の認可を取得するとともに</w:t>
      </w:r>
      <w:r>
        <w:rPr>
          <w:rFonts w:ascii="メイリオ" w:eastAsia="メイリオ" w:hAnsi="メイリオ" w:cs="Helvetica" w:hint="eastAsia"/>
          <w:color w:val="333333"/>
          <w:sz w:val="22"/>
          <w:szCs w:val="22"/>
        </w:rPr>
        <w:t>、</w:t>
      </w:r>
      <w:r w:rsidRPr="00EB272A">
        <w:rPr>
          <w:rFonts w:ascii="メイリオ" w:eastAsia="メイリオ" w:hAnsi="メイリオ" w:cs="Helvetica" w:hint="eastAsia"/>
          <w:color w:val="333333"/>
          <w:sz w:val="22"/>
          <w:szCs w:val="22"/>
        </w:rPr>
        <w:t>我孫子市より日中一時支援事業を受託し、同年5月よりそれぞれの</w:t>
      </w:r>
      <w:r>
        <w:rPr>
          <w:rFonts w:ascii="メイリオ" w:eastAsia="メイリオ" w:hAnsi="メイリオ" w:cs="Helvetica" w:hint="eastAsia"/>
          <w:color w:val="333333"/>
          <w:sz w:val="22"/>
          <w:szCs w:val="22"/>
        </w:rPr>
        <w:t>事業</w:t>
      </w:r>
      <w:r w:rsidRPr="00EB272A">
        <w:rPr>
          <w:rFonts w:ascii="メイリオ" w:eastAsia="メイリオ" w:hAnsi="メイリオ" w:cs="Helvetica" w:hint="eastAsia"/>
          <w:color w:val="333333"/>
          <w:sz w:val="22"/>
          <w:szCs w:val="22"/>
        </w:rPr>
        <w:t>を開始した。</w:t>
      </w:r>
    </w:p>
    <w:p w:rsidR="008E008B" w:rsidRPr="00EB272A" w:rsidRDefault="008E008B" w:rsidP="008E008B">
      <w:pPr>
        <w:spacing w:line="340" w:lineRule="exact"/>
        <w:ind w:firstLineChars="100" w:firstLine="220"/>
        <w:rPr>
          <w:rFonts w:ascii="メイリオ" w:eastAsia="メイリオ" w:hAnsi="メイリオ" w:cs="Helvetica"/>
          <w:color w:val="333333"/>
          <w:sz w:val="22"/>
          <w:szCs w:val="22"/>
        </w:rPr>
      </w:pPr>
      <w:r w:rsidRPr="00EB272A">
        <w:rPr>
          <w:rFonts w:ascii="メイリオ" w:eastAsia="メイリオ" w:hAnsi="メイリオ" w:cs="Helvetica" w:hint="eastAsia"/>
          <w:color w:val="333333"/>
          <w:sz w:val="22"/>
          <w:szCs w:val="22"/>
        </w:rPr>
        <w:t>また、同年12月には</w:t>
      </w:r>
      <w:r>
        <w:rPr>
          <w:rFonts w:ascii="メイリオ" w:eastAsia="メイリオ" w:hAnsi="メイリオ" w:cs="Helvetica" w:hint="eastAsia"/>
          <w:color w:val="333333"/>
          <w:sz w:val="22"/>
          <w:szCs w:val="22"/>
        </w:rPr>
        <w:t>、</w:t>
      </w:r>
      <w:r w:rsidRPr="00EB272A">
        <w:rPr>
          <w:rFonts w:ascii="メイリオ" w:eastAsia="メイリオ" w:hAnsi="メイリオ" w:cs="Helvetica" w:hint="eastAsia"/>
          <w:color w:val="333333"/>
          <w:sz w:val="22"/>
          <w:szCs w:val="22"/>
        </w:rPr>
        <w:t>指定生活介護事業の認可取得</w:t>
      </w:r>
      <w:r>
        <w:rPr>
          <w:rFonts w:ascii="メイリオ" w:eastAsia="メイリオ" w:hAnsi="メイリオ" w:cs="Helvetica" w:hint="eastAsia"/>
          <w:color w:val="333333"/>
          <w:sz w:val="22"/>
          <w:szCs w:val="22"/>
        </w:rPr>
        <w:t>後、</w:t>
      </w:r>
      <w:r w:rsidRPr="00EB272A">
        <w:rPr>
          <w:rFonts w:ascii="メイリオ" w:eastAsia="メイリオ" w:hAnsi="メイリオ" w:cs="Helvetica" w:hint="eastAsia"/>
          <w:color w:val="333333"/>
          <w:sz w:val="22"/>
          <w:szCs w:val="22"/>
        </w:rPr>
        <w:t>新施設（我孫子市湖北台3-4-7）の完成を待って本部事務所兼生活介護施設として賃貸借契約を締結し、令和３年１月より業務を開始した。なお、生活介護事業の開始に伴い前述した日中一時支援事業は令和２年12月末日をもって終了した。</w:t>
      </w:r>
    </w:p>
    <w:p w:rsidR="008E008B" w:rsidRPr="00EB272A" w:rsidRDefault="008E008B" w:rsidP="008E008B">
      <w:pPr>
        <w:spacing w:line="340" w:lineRule="exact"/>
        <w:ind w:firstLineChars="100" w:firstLine="220"/>
        <w:rPr>
          <w:rFonts w:ascii="メイリオ" w:eastAsia="メイリオ" w:hAnsi="メイリオ" w:cs="Helvetica"/>
          <w:color w:val="333333"/>
          <w:sz w:val="22"/>
          <w:szCs w:val="22"/>
        </w:rPr>
      </w:pPr>
      <w:r w:rsidRPr="00EB272A">
        <w:rPr>
          <w:rFonts w:ascii="メイリオ" w:eastAsia="メイリオ" w:hAnsi="メイリオ" w:cs="Helvetica" w:hint="eastAsia"/>
          <w:color w:val="333333"/>
          <w:sz w:val="22"/>
          <w:szCs w:val="22"/>
        </w:rPr>
        <w:t>新型コロナウィルス感染症対策の影響により活動の制約を余儀なくされたものの、ほぼ当初の計画通り遂行することができた。これにより、当法人として目指すべき事業基盤が整ったことになる。</w:t>
      </w:r>
    </w:p>
    <w:p w:rsidR="008E008B" w:rsidRPr="00EB272A" w:rsidRDefault="008E008B" w:rsidP="008E008B">
      <w:pPr>
        <w:spacing w:line="340" w:lineRule="exact"/>
        <w:ind w:firstLineChars="100" w:firstLine="220"/>
        <w:rPr>
          <w:rFonts w:ascii="メイリオ" w:eastAsia="メイリオ" w:hAnsi="メイリオ" w:cs="Helvetica"/>
          <w:color w:val="333333"/>
          <w:sz w:val="22"/>
          <w:szCs w:val="22"/>
        </w:rPr>
      </w:pPr>
      <w:r w:rsidRPr="00EB272A">
        <w:rPr>
          <w:rFonts w:ascii="メイリオ" w:eastAsia="メイリオ" w:hAnsi="メイリオ" w:cs="Helvetica" w:hint="eastAsia"/>
          <w:color w:val="333333"/>
          <w:sz w:val="22"/>
          <w:szCs w:val="22"/>
        </w:rPr>
        <w:t>発足から令和２年3月までの主な経緯は</w:t>
      </w:r>
      <w:r>
        <w:rPr>
          <w:rFonts w:ascii="メイリオ" w:eastAsia="メイリオ" w:hAnsi="メイリオ" w:cs="Helvetica" w:hint="eastAsia"/>
          <w:color w:val="333333"/>
          <w:sz w:val="22"/>
          <w:szCs w:val="22"/>
        </w:rPr>
        <w:t>以下</w:t>
      </w:r>
      <w:r w:rsidRPr="00EB272A">
        <w:rPr>
          <w:rFonts w:ascii="メイリオ" w:eastAsia="メイリオ" w:hAnsi="メイリオ" w:cs="Helvetica" w:hint="eastAsia"/>
          <w:color w:val="333333"/>
          <w:sz w:val="22"/>
          <w:szCs w:val="22"/>
        </w:rPr>
        <w:t>の</w:t>
      </w:r>
      <w:r w:rsidRPr="00EB272A">
        <w:rPr>
          <w:rFonts w:ascii="メイリオ" w:eastAsia="メイリオ" w:hAnsi="メイリオ" w:hint="eastAsia"/>
          <w:sz w:val="22"/>
          <w:szCs w:val="22"/>
        </w:rPr>
        <w:t>通りである。</w:t>
      </w:r>
    </w:p>
    <w:p w:rsidR="008E008B" w:rsidRPr="00EB272A" w:rsidRDefault="008E008B" w:rsidP="008E008B">
      <w:pPr>
        <w:spacing w:line="340" w:lineRule="exact"/>
        <w:jc w:val="left"/>
        <w:rPr>
          <w:rFonts w:ascii="メイリオ" w:eastAsia="メイリオ" w:hAnsi="メイリオ"/>
          <w:sz w:val="22"/>
          <w:szCs w:val="22"/>
        </w:rPr>
      </w:pPr>
      <w:r>
        <w:rPr>
          <w:rFonts w:ascii="メイリオ" w:eastAsia="メイリオ" w:hAnsi="メイリオ"/>
          <w:noProof/>
          <w:sz w:val="22"/>
          <w:szCs w:val="22"/>
        </w:rPr>
        <mc:AlternateContent>
          <mc:Choice Requires="wps">
            <w:drawing>
              <wp:anchor distT="0" distB="0" distL="114300" distR="114300" simplePos="0" relativeHeight="251660288" behindDoc="0" locked="0" layoutInCell="1" allowOverlap="1">
                <wp:simplePos x="0" y="0"/>
                <wp:positionH relativeFrom="column">
                  <wp:posOffset>67310</wp:posOffset>
                </wp:positionH>
                <wp:positionV relativeFrom="paragraph">
                  <wp:posOffset>143510</wp:posOffset>
                </wp:positionV>
                <wp:extent cx="5913120" cy="4724400"/>
                <wp:effectExtent l="5715" t="5715" r="5715" b="133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47244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5AFB5" id="正方形/長方形 3" o:spid="_x0000_s1026" style="position:absolute;left:0;text-align:left;margin-left:5.3pt;margin-top:11.3pt;width:465.6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" filled="f">
                <v:textbox inset="5.85pt,.7pt,5.85pt,.7pt"/>
              </v:rect>
            </w:pict>
          </mc:Fallback>
        </mc:AlternateContent>
      </w:r>
    </w:p>
    <w:p w:rsidR="008E008B" w:rsidRPr="00EB272A" w:rsidRDefault="008E008B" w:rsidP="008E008B">
      <w:pPr>
        <w:spacing w:line="340" w:lineRule="exact"/>
        <w:jc w:val="left"/>
        <w:rPr>
          <w:rFonts w:ascii="メイリオ" w:eastAsia="メイリオ" w:hAnsi="メイリオ"/>
          <w:sz w:val="22"/>
          <w:szCs w:val="22"/>
        </w:rPr>
      </w:pPr>
      <w:r w:rsidRPr="00EB272A">
        <w:rPr>
          <w:rFonts w:ascii="メイリオ" w:eastAsia="メイリオ" w:hAnsi="メイリオ" w:hint="eastAsia"/>
          <w:sz w:val="22"/>
          <w:szCs w:val="22"/>
        </w:rPr>
        <w:t xml:space="preserve">　■ 令和２年３月　　NPO法人木の子クラブ我孫子設立認証</w:t>
      </w:r>
    </w:p>
    <w:p w:rsidR="008E008B" w:rsidRPr="00EB272A" w:rsidRDefault="008E008B" w:rsidP="008E008B">
      <w:pPr>
        <w:spacing w:beforeLines="50" w:before="180" w:line="340" w:lineRule="exact"/>
        <w:jc w:val="left"/>
        <w:rPr>
          <w:rFonts w:ascii="メイリオ" w:eastAsia="メイリオ" w:hAnsi="メイリオ"/>
          <w:sz w:val="22"/>
          <w:szCs w:val="22"/>
        </w:rPr>
      </w:pPr>
      <w:r w:rsidRPr="00EB272A">
        <w:rPr>
          <w:rFonts w:ascii="メイリオ" w:eastAsia="メイリオ" w:hAnsi="メイリオ" w:hint="eastAsia"/>
          <w:sz w:val="22"/>
          <w:szCs w:val="22"/>
        </w:rPr>
        <w:t xml:space="preserve">　■ 令和２年４月　　法人登記</w:t>
      </w:r>
    </w:p>
    <w:p w:rsidR="008E008B" w:rsidRPr="00EB272A" w:rsidRDefault="008E008B" w:rsidP="008E008B">
      <w:pPr>
        <w:spacing w:line="340" w:lineRule="exact"/>
        <w:jc w:val="left"/>
        <w:rPr>
          <w:rFonts w:ascii="メイリオ" w:eastAsia="メイリオ" w:hAnsi="メイリオ"/>
          <w:sz w:val="22"/>
          <w:szCs w:val="22"/>
        </w:rPr>
      </w:pPr>
      <w:r w:rsidRPr="00EB272A">
        <w:rPr>
          <w:rFonts w:ascii="メイリオ" w:eastAsia="メイリオ" w:hAnsi="メイリオ" w:hint="eastAsia"/>
          <w:sz w:val="22"/>
          <w:szCs w:val="22"/>
        </w:rPr>
        <w:t xml:space="preserve">　　　　　　　　　　 我孫子市指定共同生活援助サービス事業所の認可</w:t>
      </w:r>
    </w:p>
    <w:p w:rsidR="008E008B" w:rsidRPr="00EB272A" w:rsidRDefault="008E008B" w:rsidP="008E008B">
      <w:pPr>
        <w:numPr>
          <w:ilvl w:val="0"/>
          <w:numId w:val="1"/>
        </w:numPr>
        <w:spacing w:beforeLines="50" w:before="180" w:line="340" w:lineRule="exact"/>
        <w:ind w:left="573" w:hanging="357"/>
        <w:jc w:val="left"/>
        <w:rPr>
          <w:rFonts w:ascii="メイリオ" w:eastAsia="メイリオ" w:hAnsi="メイリオ"/>
          <w:sz w:val="22"/>
          <w:szCs w:val="22"/>
        </w:rPr>
      </w:pPr>
      <w:r w:rsidRPr="00EB272A">
        <w:rPr>
          <w:rFonts w:ascii="メイリオ" w:eastAsia="メイリオ" w:hAnsi="メイリオ" w:hint="eastAsia"/>
          <w:sz w:val="22"/>
          <w:szCs w:val="22"/>
        </w:rPr>
        <w:t>令和２年５月　　指定共同生活援助（ライムの木／我孫子市中峠1778-6）業務</w:t>
      </w:r>
    </w:p>
    <w:p w:rsidR="008E008B" w:rsidRPr="00EB272A" w:rsidRDefault="008E008B" w:rsidP="008E008B">
      <w:pPr>
        <w:spacing w:line="340" w:lineRule="exact"/>
        <w:ind w:firstLineChars="1050" w:firstLine="2310"/>
        <w:jc w:val="left"/>
        <w:rPr>
          <w:rFonts w:ascii="メイリオ" w:eastAsia="メイリオ" w:hAnsi="メイリオ"/>
          <w:sz w:val="22"/>
          <w:szCs w:val="22"/>
        </w:rPr>
      </w:pPr>
      <w:r w:rsidRPr="00EB272A">
        <w:rPr>
          <w:rFonts w:ascii="メイリオ" w:eastAsia="メイリオ" w:hAnsi="メイリオ" w:hint="eastAsia"/>
          <w:sz w:val="22"/>
          <w:szCs w:val="22"/>
        </w:rPr>
        <w:t>の開始</w:t>
      </w:r>
    </w:p>
    <w:p w:rsidR="008E008B" w:rsidRPr="00EB272A" w:rsidRDefault="008E008B" w:rsidP="008E008B">
      <w:pPr>
        <w:spacing w:line="340" w:lineRule="exact"/>
        <w:ind w:left="2420" w:hangingChars="1100" w:hanging="2420"/>
        <w:jc w:val="left"/>
        <w:rPr>
          <w:rFonts w:ascii="メイリオ" w:eastAsia="メイリオ" w:hAnsi="メイリオ"/>
          <w:sz w:val="22"/>
          <w:szCs w:val="22"/>
        </w:rPr>
      </w:pPr>
      <w:r w:rsidRPr="00EB272A">
        <w:rPr>
          <w:rFonts w:ascii="メイリオ" w:eastAsia="メイリオ" w:hAnsi="メイリオ" w:hint="eastAsia"/>
          <w:sz w:val="22"/>
          <w:szCs w:val="22"/>
        </w:rPr>
        <w:t xml:space="preserve">　　　　　　　　　　 日中一時支援業務委託契約及び同業務の開始</w:t>
      </w:r>
    </w:p>
    <w:p w:rsidR="008E008B" w:rsidRPr="00EB272A" w:rsidRDefault="008E008B" w:rsidP="008E008B">
      <w:pPr>
        <w:spacing w:line="340" w:lineRule="exact"/>
        <w:ind w:left="2420" w:hangingChars="1100" w:hanging="2420"/>
        <w:jc w:val="left"/>
        <w:rPr>
          <w:rFonts w:ascii="メイリオ" w:eastAsia="メイリオ" w:hAnsi="メイリオ"/>
          <w:sz w:val="22"/>
          <w:szCs w:val="22"/>
        </w:rPr>
      </w:pPr>
      <w:r w:rsidRPr="00EB272A">
        <w:rPr>
          <w:rFonts w:ascii="メイリオ" w:eastAsia="メイリオ" w:hAnsi="メイリオ" w:hint="eastAsia"/>
          <w:sz w:val="22"/>
          <w:szCs w:val="22"/>
        </w:rPr>
        <w:t xml:space="preserve">　　　　　　　　　　 生活介護施設建設地の地鎮祭</w:t>
      </w:r>
    </w:p>
    <w:p w:rsidR="008E008B" w:rsidRPr="00EB272A" w:rsidRDefault="008E008B" w:rsidP="008E008B">
      <w:pPr>
        <w:spacing w:beforeLines="50" w:before="180" w:line="340" w:lineRule="exact"/>
        <w:ind w:left="2420" w:hangingChars="1100" w:hanging="2420"/>
        <w:jc w:val="left"/>
        <w:rPr>
          <w:rFonts w:ascii="メイリオ" w:eastAsia="メイリオ" w:hAnsi="メイリオ"/>
          <w:sz w:val="22"/>
          <w:szCs w:val="22"/>
        </w:rPr>
      </w:pPr>
      <w:r w:rsidRPr="00EB272A">
        <w:rPr>
          <w:rFonts w:ascii="メイリオ" w:eastAsia="メイリオ" w:hAnsi="メイリオ" w:hint="eastAsia"/>
          <w:sz w:val="22"/>
          <w:szCs w:val="22"/>
        </w:rPr>
        <w:t xml:space="preserve">　■ 令和２年8月　　生活介護事業認証に向けた調整開始</w:t>
      </w:r>
    </w:p>
    <w:p w:rsidR="008E008B" w:rsidRPr="00EB272A" w:rsidRDefault="008E008B" w:rsidP="008E008B">
      <w:pPr>
        <w:spacing w:beforeLines="50" w:before="180" w:line="340" w:lineRule="exact"/>
        <w:ind w:left="2420" w:hangingChars="1100" w:hanging="2420"/>
        <w:jc w:val="left"/>
        <w:rPr>
          <w:rFonts w:ascii="メイリオ" w:eastAsia="メイリオ" w:hAnsi="メイリオ"/>
          <w:sz w:val="22"/>
          <w:szCs w:val="22"/>
        </w:rPr>
      </w:pPr>
      <w:r w:rsidRPr="00EB272A">
        <w:rPr>
          <w:rFonts w:ascii="メイリオ" w:eastAsia="メイリオ" w:hAnsi="メイリオ" w:hint="eastAsia"/>
          <w:sz w:val="22"/>
          <w:szCs w:val="22"/>
        </w:rPr>
        <w:t xml:space="preserve">　■ 令和２年12月 　生活介護施設竣工</w:t>
      </w:r>
    </w:p>
    <w:p w:rsidR="008E008B" w:rsidRPr="00EB272A" w:rsidRDefault="008E008B" w:rsidP="008E008B">
      <w:pPr>
        <w:spacing w:line="340" w:lineRule="exact"/>
        <w:ind w:left="2420" w:hangingChars="1100" w:hanging="2420"/>
        <w:jc w:val="left"/>
        <w:rPr>
          <w:rFonts w:ascii="メイリオ" w:eastAsia="メイリオ" w:hAnsi="メイリオ"/>
          <w:sz w:val="22"/>
          <w:szCs w:val="22"/>
        </w:rPr>
      </w:pPr>
      <w:r w:rsidRPr="00EB272A">
        <w:rPr>
          <w:rFonts w:ascii="メイリオ" w:eastAsia="メイリオ" w:hAnsi="メイリオ" w:hint="eastAsia"/>
          <w:sz w:val="22"/>
          <w:szCs w:val="22"/>
        </w:rPr>
        <w:t xml:space="preserve">　　　　　　　　　　 指定生活介護サービス事業所の認可</w:t>
      </w:r>
    </w:p>
    <w:p w:rsidR="008E008B" w:rsidRPr="00EB272A" w:rsidRDefault="008E008B" w:rsidP="008E008B">
      <w:pPr>
        <w:numPr>
          <w:ilvl w:val="0"/>
          <w:numId w:val="1"/>
        </w:numPr>
        <w:spacing w:beforeLines="50" w:before="180" w:line="340" w:lineRule="exact"/>
        <w:ind w:left="573" w:hanging="357"/>
        <w:jc w:val="left"/>
        <w:rPr>
          <w:rFonts w:ascii="メイリオ" w:eastAsia="メイリオ" w:hAnsi="メイリオ"/>
          <w:sz w:val="22"/>
          <w:szCs w:val="22"/>
        </w:rPr>
      </w:pPr>
      <w:r w:rsidRPr="00EB272A">
        <w:rPr>
          <w:rFonts w:ascii="メイリオ" w:eastAsia="メイリオ" w:hAnsi="メイリオ" w:hint="eastAsia"/>
          <w:sz w:val="22"/>
          <w:szCs w:val="22"/>
        </w:rPr>
        <w:t>令和３年１月　　指定生活介護事業開始（ひの木／我孫子市湖北台3-4-7）</w:t>
      </w:r>
    </w:p>
    <w:p w:rsidR="008E008B" w:rsidRPr="00EB272A" w:rsidRDefault="008E008B" w:rsidP="008E008B">
      <w:pPr>
        <w:widowControl/>
        <w:shd w:val="clear" w:color="auto" w:fill="FFFFFF"/>
        <w:spacing w:line="340" w:lineRule="exact"/>
        <w:ind w:leftChars="200" w:left="420"/>
        <w:jc w:val="left"/>
        <w:rPr>
          <w:rFonts w:ascii="メイリオ" w:eastAsia="メイリオ" w:hAnsi="メイリオ" w:cs="ＭＳ Ｐゴシック"/>
          <w:color w:val="000000"/>
          <w:kern w:val="0"/>
          <w:sz w:val="22"/>
          <w:szCs w:val="22"/>
        </w:rPr>
      </w:pPr>
    </w:p>
    <w:p w:rsidR="008E008B" w:rsidRDefault="008E008B" w:rsidP="008E008B">
      <w:pPr>
        <w:rPr>
          <w:rFonts w:ascii="ＭＳ 明朝" w:hAnsi="ＭＳ 明朝" w:cs="Helvetica"/>
          <w:color w:val="333333"/>
          <w:szCs w:val="22"/>
        </w:rPr>
      </w:pPr>
      <w:r>
        <w:rPr>
          <w:rFonts w:ascii="ＭＳ 明朝" w:hAnsi="ＭＳ 明朝" w:cs="Helvetica"/>
          <w:noProof/>
          <w:color w:val="333333"/>
          <w:szCs w:val="22"/>
        </w:rPr>
        <mc:AlternateContent>
          <mc:Choice Requires="wps">
            <w:drawing>
              <wp:anchor distT="0" distB="0" distL="114300" distR="114300" simplePos="0" relativeHeight="251659264" behindDoc="0" locked="0" layoutInCell="1" allowOverlap="1">
                <wp:simplePos x="0" y="0"/>
                <wp:positionH relativeFrom="column">
                  <wp:posOffset>151130</wp:posOffset>
                </wp:positionH>
                <wp:positionV relativeFrom="paragraph">
                  <wp:posOffset>33020</wp:posOffset>
                </wp:positionV>
                <wp:extent cx="5418455" cy="1377950"/>
                <wp:effectExtent l="3810" t="0" r="0"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455" cy="1377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08B" w:rsidRDefault="008E008B" w:rsidP="008E008B">
                            <w:r w:rsidRPr="00903A60">
                              <w:rPr>
                                <w:rFonts w:hint="eastAsia"/>
                                <w:noProof/>
                              </w:rPr>
                              <w:drawing>
                                <wp:inline distT="0" distB="0" distL="0" distR="0">
                                  <wp:extent cx="5267325" cy="11715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11715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9pt;margin-top:2.6pt;width:426.65pt;height:10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" filled="f" stroked="f" strokeweight="1.5pt">
                <v:textbox style="mso-fit-shape-to-text:t" inset="5.85pt,.7pt,5.85pt,.7pt">
                  <w:txbxContent>
                    <w:p w:rsidR="008E008B" w:rsidRDefault="008E008B" w:rsidP="008E008B">
                      <w:r w:rsidRPr="00903A60">
                        <w:rPr>
                          <w:rFonts w:hint="eastAsia"/>
                          <w:noProof/>
                        </w:rPr>
                        <w:drawing>
                          <wp:inline distT="0" distB="0" distL="0" distR="0">
                            <wp:extent cx="5267325" cy="11715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1171575"/>
                                    </a:xfrm>
                                    <a:prstGeom prst="rect">
                                      <a:avLst/>
                                    </a:prstGeom>
                                    <a:noFill/>
                                    <a:ln>
                                      <a:noFill/>
                                    </a:ln>
                                  </pic:spPr>
                                </pic:pic>
                              </a:graphicData>
                            </a:graphic>
                          </wp:inline>
                        </w:drawing>
                      </w:r>
                    </w:p>
                  </w:txbxContent>
                </v:textbox>
              </v:shape>
            </w:pict>
          </mc:Fallback>
        </mc:AlternateContent>
      </w:r>
    </w:p>
    <w:p w:rsidR="008E008B" w:rsidRPr="002051C8" w:rsidRDefault="008E008B" w:rsidP="008E008B">
      <w:pPr>
        <w:rPr>
          <w:rFonts w:ascii="ＭＳ 明朝" w:hAnsi="ＭＳ 明朝" w:cs="Helvetica"/>
          <w:color w:val="333333"/>
          <w:szCs w:val="22"/>
        </w:rPr>
      </w:pPr>
    </w:p>
    <w:p w:rsidR="008E008B" w:rsidRDefault="008E008B" w:rsidP="008E008B">
      <w:pPr>
        <w:rPr>
          <w:rFonts w:ascii="ＭＳ 明朝" w:hAnsi="ＭＳ 明朝" w:cs="Helvetica" w:hint="eastAsia"/>
          <w:color w:val="333333"/>
          <w:szCs w:val="22"/>
        </w:rPr>
      </w:pPr>
      <w:bookmarkStart w:id="0" w:name="_GoBack"/>
      <w:bookmarkEnd w:id="0"/>
    </w:p>
    <w:p w:rsidR="008E008B" w:rsidRPr="002051C8" w:rsidRDefault="008E008B" w:rsidP="008E008B">
      <w:pPr>
        <w:rPr>
          <w:rFonts w:ascii="メイリオ" w:eastAsia="メイリオ" w:hAnsi="メイリオ" w:cs="Helvetica"/>
          <w:b/>
          <w:bCs/>
          <w:color w:val="333333"/>
          <w:sz w:val="22"/>
          <w:szCs w:val="22"/>
        </w:rPr>
      </w:pPr>
      <w:r w:rsidRPr="002051C8">
        <w:rPr>
          <w:rFonts w:ascii="メイリオ" w:eastAsia="メイリオ" w:hAnsi="メイリオ" w:hint="eastAsia"/>
          <w:b/>
          <w:bCs/>
          <w:sz w:val="22"/>
          <w:szCs w:val="22"/>
        </w:rPr>
        <w:lastRenderedPageBreak/>
        <w:t>２.事業の実施に関する事項</w:t>
      </w:r>
    </w:p>
    <w:p w:rsidR="008E008B" w:rsidRDefault="008E008B" w:rsidP="008E008B">
      <w:pPr>
        <w:spacing w:line="360" w:lineRule="exact"/>
        <w:rPr>
          <w:rFonts w:ascii="メイリオ" w:eastAsia="メイリオ" w:hAnsi="メイリオ"/>
        </w:rPr>
      </w:pPr>
      <w:r w:rsidRPr="002051C8">
        <w:rPr>
          <w:rFonts w:ascii="メイリオ" w:eastAsia="メイリオ" w:hAnsi="メイリオ" w:hint="eastAsia"/>
        </w:rPr>
        <w:t>⑴ 特定非営利活動に係る事業</w:t>
      </w:r>
    </w:p>
    <w:p w:rsidR="008E008B" w:rsidRDefault="008E008B" w:rsidP="008E008B">
      <w:pPr>
        <w:spacing w:line="360" w:lineRule="exact"/>
        <w:ind w:firstLineChars="50" w:firstLine="105"/>
        <w:rPr>
          <w:rFonts w:ascii="メイリオ" w:eastAsia="メイリオ" w:hAnsi="メイリオ"/>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97"/>
        <w:gridCol w:w="2108"/>
        <w:gridCol w:w="2084"/>
        <w:gridCol w:w="837"/>
        <w:gridCol w:w="851"/>
        <w:gridCol w:w="1920"/>
      </w:tblGrid>
      <w:tr w:rsidR="008E008B" w:rsidRPr="002051C8" w:rsidTr="00013C64">
        <w:trPr>
          <w:trHeight w:val="726"/>
        </w:trPr>
        <w:tc>
          <w:tcPr>
            <w:tcW w:w="1838" w:type="dxa"/>
            <w:tcBorders>
              <w:top w:val="single" w:sz="4" w:space="0" w:color="auto"/>
              <w:left w:val="single" w:sz="4" w:space="0" w:color="auto"/>
              <w:bottom w:val="single" w:sz="4" w:space="0" w:color="auto"/>
              <w:right w:val="single" w:sz="4" w:space="0" w:color="auto"/>
            </w:tcBorders>
          </w:tcPr>
          <w:p w:rsidR="008E008B" w:rsidRPr="002051C8" w:rsidRDefault="008E008B" w:rsidP="00013C64">
            <w:pPr>
              <w:spacing w:line="300" w:lineRule="exact"/>
              <w:rPr>
                <w:rFonts w:ascii="メイリオ" w:eastAsia="メイリオ" w:hAnsi="メイリオ"/>
              </w:rPr>
            </w:pPr>
          </w:p>
          <w:p w:rsidR="008E008B" w:rsidRPr="002051C8" w:rsidRDefault="008E008B" w:rsidP="00013C64">
            <w:pPr>
              <w:spacing w:line="300" w:lineRule="exact"/>
              <w:ind w:firstLineChars="100" w:firstLine="210"/>
              <w:rPr>
                <w:rFonts w:ascii="メイリオ" w:eastAsia="メイリオ" w:hAnsi="メイリオ"/>
              </w:rPr>
            </w:pPr>
            <w:r w:rsidRPr="002051C8">
              <w:rPr>
                <w:rFonts w:ascii="メイリオ" w:eastAsia="メイリオ" w:hAnsi="メイリオ" w:hint="eastAsia"/>
              </w:rPr>
              <w:t>事業名</w:t>
            </w:r>
          </w:p>
        </w:tc>
        <w:tc>
          <w:tcPr>
            <w:tcW w:w="2161" w:type="dxa"/>
            <w:tcBorders>
              <w:top w:val="single" w:sz="4" w:space="0" w:color="auto"/>
              <w:left w:val="single" w:sz="4" w:space="0" w:color="auto"/>
              <w:bottom w:val="single" w:sz="4" w:space="0" w:color="auto"/>
              <w:right w:val="single" w:sz="4" w:space="0" w:color="auto"/>
            </w:tcBorders>
          </w:tcPr>
          <w:p w:rsidR="008E008B" w:rsidRPr="002051C8" w:rsidRDefault="008E008B" w:rsidP="00013C64">
            <w:pPr>
              <w:spacing w:line="300" w:lineRule="exact"/>
              <w:rPr>
                <w:rFonts w:ascii="メイリオ" w:eastAsia="メイリオ" w:hAnsi="メイリオ"/>
              </w:rPr>
            </w:pPr>
          </w:p>
          <w:p w:rsidR="008E008B" w:rsidRPr="002051C8" w:rsidRDefault="008E008B" w:rsidP="00013C64">
            <w:pPr>
              <w:spacing w:line="300" w:lineRule="exact"/>
              <w:ind w:firstLineChars="100" w:firstLine="210"/>
              <w:rPr>
                <w:rFonts w:ascii="メイリオ" w:eastAsia="メイリオ" w:hAnsi="メイリオ"/>
              </w:rPr>
            </w:pPr>
            <w:r w:rsidRPr="002051C8">
              <w:rPr>
                <w:rFonts w:ascii="メイリオ" w:eastAsia="メイリオ" w:hAnsi="メイリオ" w:hint="eastAsia"/>
              </w:rPr>
              <w:t>事　業　内　容</w:t>
            </w:r>
          </w:p>
        </w:tc>
        <w:tc>
          <w:tcPr>
            <w:tcW w:w="1922" w:type="dxa"/>
            <w:tcBorders>
              <w:top w:val="single" w:sz="4" w:space="0" w:color="auto"/>
              <w:left w:val="single" w:sz="4" w:space="0" w:color="auto"/>
              <w:bottom w:val="single" w:sz="4" w:space="0" w:color="auto"/>
              <w:right w:val="single" w:sz="4" w:space="0" w:color="auto"/>
            </w:tcBorders>
            <w:hideMark/>
          </w:tcPr>
          <w:p w:rsidR="008E008B" w:rsidRPr="002051C8" w:rsidRDefault="008E008B" w:rsidP="00013C64">
            <w:pPr>
              <w:spacing w:line="300" w:lineRule="exact"/>
              <w:rPr>
                <w:rFonts w:ascii="メイリオ" w:eastAsia="メイリオ" w:hAnsi="メイリオ"/>
              </w:rPr>
            </w:pPr>
            <w:r w:rsidRPr="002051C8">
              <w:rPr>
                <w:rFonts w:ascii="メイリオ" w:eastAsia="メイリオ" w:hAnsi="メイリオ" w:hint="eastAsia"/>
              </w:rPr>
              <w:t>実施</w:t>
            </w:r>
          </w:p>
          <w:p w:rsidR="008E008B" w:rsidRPr="002051C8" w:rsidRDefault="008E008B" w:rsidP="00013C64">
            <w:pPr>
              <w:spacing w:line="300" w:lineRule="exact"/>
              <w:rPr>
                <w:rFonts w:ascii="メイリオ" w:eastAsia="メイリオ" w:hAnsi="メイリオ"/>
              </w:rPr>
            </w:pPr>
            <w:r w:rsidRPr="002051C8">
              <w:rPr>
                <w:rFonts w:ascii="メイリオ" w:eastAsia="メイリオ" w:hAnsi="メイリオ" w:hint="eastAsia"/>
              </w:rPr>
              <w:t>日時</w:t>
            </w:r>
          </w:p>
        </w:tc>
        <w:tc>
          <w:tcPr>
            <w:tcW w:w="852" w:type="dxa"/>
            <w:tcBorders>
              <w:top w:val="single" w:sz="4" w:space="0" w:color="auto"/>
              <w:left w:val="single" w:sz="4" w:space="0" w:color="auto"/>
              <w:bottom w:val="single" w:sz="4" w:space="0" w:color="auto"/>
              <w:right w:val="single" w:sz="4" w:space="0" w:color="auto"/>
            </w:tcBorders>
            <w:hideMark/>
          </w:tcPr>
          <w:p w:rsidR="008E008B" w:rsidRPr="002051C8" w:rsidRDefault="008E008B" w:rsidP="00013C64">
            <w:pPr>
              <w:spacing w:line="300" w:lineRule="exact"/>
              <w:rPr>
                <w:rFonts w:ascii="メイリオ" w:eastAsia="メイリオ" w:hAnsi="メイリオ"/>
              </w:rPr>
            </w:pPr>
            <w:r w:rsidRPr="002051C8">
              <w:rPr>
                <w:rFonts w:ascii="メイリオ" w:eastAsia="メイリオ" w:hAnsi="メイリオ" w:hint="eastAsia"/>
              </w:rPr>
              <w:t>実施</w:t>
            </w:r>
          </w:p>
          <w:p w:rsidR="008E008B" w:rsidRPr="002051C8" w:rsidRDefault="008E008B" w:rsidP="00013C64">
            <w:pPr>
              <w:spacing w:line="300" w:lineRule="exact"/>
              <w:rPr>
                <w:rFonts w:ascii="メイリオ" w:eastAsia="メイリオ" w:hAnsi="メイリオ"/>
              </w:rPr>
            </w:pPr>
            <w:r w:rsidRPr="002051C8">
              <w:rPr>
                <w:rFonts w:ascii="メイリオ" w:eastAsia="メイリオ" w:hAnsi="メイリオ" w:hint="eastAsia"/>
              </w:rPr>
              <w:t>場所</w:t>
            </w:r>
          </w:p>
        </w:tc>
        <w:tc>
          <w:tcPr>
            <w:tcW w:w="867" w:type="dxa"/>
            <w:tcBorders>
              <w:top w:val="single" w:sz="4" w:space="0" w:color="auto"/>
              <w:left w:val="single" w:sz="4" w:space="0" w:color="auto"/>
              <w:bottom w:val="single" w:sz="4" w:space="0" w:color="auto"/>
              <w:right w:val="single" w:sz="4" w:space="0" w:color="auto"/>
            </w:tcBorders>
            <w:hideMark/>
          </w:tcPr>
          <w:p w:rsidR="008E008B" w:rsidRPr="002051C8" w:rsidRDefault="008E008B" w:rsidP="00013C64">
            <w:pPr>
              <w:spacing w:line="300" w:lineRule="exact"/>
              <w:rPr>
                <w:rFonts w:ascii="メイリオ" w:eastAsia="メイリオ" w:hAnsi="メイリオ"/>
              </w:rPr>
            </w:pPr>
            <w:r w:rsidRPr="002051C8">
              <w:rPr>
                <w:rFonts w:ascii="メイリオ" w:eastAsia="メイリオ" w:hAnsi="メイリオ" w:hint="eastAsia"/>
              </w:rPr>
              <w:t>従事者の人数</w:t>
            </w:r>
          </w:p>
        </w:tc>
        <w:tc>
          <w:tcPr>
            <w:tcW w:w="1957" w:type="dxa"/>
            <w:tcBorders>
              <w:top w:val="single" w:sz="4" w:space="0" w:color="auto"/>
              <w:left w:val="single" w:sz="4" w:space="0" w:color="auto"/>
              <w:bottom w:val="single" w:sz="4" w:space="0" w:color="auto"/>
              <w:right w:val="single" w:sz="4" w:space="0" w:color="auto"/>
            </w:tcBorders>
            <w:hideMark/>
          </w:tcPr>
          <w:p w:rsidR="008E008B" w:rsidRPr="002051C8" w:rsidRDefault="008E008B" w:rsidP="00013C64">
            <w:pPr>
              <w:spacing w:line="300" w:lineRule="exact"/>
              <w:rPr>
                <w:rFonts w:ascii="メイリオ" w:eastAsia="メイリオ" w:hAnsi="メイリオ"/>
              </w:rPr>
            </w:pPr>
            <w:r w:rsidRPr="002051C8">
              <w:rPr>
                <w:rFonts w:ascii="メイリオ" w:eastAsia="メイリオ" w:hAnsi="メイリオ" w:hint="eastAsia"/>
              </w:rPr>
              <w:t>受益対象者の範囲及び人数</w:t>
            </w:r>
          </w:p>
        </w:tc>
      </w:tr>
      <w:tr w:rsidR="008E008B" w:rsidRPr="002051C8" w:rsidTr="00013C64">
        <w:trPr>
          <w:trHeight w:val="1126"/>
        </w:trPr>
        <w:tc>
          <w:tcPr>
            <w:tcW w:w="1838" w:type="dxa"/>
            <w:tcBorders>
              <w:top w:val="single" w:sz="4" w:space="0" w:color="auto"/>
              <w:left w:val="single" w:sz="4" w:space="0" w:color="auto"/>
              <w:bottom w:val="single" w:sz="4" w:space="0" w:color="auto"/>
              <w:right w:val="single" w:sz="4" w:space="0" w:color="auto"/>
            </w:tcBorders>
            <w:hideMark/>
          </w:tcPr>
          <w:p w:rsidR="008E008B" w:rsidRPr="002051C8" w:rsidRDefault="008E008B" w:rsidP="00013C64">
            <w:pPr>
              <w:spacing w:line="300" w:lineRule="exact"/>
              <w:rPr>
                <w:rFonts w:ascii="メイリオ" w:eastAsia="メイリオ" w:hAnsi="メイリオ"/>
                <w:sz w:val="24"/>
              </w:rPr>
            </w:pPr>
            <w:r w:rsidRPr="002051C8">
              <w:rPr>
                <w:rFonts w:ascii="メイリオ" w:eastAsia="メイリオ" w:hAnsi="メイリオ"/>
                <w:sz w:val="24"/>
              </w:rPr>
              <w:t>(1)</w:t>
            </w:r>
          </w:p>
          <w:p w:rsidR="008E008B" w:rsidRPr="002051C8" w:rsidRDefault="008E008B" w:rsidP="00013C64">
            <w:pPr>
              <w:spacing w:line="300" w:lineRule="exact"/>
              <w:rPr>
                <w:rFonts w:ascii="メイリオ" w:eastAsia="メイリオ" w:hAnsi="メイリオ"/>
                <w:sz w:val="24"/>
              </w:rPr>
            </w:pPr>
            <w:r w:rsidRPr="002051C8">
              <w:rPr>
                <w:rFonts w:ascii="メイリオ" w:eastAsia="メイリオ" w:hAnsi="メイリオ"/>
                <w:sz w:val="24"/>
              </w:rPr>
              <w:t>GH</w:t>
            </w:r>
            <w:r w:rsidRPr="002051C8">
              <w:rPr>
                <w:rFonts w:ascii="メイリオ" w:eastAsia="メイリオ" w:hAnsi="メイリオ" w:hint="eastAsia"/>
                <w:sz w:val="24"/>
              </w:rPr>
              <w:t>運営事業</w:t>
            </w:r>
          </w:p>
          <w:p w:rsidR="008E008B" w:rsidRPr="002051C8" w:rsidRDefault="008E008B" w:rsidP="00013C64">
            <w:pPr>
              <w:spacing w:line="300" w:lineRule="exact"/>
              <w:rPr>
                <w:rFonts w:ascii="メイリオ" w:eastAsia="メイリオ" w:hAnsi="メイリオ"/>
                <w:sz w:val="20"/>
                <w:szCs w:val="20"/>
              </w:rPr>
            </w:pPr>
            <w:r w:rsidRPr="002051C8">
              <w:rPr>
                <w:rFonts w:ascii="メイリオ" w:eastAsia="メイリオ" w:hAnsi="メイリオ" w:cs="Helvetica" w:hint="eastAsia"/>
                <w:color w:val="333333"/>
                <w:sz w:val="20"/>
                <w:szCs w:val="20"/>
              </w:rPr>
              <w:t>定款第５条①,④</w:t>
            </w:r>
          </w:p>
        </w:tc>
        <w:tc>
          <w:tcPr>
            <w:tcW w:w="2161" w:type="dxa"/>
            <w:tcBorders>
              <w:top w:val="single" w:sz="4" w:space="0" w:color="auto"/>
              <w:left w:val="single" w:sz="4" w:space="0" w:color="auto"/>
              <w:bottom w:val="single" w:sz="4" w:space="0" w:color="auto"/>
              <w:right w:val="single" w:sz="4" w:space="0" w:color="auto"/>
            </w:tcBorders>
            <w:hideMark/>
          </w:tcPr>
          <w:p w:rsidR="008E008B" w:rsidRPr="002051C8" w:rsidRDefault="008E008B" w:rsidP="00013C64">
            <w:pPr>
              <w:spacing w:line="300" w:lineRule="exact"/>
              <w:rPr>
                <w:rFonts w:ascii="メイリオ" w:eastAsia="メイリオ" w:hAnsi="メイリオ"/>
                <w:sz w:val="20"/>
                <w:szCs w:val="20"/>
              </w:rPr>
            </w:pPr>
            <w:r w:rsidRPr="002051C8">
              <w:rPr>
                <w:rFonts w:ascii="メイリオ" w:eastAsia="メイリオ" w:hAnsi="メイリオ" w:hint="eastAsia"/>
                <w:sz w:val="20"/>
                <w:szCs w:val="20"/>
              </w:rPr>
              <w:t>利用者の生活基盤として、ホーム、食事、生活、金銭管理を提供しサポートした。</w:t>
            </w:r>
          </w:p>
        </w:tc>
        <w:tc>
          <w:tcPr>
            <w:tcW w:w="1922" w:type="dxa"/>
            <w:tcBorders>
              <w:top w:val="single" w:sz="4" w:space="0" w:color="auto"/>
              <w:left w:val="single" w:sz="4" w:space="0" w:color="auto"/>
              <w:bottom w:val="single" w:sz="4" w:space="0" w:color="auto"/>
              <w:right w:val="single" w:sz="4" w:space="0" w:color="auto"/>
            </w:tcBorders>
            <w:hideMark/>
          </w:tcPr>
          <w:p w:rsidR="008E008B" w:rsidRPr="002051C8" w:rsidRDefault="008E008B" w:rsidP="00013C64">
            <w:pPr>
              <w:spacing w:line="300" w:lineRule="exact"/>
              <w:rPr>
                <w:rFonts w:ascii="メイリオ" w:eastAsia="メイリオ" w:hAnsi="メイリオ"/>
              </w:rPr>
            </w:pPr>
            <w:r w:rsidRPr="002051C8">
              <w:rPr>
                <w:rFonts w:ascii="メイリオ" w:eastAsia="メイリオ" w:hAnsi="メイリオ"/>
              </w:rPr>
              <w:t>R2/5/1~R3/3/31</w:t>
            </w:r>
          </w:p>
        </w:tc>
        <w:tc>
          <w:tcPr>
            <w:tcW w:w="852" w:type="dxa"/>
            <w:tcBorders>
              <w:top w:val="single" w:sz="4" w:space="0" w:color="auto"/>
              <w:left w:val="single" w:sz="4" w:space="0" w:color="auto"/>
              <w:bottom w:val="single" w:sz="4" w:space="0" w:color="auto"/>
              <w:right w:val="single" w:sz="4" w:space="0" w:color="auto"/>
            </w:tcBorders>
            <w:hideMark/>
          </w:tcPr>
          <w:p w:rsidR="008E008B" w:rsidRPr="002051C8" w:rsidRDefault="008E008B" w:rsidP="00013C64">
            <w:pPr>
              <w:spacing w:line="300" w:lineRule="exact"/>
              <w:rPr>
                <w:rFonts w:ascii="メイリオ" w:eastAsia="メイリオ" w:hAnsi="メイリオ"/>
              </w:rPr>
            </w:pPr>
            <w:r w:rsidRPr="002051C8">
              <w:rPr>
                <w:rFonts w:ascii="メイリオ" w:eastAsia="メイリオ" w:hAnsi="メイリオ" w:hint="eastAsia"/>
              </w:rPr>
              <w:t>法人</w:t>
            </w:r>
          </w:p>
          <w:p w:rsidR="008E008B" w:rsidRPr="002051C8" w:rsidRDefault="008E008B" w:rsidP="00013C64">
            <w:pPr>
              <w:spacing w:line="300" w:lineRule="exact"/>
              <w:rPr>
                <w:rFonts w:ascii="メイリオ" w:eastAsia="メイリオ" w:hAnsi="メイリオ"/>
              </w:rPr>
            </w:pPr>
            <w:r w:rsidRPr="002051C8">
              <w:rPr>
                <w:rFonts w:ascii="メイリオ" w:eastAsia="メイリオ" w:hAnsi="メイリオ" w:hint="eastAsia"/>
              </w:rPr>
              <w:t>施設</w:t>
            </w:r>
          </w:p>
        </w:tc>
        <w:tc>
          <w:tcPr>
            <w:tcW w:w="867" w:type="dxa"/>
            <w:tcBorders>
              <w:top w:val="single" w:sz="4" w:space="0" w:color="auto"/>
              <w:left w:val="single" w:sz="4" w:space="0" w:color="auto"/>
              <w:bottom w:val="single" w:sz="4" w:space="0" w:color="auto"/>
              <w:right w:val="single" w:sz="4" w:space="0" w:color="auto"/>
            </w:tcBorders>
            <w:hideMark/>
          </w:tcPr>
          <w:p w:rsidR="008E008B" w:rsidRPr="002051C8" w:rsidRDefault="008E008B" w:rsidP="00013C64">
            <w:pPr>
              <w:spacing w:line="300" w:lineRule="exact"/>
              <w:rPr>
                <w:rFonts w:ascii="メイリオ" w:eastAsia="メイリオ" w:hAnsi="メイリオ"/>
              </w:rPr>
            </w:pPr>
            <w:r w:rsidRPr="002051C8">
              <w:rPr>
                <w:rFonts w:ascii="メイリオ" w:eastAsia="メイリオ" w:hAnsi="メイリオ"/>
              </w:rPr>
              <w:t>8</w:t>
            </w:r>
            <w:r w:rsidRPr="002051C8">
              <w:rPr>
                <w:rFonts w:ascii="メイリオ" w:eastAsia="メイリオ" w:hAnsi="メイリオ" w:hint="eastAsia"/>
              </w:rPr>
              <w:t>人</w:t>
            </w:r>
          </w:p>
        </w:tc>
        <w:tc>
          <w:tcPr>
            <w:tcW w:w="1957" w:type="dxa"/>
            <w:tcBorders>
              <w:top w:val="single" w:sz="4" w:space="0" w:color="auto"/>
              <w:left w:val="single" w:sz="4" w:space="0" w:color="auto"/>
              <w:bottom w:val="single" w:sz="4" w:space="0" w:color="auto"/>
              <w:right w:val="single" w:sz="4" w:space="0" w:color="auto"/>
            </w:tcBorders>
            <w:hideMark/>
          </w:tcPr>
          <w:p w:rsidR="008E008B" w:rsidRPr="002051C8" w:rsidRDefault="008E008B" w:rsidP="00013C64">
            <w:pPr>
              <w:spacing w:line="300" w:lineRule="exact"/>
              <w:rPr>
                <w:rFonts w:ascii="メイリオ" w:eastAsia="メイリオ" w:hAnsi="メイリオ"/>
                <w:sz w:val="20"/>
                <w:szCs w:val="20"/>
              </w:rPr>
            </w:pPr>
            <w:r w:rsidRPr="002051C8">
              <w:rPr>
                <w:rFonts w:ascii="メイリオ" w:eastAsia="メイリオ" w:hAnsi="メイリオ" w:hint="eastAsia"/>
                <w:sz w:val="20"/>
                <w:szCs w:val="20"/>
              </w:rPr>
              <w:t>ｸﾞﾙｰﾌﾟﾎｰﾑ入居者</w:t>
            </w:r>
          </w:p>
          <w:p w:rsidR="008E008B" w:rsidRPr="002051C8" w:rsidRDefault="008E008B" w:rsidP="00013C64">
            <w:pPr>
              <w:spacing w:line="300" w:lineRule="exact"/>
              <w:rPr>
                <w:rFonts w:ascii="メイリオ" w:eastAsia="メイリオ" w:hAnsi="メイリオ"/>
                <w:sz w:val="20"/>
                <w:szCs w:val="20"/>
              </w:rPr>
            </w:pPr>
            <w:r w:rsidRPr="002051C8">
              <w:rPr>
                <w:rFonts w:ascii="メイリオ" w:eastAsia="メイリオ" w:hAnsi="メイリオ" w:hint="eastAsia"/>
                <w:sz w:val="20"/>
                <w:szCs w:val="20"/>
              </w:rPr>
              <w:t>知的・精神障害者</w:t>
            </w:r>
          </w:p>
          <w:p w:rsidR="008E008B" w:rsidRPr="002051C8" w:rsidRDefault="008E008B" w:rsidP="00013C64">
            <w:pPr>
              <w:spacing w:line="300" w:lineRule="exact"/>
              <w:rPr>
                <w:rFonts w:ascii="メイリオ" w:eastAsia="メイリオ" w:hAnsi="メイリオ"/>
                <w:sz w:val="20"/>
                <w:szCs w:val="20"/>
              </w:rPr>
            </w:pPr>
            <w:r w:rsidRPr="002051C8">
              <w:rPr>
                <w:rFonts w:ascii="メイリオ" w:eastAsia="メイリオ" w:hAnsi="メイリオ" w:hint="eastAsia"/>
                <w:sz w:val="20"/>
                <w:szCs w:val="20"/>
              </w:rPr>
              <w:t>８人</w:t>
            </w:r>
          </w:p>
        </w:tc>
      </w:tr>
      <w:tr w:rsidR="008E008B" w:rsidRPr="002051C8" w:rsidTr="00013C64">
        <w:trPr>
          <w:trHeight w:val="1090"/>
        </w:trPr>
        <w:tc>
          <w:tcPr>
            <w:tcW w:w="1838" w:type="dxa"/>
            <w:tcBorders>
              <w:top w:val="single" w:sz="4" w:space="0" w:color="auto"/>
              <w:left w:val="single" w:sz="4" w:space="0" w:color="auto"/>
              <w:bottom w:val="single" w:sz="4" w:space="0" w:color="auto"/>
              <w:right w:val="single" w:sz="4" w:space="0" w:color="auto"/>
            </w:tcBorders>
            <w:hideMark/>
          </w:tcPr>
          <w:p w:rsidR="008E008B" w:rsidRPr="002051C8" w:rsidRDefault="008E008B" w:rsidP="00013C64">
            <w:pPr>
              <w:spacing w:line="300" w:lineRule="exact"/>
              <w:rPr>
                <w:rFonts w:ascii="メイリオ" w:eastAsia="メイリオ" w:hAnsi="メイリオ"/>
                <w:sz w:val="24"/>
              </w:rPr>
            </w:pPr>
            <w:r w:rsidRPr="002051C8">
              <w:rPr>
                <w:rFonts w:ascii="メイリオ" w:eastAsia="メイリオ" w:hAnsi="メイリオ"/>
                <w:sz w:val="24"/>
              </w:rPr>
              <w:t>(2)</w:t>
            </w:r>
          </w:p>
          <w:p w:rsidR="008E008B" w:rsidRPr="002051C8" w:rsidRDefault="008E008B" w:rsidP="00013C64">
            <w:pPr>
              <w:spacing w:line="300" w:lineRule="exact"/>
              <w:rPr>
                <w:rFonts w:ascii="メイリオ" w:eastAsia="メイリオ" w:hAnsi="メイリオ"/>
                <w:sz w:val="24"/>
              </w:rPr>
            </w:pPr>
            <w:r w:rsidRPr="002051C8">
              <w:rPr>
                <w:rFonts w:ascii="メイリオ" w:eastAsia="メイリオ" w:hAnsi="メイリオ" w:hint="eastAsia"/>
                <w:sz w:val="24"/>
              </w:rPr>
              <w:t>生活介護事業</w:t>
            </w:r>
          </w:p>
          <w:p w:rsidR="008E008B" w:rsidRPr="002051C8" w:rsidRDefault="008E008B" w:rsidP="00013C64">
            <w:pPr>
              <w:spacing w:line="300" w:lineRule="exact"/>
              <w:rPr>
                <w:rFonts w:ascii="メイリオ" w:eastAsia="メイリオ" w:hAnsi="メイリオ"/>
                <w:sz w:val="20"/>
                <w:szCs w:val="20"/>
              </w:rPr>
            </w:pPr>
            <w:r w:rsidRPr="002051C8">
              <w:rPr>
                <w:rFonts w:ascii="メイリオ" w:eastAsia="メイリオ" w:hAnsi="メイリオ" w:cs="Helvetica" w:hint="eastAsia"/>
                <w:color w:val="333333"/>
                <w:sz w:val="20"/>
                <w:szCs w:val="20"/>
              </w:rPr>
              <w:t>定款第５条①,④</w:t>
            </w:r>
          </w:p>
        </w:tc>
        <w:tc>
          <w:tcPr>
            <w:tcW w:w="2161" w:type="dxa"/>
            <w:tcBorders>
              <w:top w:val="single" w:sz="4" w:space="0" w:color="auto"/>
              <w:left w:val="single" w:sz="4" w:space="0" w:color="auto"/>
              <w:bottom w:val="single" w:sz="4" w:space="0" w:color="auto"/>
              <w:right w:val="single" w:sz="4" w:space="0" w:color="auto"/>
            </w:tcBorders>
            <w:hideMark/>
          </w:tcPr>
          <w:p w:rsidR="008E008B" w:rsidRPr="002051C8" w:rsidRDefault="008E008B" w:rsidP="00013C64">
            <w:pPr>
              <w:spacing w:line="300" w:lineRule="exact"/>
              <w:rPr>
                <w:rFonts w:ascii="メイリオ" w:eastAsia="メイリオ" w:hAnsi="メイリオ"/>
                <w:sz w:val="20"/>
                <w:szCs w:val="20"/>
              </w:rPr>
            </w:pPr>
            <w:r w:rsidRPr="002051C8">
              <w:rPr>
                <w:rFonts w:ascii="メイリオ" w:eastAsia="メイリオ" w:hAnsi="メイリオ" w:hint="eastAsia"/>
                <w:sz w:val="20"/>
                <w:szCs w:val="20"/>
              </w:rPr>
              <w:t>利用者の生活基盤として、日中の生活をサポートした。</w:t>
            </w:r>
          </w:p>
        </w:tc>
        <w:tc>
          <w:tcPr>
            <w:tcW w:w="1922" w:type="dxa"/>
            <w:tcBorders>
              <w:top w:val="single" w:sz="4" w:space="0" w:color="auto"/>
              <w:left w:val="single" w:sz="4" w:space="0" w:color="auto"/>
              <w:bottom w:val="single" w:sz="4" w:space="0" w:color="auto"/>
              <w:right w:val="single" w:sz="4" w:space="0" w:color="auto"/>
            </w:tcBorders>
            <w:hideMark/>
          </w:tcPr>
          <w:p w:rsidR="008E008B" w:rsidRPr="002051C8" w:rsidRDefault="008E008B" w:rsidP="00013C64">
            <w:pPr>
              <w:spacing w:line="300" w:lineRule="exact"/>
              <w:rPr>
                <w:rFonts w:ascii="メイリオ" w:eastAsia="メイリオ" w:hAnsi="メイリオ"/>
              </w:rPr>
            </w:pPr>
            <w:r w:rsidRPr="002051C8">
              <w:rPr>
                <w:rFonts w:ascii="メイリオ" w:eastAsia="メイリオ" w:hAnsi="メイリオ"/>
              </w:rPr>
              <w:t>R3/1/1~R3/3/31</w:t>
            </w:r>
          </w:p>
        </w:tc>
        <w:tc>
          <w:tcPr>
            <w:tcW w:w="852" w:type="dxa"/>
            <w:tcBorders>
              <w:top w:val="single" w:sz="4" w:space="0" w:color="auto"/>
              <w:left w:val="single" w:sz="4" w:space="0" w:color="auto"/>
              <w:bottom w:val="single" w:sz="4" w:space="0" w:color="auto"/>
              <w:right w:val="single" w:sz="4" w:space="0" w:color="auto"/>
            </w:tcBorders>
            <w:hideMark/>
          </w:tcPr>
          <w:p w:rsidR="008E008B" w:rsidRPr="002051C8" w:rsidRDefault="008E008B" w:rsidP="00013C64">
            <w:pPr>
              <w:spacing w:line="300" w:lineRule="exact"/>
              <w:rPr>
                <w:rFonts w:ascii="メイリオ" w:eastAsia="メイリオ" w:hAnsi="メイリオ"/>
              </w:rPr>
            </w:pPr>
            <w:r w:rsidRPr="002051C8">
              <w:rPr>
                <w:rFonts w:ascii="メイリオ" w:eastAsia="メイリオ" w:hAnsi="メイリオ" w:hint="eastAsia"/>
              </w:rPr>
              <w:t>法人</w:t>
            </w:r>
          </w:p>
          <w:p w:rsidR="008E008B" w:rsidRPr="002051C8" w:rsidRDefault="008E008B" w:rsidP="00013C64">
            <w:pPr>
              <w:spacing w:line="300" w:lineRule="exact"/>
              <w:rPr>
                <w:rFonts w:ascii="メイリオ" w:eastAsia="メイリオ" w:hAnsi="メイリオ"/>
              </w:rPr>
            </w:pPr>
            <w:r w:rsidRPr="002051C8">
              <w:rPr>
                <w:rFonts w:ascii="メイリオ" w:eastAsia="メイリオ" w:hAnsi="メイリオ" w:hint="eastAsia"/>
              </w:rPr>
              <w:t>施設</w:t>
            </w:r>
          </w:p>
        </w:tc>
        <w:tc>
          <w:tcPr>
            <w:tcW w:w="867" w:type="dxa"/>
            <w:tcBorders>
              <w:top w:val="single" w:sz="4" w:space="0" w:color="auto"/>
              <w:left w:val="single" w:sz="4" w:space="0" w:color="auto"/>
              <w:bottom w:val="single" w:sz="4" w:space="0" w:color="auto"/>
              <w:right w:val="single" w:sz="4" w:space="0" w:color="auto"/>
            </w:tcBorders>
            <w:hideMark/>
          </w:tcPr>
          <w:p w:rsidR="008E008B" w:rsidRPr="002051C8" w:rsidRDefault="008E008B" w:rsidP="00013C64">
            <w:pPr>
              <w:spacing w:line="300" w:lineRule="exact"/>
              <w:rPr>
                <w:rFonts w:ascii="メイリオ" w:eastAsia="メイリオ" w:hAnsi="メイリオ"/>
              </w:rPr>
            </w:pPr>
            <w:r w:rsidRPr="002051C8">
              <w:rPr>
                <w:rFonts w:ascii="メイリオ" w:eastAsia="メイリオ" w:hAnsi="メイリオ"/>
              </w:rPr>
              <w:t>6</w:t>
            </w:r>
            <w:r w:rsidRPr="002051C8">
              <w:rPr>
                <w:rFonts w:ascii="メイリオ" w:eastAsia="メイリオ" w:hAnsi="メイリオ" w:hint="eastAsia"/>
              </w:rPr>
              <w:t>人</w:t>
            </w:r>
          </w:p>
        </w:tc>
        <w:tc>
          <w:tcPr>
            <w:tcW w:w="1957" w:type="dxa"/>
            <w:tcBorders>
              <w:top w:val="single" w:sz="4" w:space="0" w:color="auto"/>
              <w:left w:val="single" w:sz="4" w:space="0" w:color="auto"/>
              <w:bottom w:val="single" w:sz="4" w:space="0" w:color="auto"/>
              <w:right w:val="single" w:sz="4" w:space="0" w:color="auto"/>
            </w:tcBorders>
            <w:hideMark/>
          </w:tcPr>
          <w:p w:rsidR="008E008B" w:rsidRPr="002051C8" w:rsidRDefault="008E008B" w:rsidP="00013C64">
            <w:pPr>
              <w:spacing w:line="300" w:lineRule="exact"/>
              <w:ind w:leftChars="17" w:left="228" w:hangingChars="96" w:hanging="192"/>
              <w:jc w:val="left"/>
              <w:rPr>
                <w:rFonts w:ascii="メイリオ" w:eastAsia="メイリオ" w:hAnsi="メイリオ"/>
                <w:sz w:val="20"/>
                <w:szCs w:val="20"/>
              </w:rPr>
            </w:pPr>
            <w:r w:rsidRPr="002051C8">
              <w:rPr>
                <w:rFonts w:ascii="メイリオ" w:eastAsia="メイリオ" w:hAnsi="メイリオ" w:hint="eastAsia"/>
                <w:sz w:val="20"/>
                <w:szCs w:val="20"/>
              </w:rPr>
              <w:t>知的・精神障害者</w:t>
            </w:r>
          </w:p>
          <w:p w:rsidR="008E008B" w:rsidRPr="002051C8" w:rsidRDefault="008E008B" w:rsidP="00013C64">
            <w:pPr>
              <w:spacing w:line="300" w:lineRule="exact"/>
              <w:ind w:leftChars="17" w:left="228" w:hangingChars="96" w:hanging="192"/>
              <w:jc w:val="left"/>
              <w:rPr>
                <w:rFonts w:ascii="メイリオ" w:eastAsia="メイリオ" w:hAnsi="メイリオ"/>
                <w:sz w:val="20"/>
                <w:szCs w:val="20"/>
              </w:rPr>
            </w:pPr>
            <w:r w:rsidRPr="002051C8">
              <w:rPr>
                <w:rFonts w:ascii="メイリオ" w:eastAsia="メイリオ" w:hAnsi="メイリオ" w:hint="eastAsia"/>
                <w:sz w:val="20"/>
                <w:szCs w:val="20"/>
              </w:rPr>
              <w:t>（生活介護対象</w:t>
            </w:r>
          </w:p>
          <w:p w:rsidR="008E008B" w:rsidRPr="002051C8" w:rsidRDefault="008E008B" w:rsidP="00013C64">
            <w:pPr>
              <w:spacing w:line="300" w:lineRule="exact"/>
              <w:ind w:leftChars="17" w:left="228" w:hangingChars="96" w:hanging="192"/>
              <w:jc w:val="left"/>
              <w:rPr>
                <w:rFonts w:ascii="メイリオ" w:eastAsia="メイリオ" w:hAnsi="メイリオ"/>
                <w:sz w:val="20"/>
                <w:szCs w:val="20"/>
              </w:rPr>
            </w:pPr>
            <w:r w:rsidRPr="002051C8">
              <w:rPr>
                <w:rFonts w:ascii="メイリオ" w:eastAsia="メイリオ" w:hAnsi="メイリオ" w:hint="eastAsia"/>
                <w:sz w:val="20"/>
                <w:szCs w:val="20"/>
              </w:rPr>
              <w:t>１７人</w:t>
            </w:r>
          </w:p>
        </w:tc>
      </w:tr>
      <w:tr w:rsidR="008E008B" w:rsidRPr="002051C8" w:rsidTr="00013C64">
        <w:trPr>
          <w:trHeight w:val="1172"/>
        </w:trPr>
        <w:tc>
          <w:tcPr>
            <w:tcW w:w="1838" w:type="dxa"/>
            <w:tcBorders>
              <w:top w:val="single" w:sz="4" w:space="0" w:color="auto"/>
              <w:left w:val="single" w:sz="4" w:space="0" w:color="auto"/>
              <w:bottom w:val="single" w:sz="4" w:space="0" w:color="auto"/>
              <w:right w:val="single" w:sz="4" w:space="0" w:color="auto"/>
            </w:tcBorders>
            <w:hideMark/>
          </w:tcPr>
          <w:p w:rsidR="008E008B" w:rsidRPr="002051C8" w:rsidRDefault="008E008B" w:rsidP="00013C64">
            <w:pPr>
              <w:spacing w:line="300" w:lineRule="exact"/>
              <w:rPr>
                <w:rFonts w:ascii="メイリオ" w:eastAsia="メイリオ" w:hAnsi="メイリオ"/>
                <w:sz w:val="24"/>
              </w:rPr>
            </w:pPr>
            <w:r w:rsidRPr="002051C8">
              <w:rPr>
                <w:rFonts w:ascii="メイリオ" w:eastAsia="メイリオ" w:hAnsi="メイリオ"/>
                <w:sz w:val="24"/>
              </w:rPr>
              <w:t>(3)</w:t>
            </w:r>
          </w:p>
          <w:p w:rsidR="008E008B" w:rsidRPr="002051C8" w:rsidRDefault="008E008B" w:rsidP="00013C64">
            <w:pPr>
              <w:spacing w:line="300" w:lineRule="exact"/>
              <w:rPr>
                <w:rFonts w:ascii="メイリオ" w:eastAsia="メイリオ" w:hAnsi="メイリオ"/>
                <w:sz w:val="24"/>
              </w:rPr>
            </w:pPr>
            <w:r w:rsidRPr="002051C8">
              <w:rPr>
                <w:rFonts w:ascii="メイリオ" w:eastAsia="メイリオ" w:hAnsi="メイリオ" w:hint="eastAsia"/>
                <w:sz w:val="24"/>
              </w:rPr>
              <w:t>日中一時支援事業</w:t>
            </w:r>
          </w:p>
          <w:p w:rsidR="008E008B" w:rsidRPr="002051C8" w:rsidRDefault="008E008B" w:rsidP="00013C64">
            <w:pPr>
              <w:spacing w:line="300" w:lineRule="exact"/>
              <w:rPr>
                <w:rFonts w:ascii="メイリオ" w:eastAsia="メイリオ" w:hAnsi="メイリオ"/>
                <w:sz w:val="20"/>
                <w:szCs w:val="20"/>
              </w:rPr>
            </w:pPr>
            <w:r w:rsidRPr="002051C8">
              <w:rPr>
                <w:rFonts w:ascii="メイリオ" w:eastAsia="メイリオ" w:hAnsi="メイリオ" w:cs="Helvetica" w:hint="eastAsia"/>
                <w:color w:val="333333"/>
                <w:sz w:val="20"/>
                <w:szCs w:val="20"/>
              </w:rPr>
              <w:t>定款第５条⑤</w:t>
            </w:r>
          </w:p>
        </w:tc>
        <w:tc>
          <w:tcPr>
            <w:tcW w:w="2161" w:type="dxa"/>
            <w:tcBorders>
              <w:top w:val="single" w:sz="4" w:space="0" w:color="auto"/>
              <w:left w:val="single" w:sz="4" w:space="0" w:color="auto"/>
              <w:bottom w:val="single" w:sz="4" w:space="0" w:color="auto"/>
              <w:right w:val="single" w:sz="4" w:space="0" w:color="auto"/>
            </w:tcBorders>
            <w:hideMark/>
          </w:tcPr>
          <w:p w:rsidR="008E008B" w:rsidRPr="002051C8" w:rsidRDefault="008E008B" w:rsidP="00013C64">
            <w:pPr>
              <w:spacing w:line="300" w:lineRule="exact"/>
              <w:rPr>
                <w:rFonts w:ascii="メイリオ" w:eastAsia="メイリオ" w:hAnsi="メイリオ"/>
                <w:sz w:val="20"/>
                <w:szCs w:val="20"/>
              </w:rPr>
            </w:pPr>
            <w:r w:rsidRPr="002051C8">
              <w:rPr>
                <w:rFonts w:ascii="メイリオ" w:eastAsia="メイリオ" w:hAnsi="メイリオ" w:hint="eastAsia"/>
                <w:sz w:val="20"/>
                <w:szCs w:val="20"/>
              </w:rPr>
              <w:t>利用者の生活基盤として、日中の生活をサポートした。</w:t>
            </w:r>
          </w:p>
        </w:tc>
        <w:tc>
          <w:tcPr>
            <w:tcW w:w="1922" w:type="dxa"/>
            <w:tcBorders>
              <w:top w:val="single" w:sz="4" w:space="0" w:color="auto"/>
              <w:left w:val="single" w:sz="4" w:space="0" w:color="auto"/>
              <w:bottom w:val="single" w:sz="4" w:space="0" w:color="auto"/>
              <w:right w:val="single" w:sz="4" w:space="0" w:color="auto"/>
            </w:tcBorders>
            <w:hideMark/>
          </w:tcPr>
          <w:p w:rsidR="008E008B" w:rsidRPr="002051C8" w:rsidRDefault="008E008B" w:rsidP="00013C64">
            <w:pPr>
              <w:spacing w:line="300" w:lineRule="exact"/>
              <w:rPr>
                <w:rFonts w:ascii="メイリオ" w:eastAsia="メイリオ" w:hAnsi="メイリオ"/>
              </w:rPr>
            </w:pPr>
            <w:r w:rsidRPr="002051C8">
              <w:rPr>
                <w:rFonts w:ascii="メイリオ" w:eastAsia="メイリオ" w:hAnsi="メイリオ"/>
              </w:rPr>
              <w:t>R2/5/1~R2/12/31</w:t>
            </w:r>
          </w:p>
        </w:tc>
        <w:tc>
          <w:tcPr>
            <w:tcW w:w="852" w:type="dxa"/>
            <w:tcBorders>
              <w:top w:val="single" w:sz="4" w:space="0" w:color="auto"/>
              <w:left w:val="single" w:sz="4" w:space="0" w:color="auto"/>
              <w:bottom w:val="single" w:sz="4" w:space="0" w:color="auto"/>
              <w:right w:val="single" w:sz="4" w:space="0" w:color="auto"/>
            </w:tcBorders>
            <w:hideMark/>
          </w:tcPr>
          <w:p w:rsidR="008E008B" w:rsidRPr="002051C8" w:rsidRDefault="008E008B" w:rsidP="00013C64">
            <w:pPr>
              <w:spacing w:line="300" w:lineRule="exact"/>
              <w:rPr>
                <w:rFonts w:ascii="メイリオ" w:eastAsia="メイリオ" w:hAnsi="メイリオ"/>
              </w:rPr>
            </w:pPr>
            <w:r w:rsidRPr="002051C8">
              <w:rPr>
                <w:rFonts w:ascii="メイリオ" w:eastAsia="メイリオ" w:hAnsi="メイリオ" w:hint="eastAsia"/>
              </w:rPr>
              <w:t>法人</w:t>
            </w:r>
          </w:p>
          <w:p w:rsidR="008E008B" w:rsidRPr="002051C8" w:rsidRDefault="008E008B" w:rsidP="00013C64">
            <w:pPr>
              <w:spacing w:line="300" w:lineRule="exact"/>
              <w:rPr>
                <w:rFonts w:ascii="メイリオ" w:eastAsia="メイリオ" w:hAnsi="メイリオ"/>
              </w:rPr>
            </w:pPr>
            <w:r w:rsidRPr="002051C8">
              <w:rPr>
                <w:rFonts w:ascii="メイリオ" w:eastAsia="メイリオ" w:hAnsi="メイリオ" w:hint="eastAsia"/>
              </w:rPr>
              <w:t>施設</w:t>
            </w:r>
          </w:p>
        </w:tc>
        <w:tc>
          <w:tcPr>
            <w:tcW w:w="867" w:type="dxa"/>
            <w:tcBorders>
              <w:top w:val="single" w:sz="4" w:space="0" w:color="auto"/>
              <w:left w:val="single" w:sz="4" w:space="0" w:color="auto"/>
              <w:bottom w:val="single" w:sz="4" w:space="0" w:color="auto"/>
              <w:right w:val="single" w:sz="4" w:space="0" w:color="auto"/>
            </w:tcBorders>
            <w:hideMark/>
          </w:tcPr>
          <w:p w:rsidR="008E008B" w:rsidRPr="002051C8" w:rsidRDefault="008E008B" w:rsidP="00013C64">
            <w:pPr>
              <w:spacing w:line="300" w:lineRule="exact"/>
              <w:rPr>
                <w:rFonts w:ascii="メイリオ" w:eastAsia="メイリオ" w:hAnsi="メイリオ"/>
              </w:rPr>
            </w:pPr>
            <w:r w:rsidRPr="002051C8">
              <w:rPr>
                <w:rFonts w:ascii="メイリオ" w:eastAsia="メイリオ" w:hAnsi="メイリオ"/>
              </w:rPr>
              <w:t>6</w:t>
            </w:r>
            <w:r w:rsidRPr="002051C8">
              <w:rPr>
                <w:rFonts w:ascii="メイリオ" w:eastAsia="メイリオ" w:hAnsi="メイリオ" w:hint="eastAsia"/>
              </w:rPr>
              <w:t>人</w:t>
            </w:r>
          </w:p>
        </w:tc>
        <w:tc>
          <w:tcPr>
            <w:tcW w:w="1957" w:type="dxa"/>
            <w:tcBorders>
              <w:top w:val="single" w:sz="4" w:space="0" w:color="auto"/>
              <w:left w:val="single" w:sz="4" w:space="0" w:color="auto"/>
              <w:bottom w:val="single" w:sz="4" w:space="0" w:color="auto"/>
              <w:right w:val="single" w:sz="4" w:space="0" w:color="auto"/>
            </w:tcBorders>
            <w:hideMark/>
          </w:tcPr>
          <w:p w:rsidR="008E008B" w:rsidRPr="002051C8" w:rsidRDefault="008E008B" w:rsidP="00013C64">
            <w:pPr>
              <w:spacing w:line="300" w:lineRule="exact"/>
              <w:rPr>
                <w:rFonts w:ascii="メイリオ" w:eastAsia="メイリオ" w:hAnsi="メイリオ"/>
                <w:sz w:val="20"/>
                <w:szCs w:val="20"/>
              </w:rPr>
            </w:pPr>
            <w:r w:rsidRPr="002051C8">
              <w:rPr>
                <w:rFonts w:ascii="メイリオ" w:eastAsia="メイリオ" w:hAnsi="メイリオ" w:hint="eastAsia"/>
                <w:sz w:val="20"/>
                <w:szCs w:val="20"/>
              </w:rPr>
              <w:t>知的・精神障害者１５人</w:t>
            </w:r>
          </w:p>
        </w:tc>
      </w:tr>
      <w:tr w:rsidR="008E008B" w:rsidRPr="002051C8" w:rsidTr="00013C64">
        <w:trPr>
          <w:trHeight w:val="1172"/>
        </w:trPr>
        <w:tc>
          <w:tcPr>
            <w:tcW w:w="1838" w:type="dxa"/>
            <w:tcBorders>
              <w:top w:val="single" w:sz="4" w:space="0" w:color="auto"/>
              <w:left w:val="single" w:sz="4" w:space="0" w:color="auto"/>
              <w:bottom w:val="single" w:sz="4" w:space="0" w:color="auto"/>
              <w:right w:val="single" w:sz="4" w:space="0" w:color="auto"/>
            </w:tcBorders>
            <w:hideMark/>
          </w:tcPr>
          <w:p w:rsidR="008E008B" w:rsidRPr="002051C8" w:rsidRDefault="008E008B" w:rsidP="00013C64">
            <w:pPr>
              <w:spacing w:line="300" w:lineRule="exact"/>
              <w:rPr>
                <w:rFonts w:ascii="メイリオ" w:eastAsia="メイリオ" w:hAnsi="メイリオ"/>
                <w:sz w:val="24"/>
              </w:rPr>
            </w:pPr>
            <w:r w:rsidRPr="002051C8">
              <w:rPr>
                <w:rFonts w:ascii="メイリオ" w:eastAsia="メイリオ" w:hAnsi="メイリオ"/>
                <w:sz w:val="24"/>
              </w:rPr>
              <w:t>(4)</w:t>
            </w:r>
          </w:p>
          <w:p w:rsidR="008E008B" w:rsidRPr="002051C8" w:rsidRDefault="008E008B" w:rsidP="00013C64">
            <w:pPr>
              <w:spacing w:line="300" w:lineRule="exact"/>
              <w:rPr>
                <w:rFonts w:ascii="メイリオ" w:eastAsia="メイリオ" w:hAnsi="メイリオ"/>
                <w:sz w:val="24"/>
              </w:rPr>
            </w:pPr>
            <w:r w:rsidRPr="002051C8">
              <w:rPr>
                <w:rFonts w:ascii="メイリオ" w:eastAsia="メイリオ" w:hAnsi="メイリオ" w:hint="eastAsia"/>
                <w:sz w:val="24"/>
              </w:rPr>
              <w:t>普及啓発事業</w:t>
            </w:r>
          </w:p>
          <w:p w:rsidR="008E008B" w:rsidRPr="002051C8" w:rsidRDefault="008E008B" w:rsidP="00013C64">
            <w:pPr>
              <w:spacing w:line="300" w:lineRule="exact"/>
              <w:rPr>
                <w:rFonts w:ascii="メイリオ" w:eastAsia="メイリオ" w:hAnsi="メイリオ"/>
                <w:sz w:val="20"/>
                <w:szCs w:val="20"/>
              </w:rPr>
            </w:pPr>
            <w:r w:rsidRPr="002051C8">
              <w:rPr>
                <w:rFonts w:ascii="メイリオ" w:eastAsia="メイリオ" w:hAnsi="メイリオ" w:cs="Helvetica" w:hint="eastAsia"/>
                <w:color w:val="333333"/>
                <w:sz w:val="20"/>
                <w:szCs w:val="20"/>
              </w:rPr>
              <w:t>定款第５条②</w:t>
            </w:r>
          </w:p>
        </w:tc>
        <w:tc>
          <w:tcPr>
            <w:tcW w:w="2161" w:type="dxa"/>
            <w:tcBorders>
              <w:top w:val="single" w:sz="4" w:space="0" w:color="auto"/>
              <w:left w:val="single" w:sz="4" w:space="0" w:color="auto"/>
              <w:bottom w:val="single" w:sz="4" w:space="0" w:color="auto"/>
              <w:right w:val="single" w:sz="4" w:space="0" w:color="auto"/>
            </w:tcBorders>
            <w:hideMark/>
          </w:tcPr>
          <w:p w:rsidR="008E008B" w:rsidRPr="002051C8" w:rsidRDefault="008E008B" w:rsidP="00013C64">
            <w:pPr>
              <w:spacing w:line="300" w:lineRule="exact"/>
              <w:rPr>
                <w:rFonts w:ascii="メイリオ" w:eastAsia="メイリオ" w:hAnsi="メイリオ"/>
                <w:sz w:val="20"/>
                <w:szCs w:val="20"/>
              </w:rPr>
            </w:pPr>
            <w:r w:rsidRPr="002051C8">
              <w:rPr>
                <w:rFonts w:ascii="メイリオ" w:eastAsia="メイリオ" w:hAnsi="メイリオ" w:hint="eastAsia"/>
                <w:sz w:val="20"/>
                <w:szCs w:val="20"/>
              </w:rPr>
              <w:t>ホームページを開設し活動内容を紹介した。また利用者の自助グループ「倶楽部バルーン」の会報発行等を支援した。</w:t>
            </w:r>
          </w:p>
        </w:tc>
        <w:tc>
          <w:tcPr>
            <w:tcW w:w="1922" w:type="dxa"/>
            <w:tcBorders>
              <w:top w:val="single" w:sz="4" w:space="0" w:color="auto"/>
              <w:left w:val="single" w:sz="4" w:space="0" w:color="auto"/>
              <w:bottom w:val="single" w:sz="4" w:space="0" w:color="auto"/>
              <w:right w:val="single" w:sz="4" w:space="0" w:color="auto"/>
            </w:tcBorders>
            <w:hideMark/>
          </w:tcPr>
          <w:p w:rsidR="008E008B" w:rsidRPr="002051C8" w:rsidRDefault="008E008B" w:rsidP="00013C64">
            <w:pPr>
              <w:spacing w:line="300" w:lineRule="exact"/>
              <w:rPr>
                <w:rFonts w:ascii="メイリオ" w:eastAsia="メイリオ" w:hAnsi="メイリオ"/>
              </w:rPr>
            </w:pPr>
            <w:r w:rsidRPr="002051C8">
              <w:rPr>
                <w:rFonts w:ascii="メイリオ" w:eastAsia="メイリオ" w:hAnsi="メイリオ"/>
              </w:rPr>
              <w:t>R2/5/1~R3/3/31</w:t>
            </w:r>
          </w:p>
        </w:tc>
        <w:tc>
          <w:tcPr>
            <w:tcW w:w="852" w:type="dxa"/>
            <w:tcBorders>
              <w:top w:val="single" w:sz="4" w:space="0" w:color="auto"/>
              <w:left w:val="single" w:sz="4" w:space="0" w:color="auto"/>
              <w:bottom w:val="single" w:sz="4" w:space="0" w:color="auto"/>
              <w:right w:val="single" w:sz="4" w:space="0" w:color="auto"/>
            </w:tcBorders>
            <w:hideMark/>
          </w:tcPr>
          <w:p w:rsidR="008E008B" w:rsidRPr="002051C8" w:rsidRDefault="008E008B" w:rsidP="00013C64">
            <w:pPr>
              <w:spacing w:line="300" w:lineRule="exact"/>
              <w:rPr>
                <w:rFonts w:ascii="メイリオ" w:eastAsia="メイリオ" w:hAnsi="メイリオ"/>
              </w:rPr>
            </w:pPr>
            <w:r w:rsidRPr="002051C8">
              <w:rPr>
                <w:rFonts w:ascii="メイリオ" w:eastAsia="メイリオ" w:hAnsi="メイリオ" w:hint="eastAsia"/>
              </w:rPr>
              <w:t>法人</w:t>
            </w:r>
          </w:p>
          <w:p w:rsidR="008E008B" w:rsidRPr="002051C8" w:rsidRDefault="008E008B" w:rsidP="00013C64">
            <w:pPr>
              <w:spacing w:line="300" w:lineRule="exact"/>
              <w:rPr>
                <w:rFonts w:ascii="メイリオ" w:eastAsia="メイリオ" w:hAnsi="メイリオ"/>
              </w:rPr>
            </w:pPr>
            <w:r w:rsidRPr="002051C8">
              <w:rPr>
                <w:rFonts w:ascii="メイリオ" w:eastAsia="メイリオ" w:hAnsi="メイリオ" w:hint="eastAsia"/>
              </w:rPr>
              <w:t>事務</w:t>
            </w:r>
          </w:p>
          <w:p w:rsidR="008E008B" w:rsidRPr="002051C8" w:rsidRDefault="008E008B" w:rsidP="00013C64">
            <w:pPr>
              <w:spacing w:line="300" w:lineRule="exact"/>
              <w:rPr>
                <w:rFonts w:ascii="メイリオ" w:eastAsia="メイリオ" w:hAnsi="メイリオ"/>
              </w:rPr>
            </w:pPr>
            <w:r w:rsidRPr="002051C8">
              <w:rPr>
                <w:rFonts w:ascii="メイリオ" w:eastAsia="メイリオ" w:hAnsi="メイリオ" w:hint="eastAsia"/>
              </w:rPr>
              <w:t>所</w:t>
            </w:r>
          </w:p>
        </w:tc>
        <w:tc>
          <w:tcPr>
            <w:tcW w:w="867" w:type="dxa"/>
            <w:tcBorders>
              <w:top w:val="single" w:sz="4" w:space="0" w:color="auto"/>
              <w:left w:val="single" w:sz="4" w:space="0" w:color="auto"/>
              <w:bottom w:val="single" w:sz="4" w:space="0" w:color="auto"/>
              <w:right w:val="single" w:sz="4" w:space="0" w:color="auto"/>
            </w:tcBorders>
            <w:hideMark/>
          </w:tcPr>
          <w:p w:rsidR="008E008B" w:rsidRPr="002051C8" w:rsidRDefault="008E008B" w:rsidP="00013C64">
            <w:pPr>
              <w:spacing w:line="300" w:lineRule="exact"/>
              <w:rPr>
                <w:rFonts w:ascii="メイリオ" w:eastAsia="メイリオ" w:hAnsi="メイリオ"/>
              </w:rPr>
            </w:pPr>
            <w:r w:rsidRPr="002051C8">
              <w:rPr>
                <w:rFonts w:ascii="メイリオ" w:eastAsia="メイリオ" w:hAnsi="メイリオ"/>
              </w:rPr>
              <w:t>4</w:t>
            </w:r>
            <w:r w:rsidRPr="002051C8">
              <w:rPr>
                <w:rFonts w:ascii="メイリオ" w:eastAsia="メイリオ" w:hAnsi="メイリオ" w:hint="eastAsia"/>
              </w:rPr>
              <w:t>人</w:t>
            </w:r>
          </w:p>
        </w:tc>
        <w:tc>
          <w:tcPr>
            <w:tcW w:w="1957" w:type="dxa"/>
            <w:tcBorders>
              <w:top w:val="single" w:sz="4" w:space="0" w:color="auto"/>
              <w:left w:val="single" w:sz="4" w:space="0" w:color="auto"/>
              <w:bottom w:val="single" w:sz="4" w:space="0" w:color="auto"/>
              <w:right w:val="single" w:sz="4" w:space="0" w:color="auto"/>
            </w:tcBorders>
            <w:hideMark/>
          </w:tcPr>
          <w:p w:rsidR="008E008B" w:rsidRPr="002051C8" w:rsidRDefault="008E008B" w:rsidP="00013C64">
            <w:pPr>
              <w:spacing w:line="300" w:lineRule="exact"/>
              <w:rPr>
                <w:rFonts w:ascii="メイリオ" w:eastAsia="メイリオ" w:hAnsi="メイリオ"/>
                <w:sz w:val="20"/>
                <w:szCs w:val="20"/>
              </w:rPr>
            </w:pPr>
            <w:r w:rsidRPr="002051C8">
              <w:rPr>
                <w:rFonts w:ascii="メイリオ" w:eastAsia="メイリオ" w:hAnsi="メイリオ" w:hint="eastAsia"/>
                <w:sz w:val="20"/>
                <w:szCs w:val="20"/>
              </w:rPr>
              <w:t>【HP】</w:t>
            </w:r>
          </w:p>
          <w:p w:rsidR="008E008B" w:rsidRPr="002051C8" w:rsidRDefault="008E008B" w:rsidP="00013C64">
            <w:pPr>
              <w:spacing w:line="300" w:lineRule="exact"/>
              <w:rPr>
                <w:rFonts w:ascii="メイリオ" w:eastAsia="メイリオ" w:hAnsi="メイリオ"/>
                <w:sz w:val="20"/>
                <w:szCs w:val="20"/>
              </w:rPr>
            </w:pPr>
            <w:r w:rsidRPr="002051C8">
              <w:rPr>
                <w:rFonts w:ascii="メイリオ" w:eastAsia="メイリオ" w:hAnsi="メイリオ" w:hint="eastAsia"/>
                <w:sz w:val="20"/>
                <w:szCs w:val="20"/>
              </w:rPr>
              <w:t>不特定多数</w:t>
            </w:r>
          </w:p>
          <w:p w:rsidR="008E008B" w:rsidRPr="002051C8" w:rsidRDefault="008E008B" w:rsidP="00013C64">
            <w:pPr>
              <w:spacing w:line="300" w:lineRule="exact"/>
              <w:rPr>
                <w:rFonts w:ascii="メイリオ" w:eastAsia="メイリオ" w:hAnsi="メイリオ"/>
                <w:sz w:val="20"/>
                <w:szCs w:val="20"/>
              </w:rPr>
            </w:pPr>
            <w:r w:rsidRPr="002051C8">
              <w:rPr>
                <w:rFonts w:ascii="メイリオ" w:eastAsia="メイリオ" w:hAnsi="メイリオ" w:hint="eastAsia"/>
                <w:sz w:val="20"/>
                <w:szCs w:val="20"/>
              </w:rPr>
              <w:t>自助グループ会員</w:t>
            </w:r>
          </w:p>
          <w:p w:rsidR="008E008B" w:rsidRPr="002051C8" w:rsidRDefault="008E008B" w:rsidP="00013C64">
            <w:pPr>
              <w:spacing w:line="300" w:lineRule="exact"/>
              <w:rPr>
                <w:rFonts w:ascii="メイリオ" w:eastAsia="メイリオ" w:hAnsi="メイリオ"/>
              </w:rPr>
            </w:pPr>
          </w:p>
        </w:tc>
      </w:tr>
      <w:tr w:rsidR="008E008B" w:rsidRPr="002051C8" w:rsidTr="00013C64">
        <w:trPr>
          <w:trHeight w:val="1172"/>
        </w:trPr>
        <w:tc>
          <w:tcPr>
            <w:tcW w:w="1838" w:type="dxa"/>
            <w:tcBorders>
              <w:top w:val="single" w:sz="4" w:space="0" w:color="auto"/>
              <w:left w:val="single" w:sz="4" w:space="0" w:color="auto"/>
              <w:bottom w:val="single" w:sz="4" w:space="0" w:color="auto"/>
              <w:right w:val="single" w:sz="4" w:space="0" w:color="auto"/>
            </w:tcBorders>
            <w:hideMark/>
          </w:tcPr>
          <w:p w:rsidR="008E008B" w:rsidRPr="002051C8" w:rsidRDefault="008E008B" w:rsidP="00013C64">
            <w:pPr>
              <w:spacing w:line="300" w:lineRule="exact"/>
              <w:rPr>
                <w:rFonts w:ascii="メイリオ" w:eastAsia="メイリオ" w:hAnsi="メイリオ"/>
                <w:sz w:val="24"/>
              </w:rPr>
            </w:pPr>
            <w:r w:rsidRPr="002051C8">
              <w:rPr>
                <w:rFonts w:ascii="メイリオ" w:eastAsia="メイリオ" w:hAnsi="メイリオ"/>
                <w:sz w:val="24"/>
              </w:rPr>
              <w:t>(5)</w:t>
            </w:r>
          </w:p>
          <w:p w:rsidR="008E008B" w:rsidRPr="002051C8" w:rsidRDefault="008E008B" w:rsidP="00013C64">
            <w:pPr>
              <w:spacing w:line="300" w:lineRule="exact"/>
              <w:rPr>
                <w:rFonts w:ascii="メイリオ" w:eastAsia="メイリオ" w:hAnsi="メイリオ"/>
                <w:sz w:val="24"/>
              </w:rPr>
            </w:pPr>
            <w:r w:rsidRPr="002051C8">
              <w:rPr>
                <w:rFonts w:ascii="メイリオ" w:eastAsia="メイリオ" w:hAnsi="メイリオ" w:hint="eastAsia"/>
                <w:sz w:val="24"/>
              </w:rPr>
              <w:t>地域交流事業</w:t>
            </w:r>
          </w:p>
          <w:p w:rsidR="008E008B" w:rsidRPr="002051C8" w:rsidRDefault="008E008B" w:rsidP="00013C64">
            <w:pPr>
              <w:spacing w:line="300" w:lineRule="exact"/>
              <w:rPr>
                <w:rFonts w:ascii="メイリオ" w:eastAsia="メイリオ" w:hAnsi="メイリオ" w:cs="Helvetica"/>
                <w:color w:val="333333"/>
                <w:sz w:val="20"/>
                <w:szCs w:val="20"/>
              </w:rPr>
            </w:pPr>
            <w:r w:rsidRPr="002051C8">
              <w:rPr>
                <w:rFonts w:ascii="メイリオ" w:eastAsia="メイリオ" w:hAnsi="メイリオ" w:cs="Helvetica" w:hint="eastAsia"/>
                <w:color w:val="333333"/>
                <w:sz w:val="20"/>
                <w:szCs w:val="20"/>
              </w:rPr>
              <w:t>定款第５条③</w:t>
            </w:r>
          </w:p>
        </w:tc>
        <w:tc>
          <w:tcPr>
            <w:tcW w:w="2161" w:type="dxa"/>
            <w:tcBorders>
              <w:top w:val="single" w:sz="4" w:space="0" w:color="auto"/>
              <w:left w:val="single" w:sz="4" w:space="0" w:color="auto"/>
              <w:bottom w:val="single" w:sz="4" w:space="0" w:color="auto"/>
              <w:right w:val="single" w:sz="4" w:space="0" w:color="auto"/>
            </w:tcBorders>
          </w:tcPr>
          <w:p w:rsidR="008E008B" w:rsidRPr="002051C8" w:rsidRDefault="008E008B" w:rsidP="00013C64">
            <w:pPr>
              <w:spacing w:line="300" w:lineRule="exact"/>
              <w:rPr>
                <w:rFonts w:ascii="メイリオ" w:eastAsia="メイリオ" w:hAnsi="メイリオ"/>
                <w:sz w:val="20"/>
                <w:szCs w:val="20"/>
              </w:rPr>
            </w:pPr>
            <w:r w:rsidRPr="002051C8">
              <w:rPr>
                <w:rFonts w:ascii="メイリオ" w:eastAsia="メイリオ" w:hAnsi="メイリオ" w:hint="eastAsia"/>
                <w:sz w:val="20"/>
                <w:szCs w:val="20"/>
              </w:rPr>
              <w:t>地域との交流イベントを企画し実施した。</w:t>
            </w:r>
          </w:p>
          <w:p w:rsidR="008E008B" w:rsidRPr="002051C8" w:rsidRDefault="008E008B" w:rsidP="00013C64">
            <w:pPr>
              <w:spacing w:line="300" w:lineRule="exact"/>
              <w:rPr>
                <w:rFonts w:ascii="メイリオ" w:eastAsia="メイリオ" w:hAnsi="メイリオ"/>
                <w:sz w:val="20"/>
                <w:szCs w:val="20"/>
              </w:rPr>
            </w:pPr>
          </w:p>
        </w:tc>
        <w:tc>
          <w:tcPr>
            <w:tcW w:w="1922" w:type="dxa"/>
            <w:tcBorders>
              <w:top w:val="single" w:sz="4" w:space="0" w:color="auto"/>
              <w:left w:val="single" w:sz="4" w:space="0" w:color="auto"/>
              <w:bottom w:val="single" w:sz="4" w:space="0" w:color="auto"/>
              <w:right w:val="single" w:sz="4" w:space="0" w:color="auto"/>
            </w:tcBorders>
            <w:hideMark/>
          </w:tcPr>
          <w:p w:rsidR="008E008B" w:rsidRPr="002051C8" w:rsidRDefault="008E008B" w:rsidP="00013C64">
            <w:pPr>
              <w:spacing w:line="300" w:lineRule="exact"/>
              <w:jc w:val="left"/>
              <w:rPr>
                <w:rFonts w:ascii="メイリオ" w:eastAsia="メイリオ" w:hAnsi="メイリオ"/>
              </w:rPr>
            </w:pPr>
            <w:r w:rsidRPr="002051C8">
              <w:rPr>
                <w:rFonts w:ascii="メイリオ" w:eastAsia="メイリオ" w:hAnsi="メイリオ"/>
              </w:rPr>
              <w:t>R</w:t>
            </w:r>
            <w:r w:rsidRPr="002051C8">
              <w:rPr>
                <w:rFonts w:ascii="メイリオ" w:eastAsia="メイリオ" w:hAnsi="メイリオ" w:hint="eastAsia"/>
              </w:rPr>
              <w:t>3</w:t>
            </w:r>
            <w:r w:rsidRPr="002051C8">
              <w:rPr>
                <w:rFonts w:ascii="メイリオ" w:eastAsia="メイリオ" w:hAnsi="メイリオ"/>
              </w:rPr>
              <w:t>/</w:t>
            </w:r>
            <w:r w:rsidRPr="002051C8">
              <w:rPr>
                <w:rFonts w:ascii="メイリオ" w:eastAsia="メイリオ" w:hAnsi="メイリオ" w:hint="eastAsia"/>
              </w:rPr>
              <w:t>1</w:t>
            </w:r>
            <w:r w:rsidRPr="002051C8">
              <w:rPr>
                <w:rFonts w:ascii="メイリオ" w:eastAsia="メイリオ" w:hAnsi="メイリオ"/>
              </w:rPr>
              <w:t>/1~R3/3/31</w:t>
            </w:r>
          </w:p>
        </w:tc>
        <w:tc>
          <w:tcPr>
            <w:tcW w:w="852" w:type="dxa"/>
            <w:tcBorders>
              <w:top w:val="single" w:sz="4" w:space="0" w:color="auto"/>
              <w:left w:val="single" w:sz="4" w:space="0" w:color="auto"/>
              <w:bottom w:val="single" w:sz="4" w:space="0" w:color="auto"/>
              <w:right w:val="single" w:sz="4" w:space="0" w:color="auto"/>
            </w:tcBorders>
          </w:tcPr>
          <w:p w:rsidR="008E008B" w:rsidRPr="002051C8" w:rsidRDefault="008E008B" w:rsidP="00013C64">
            <w:pPr>
              <w:spacing w:line="300" w:lineRule="exact"/>
              <w:jc w:val="left"/>
              <w:rPr>
                <w:rFonts w:ascii="メイリオ" w:eastAsia="メイリオ" w:hAnsi="メイリオ"/>
              </w:rPr>
            </w:pPr>
            <w:r w:rsidRPr="002051C8">
              <w:rPr>
                <w:rFonts w:ascii="メイリオ" w:eastAsia="メイリオ" w:hAnsi="メイリオ" w:hint="eastAsia"/>
              </w:rPr>
              <w:t>法人施設</w:t>
            </w:r>
          </w:p>
        </w:tc>
        <w:tc>
          <w:tcPr>
            <w:tcW w:w="867" w:type="dxa"/>
            <w:tcBorders>
              <w:top w:val="single" w:sz="4" w:space="0" w:color="auto"/>
              <w:left w:val="single" w:sz="4" w:space="0" w:color="auto"/>
              <w:bottom w:val="single" w:sz="4" w:space="0" w:color="auto"/>
              <w:right w:val="single" w:sz="4" w:space="0" w:color="auto"/>
            </w:tcBorders>
          </w:tcPr>
          <w:p w:rsidR="008E008B" w:rsidRPr="002051C8" w:rsidRDefault="008E008B" w:rsidP="00013C64">
            <w:pPr>
              <w:spacing w:line="300" w:lineRule="exact"/>
              <w:jc w:val="left"/>
              <w:rPr>
                <w:rFonts w:ascii="メイリオ" w:eastAsia="メイリオ" w:hAnsi="メイリオ"/>
              </w:rPr>
            </w:pPr>
            <w:r w:rsidRPr="002051C8">
              <w:rPr>
                <w:rFonts w:ascii="メイリオ" w:eastAsia="メイリオ" w:hAnsi="メイリオ" w:hint="eastAsia"/>
              </w:rPr>
              <w:t>3人</w:t>
            </w:r>
          </w:p>
        </w:tc>
        <w:tc>
          <w:tcPr>
            <w:tcW w:w="1957" w:type="dxa"/>
            <w:tcBorders>
              <w:top w:val="single" w:sz="4" w:space="0" w:color="auto"/>
              <w:left w:val="single" w:sz="4" w:space="0" w:color="auto"/>
              <w:bottom w:val="single" w:sz="4" w:space="0" w:color="auto"/>
              <w:right w:val="single" w:sz="4" w:space="0" w:color="auto"/>
            </w:tcBorders>
          </w:tcPr>
          <w:p w:rsidR="008E008B" w:rsidRPr="002051C8" w:rsidRDefault="008E008B" w:rsidP="00013C64">
            <w:pPr>
              <w:spacing w:line="300" w:lineRule="exact"/>
              <w:jc w:val="left"/>
              <w:rPr>
                <w:rFonts w:ascii="メイリオ" w:eastAsia="メイリオ" w:hAnsi="メイリオ"/>
                <w:sz w:val="20"/>
                <w:szCs w:val="20"/>
              </w:rPr>
            </w:pPr>
            <w:r w:rsidRPr="002051C8">
              <w:rPr>
                <w:rFonts w:ascii="メイリオ" w:eastAsia="メイリオ" w:hAnsi="メイリオ" w:hint="eastAsia"/>
                <w:sz w:val="20"/>
                <w:szCs w:val="20"/>
              </w:rPr>
              <w:t>自助グループ会員</w:t>
            </w:r>
          </w:p>
        </w:tc>
      </w:tr>
    </w:tbl>
    <w:p w:rsidR="008E008B" w:rsidRPr="002051C8" w:rsidRDefault="008E008B" w:rsidP="008E008B">
      <w:pPr>
        <w:spacing w:line="300" w:lineRule="exact"/>
        <w:ind w:left="180" w:hangingChars="100" w:hanging="180"/>
        <w:jc w:val="left"/>
        <w:rPr>
          <w:rFonts w:ascii="メイリオ" w:eastAsia="メイリオ" w:hAnsi="メイリオ"/>
          <w:sz w:val="18"/>
          <w:szCs w:val="18"/>
        </w:rPr>
      </w:pPr>
      <w:r w:rsidRPr="002051C8">
        <w:rPr>
          <w:rFonts w:ascii="メイリオ" w:eastAsia="メイリオ" w:hAnsi="メイリオ" w:hint="eastAsia"/>
          <w:sz w:val="18"/>
          <w:szCs w:val="18"/>
        </w:rPr>
        <w:t>※定款第5条第6項に示す「その他この法人の目的を達成するために必要な事業」については実施していない。</w:t>
      </w:r>
    </w:p>
    <w:p w:rsidR="008E008B" w:rsidRDefault="008E008B" w:rsidP="008E008B">
      <w:pPr>
        <w:spacing w:line="240" w:lineRule="exact"/>
        <w:ind w:left="180" w:hangingChars="100" w:hanging="180"/>
        <w:jc w:val="left"/>
        <w:rPr>
          <w:sz w:val="18"/>
          <w:szCs w:val="18"/>
        </w:rPr>
      </w:pPr>
    </w:p>
    <w:p w:rsidR="008E008B" w:rsidRPr="002051C8" w:rsidRDefault="008E008B" w:rsidP="008E008B">
      <w:pPr>
        <w:spacing w:line="300" w:lineRule="exact"/>
        <w:jc w:val="left"/>
        <w:rPr>
          <w:rFonts w:ascii="メイリオ" w:eastAsia="メイリオ" w:hAnsi="メイリオ"/>
          <w:szCs w:val="21"/>
        </w:rPr>
      </w:pPr>
      <w:r w:rsidRPr="002051C8">
        <w:rPr>
          <w:rFonts w:ascii="メイリオ" w:eastAsia="メイリオ" w:hAnsi="メイリオ" w:hint="eastAsia"/>
          <w:szCs w:val="21"/>
        </w:rPr>
        <w:t>⑵ 各事業の活動内容</w:t>
      </w:r>
    </w:p>
    <w:p w:rsidR="008E008B" w:rsidRDefault="008E008B" w:rsidP="008E008B">
      <w:pPr>
        <w:spacing w:line="300" w:lineRule="exact"/>
        <w:rPr>
          <w:rFonts w:ascii="メイリオ" w:eastAsia="メイリオ" w:hAnsi="メイリオ" w:cs="Helvetica"/>
          <w:color w:val="333333"/>
          <w:szCs w:val="21"/>
        </w:rPr>
      </w:pPr>
      <w:bookmarkStart w:id="1" w:name="_Hlk69994148"/>
    </w:p>
    <w:p w:rsidR="008E008B" w:rsidRPr="002051C8" w:rsidRDefault="008E008B" w:rsidP="008E008B">
      <w:pPr>
        <w:spacing w:line="300" w:lineRule="exact"/>
        <w:ind w:leftChars="100" w:left="210"/>
        <w:rPr>
          <w:rFonts w:ascii="メイリオ" w:eastAsia="メイリオ" w:hAnsi="メイリオ" w:cs="Helvetica"/>
          <w:color w:val="333333"/>
          <w:szCs w:val="21"/>
        </w:rPr>
      </w:pPr>
      <w:r w:rsidRPr="002051C8">
        <w:rPr>
          <w:rFonts w:ascii="メイリオ" w:eastAsia="メイリオ" w:hAnsi="メイリオ" w:cs="Helvetica"/>
          <w:color w:val="333333"/>
          <w:szCs w:val="21"/>
        </w:rPr>
        <w:t>❶ 居住支援系（グループホームの運営）</w:t>
      </w:r>
      <w:r w:rsidRPr="002051C8">
        <w:rPr>
          <w:rFonts w:ascii="メイリオ" w:eastAsia="メイリオ" w:hAnsi="メイリオ" w:cs="Helvetica" w:hint="eastAsia"/>
          <w:color w:val="333333"/>
          <w:szCs w:val="21"/>
        </w:rPr>
        <w:t xml:space="preserve">　</w:t>
      </w:r>
      <w:r w:rsidRPr="002051C8">
        <w:rPr>
          <w:rFonts w:ascii="メイリオ" w:eastAsia="メイリオ" w:hAnsi="メイリオ" w:cs="Helvetica"/>
          <w:color w:val="333333"/>
          <w:szCs w:val="21"/>
        </w:rPr>
        <w:br/>
      </w:r>
      <w:bookmarkEnd w:id="1"/>
      <w:r w:rsidRPr="002051C8">
        <w:rPr>
          <w:rFonts w:ascii="メイリオ" w:eastAsia="メイリオ" w:hAnsi="メイリオ" w:cs="Helvetica"/>
          <w:color w:val="333333"/>
          <w:szCs w:val="21"/>
        </w:rPr>
        <w:t xml:space="preserve">　</w:t>
      </w:r>
      <w:r w:rsidRPr="002051C8">
        <w:rPr>
          <w:rFonts w:ascii="メイリオ" w:eastAsia="メイリオ" w:hAnsi="メイリオ" w:cs="Helvetica" w:hint="eastAsia"/>
          <w:color w:val="333333"/>
          <w:szCs w:val="21"/>
        </w:rPr>
        <w:t>NPO法人</w:t>
      </w:r>
      <w:r w:rsidRPr="002051C8">
        <w:rPr>
          <w:rFonts w:ascii="メイリオ" w:eastAsia="メイリオ" w:hAnsi="メイリオ" w:cs="Helvetica"/>
          <w:color w:val="333333"/>
          <w:szCs w:val="21"/>
        </w:rPr>
        <w:t>自立支援ネット我孫子</w:t>
      </w:r>
      <w:r w:rsidRPr="002051C8">
        <w:rPr>
          <w:rFonts w:ascii="メイリオ" w:eastAsia="メイリオ" w:hAnsi="メイリオ" w:cs="Helvetica" w:hint="eastAsia"/>
          <w:color w:val="333333"/>
          <w:szCs w:val="21"/>
        </w:rPr>
        <w:t>より「</w:t>
      </w:r>
      <w:r w:rsidRPr="002051C8">
        <w:rPr>
          <w:rFonts w:ascii="メイリオ" w:eastAsia="メイリオ" w:hAnsi="メイリオ" w:cs="Helvetica"/>
          <w:color w:val="333333"/>
          <w:szCs w:val="21"/>
        </w:rPr>
        <w:t>グループホームグリーンフェロー</w:t>
      </w:r>
      <w:r w:rsidRPr="002051C8">
        <w:rPr>
          <w:rFonts w:ascii="メイリオ" w:eastAsia="メイリオ" w:hAnsi="メイリオ" w:cs="Helvetica" w:hint="eastAsia"/>
          <w:color w:val="333333"/>
          <w:szCs w:val="21"/>
        </w:rPr>
        <w:t>」の運営</w:t>
      </w:r>
      <w:r w:rsidRPr="002051C8">
        <w:rPr>
          <w:rFonts w:ascii="メイリオ" w:eastAsia="メイリオ" w:hAnsi="メイリオ" w:cs="Helvetica"/>
          <w:color w:val="333333"/>
          <w:szCs w:val="21"/>
        </w:rPr>
        <w:t>を引き継ぎ、</w:t>
      </w:r>
      <w:r w:rsidRPr="002051C8">
        <w:rPr>
          <w:rFonts w:ascii="メイリオ" w:eastAsia="メイリオ" w:hAnsi="メイリオ" w:cs="Helvetica" w:hint="eastAsia"/>
          <w:color w:val="333333"/>
          <w:szCs w:val="21"/>
        </w:rPr>
        <w:t>令和２年５月１日より「</w:t>
      </w:r>
      <w:r w:rsidRPr="002051C8">
        <w:rPr>
          <w:rFonts w:ascii="メイリオ" w:eastAsia="メイリオ" w:hAnsi="メイリオ" w:cs="Helvetica"/>
          <w:color w:val="333333"/>
          <w:szCs w:val="21"/>
        </w:rPr>
        <w:t>グループホームライムの木</w:t>
      </w:r>
      <w:r w:rsidRPr="002051C8">
        <w:rPr>
          <w:rFonts w:ascii="メイリオ" w:eastAsia="メイリオ" w:hAnsi="メイリオ" w:cs="Helvetica" w:hint="eastAsia"/>
          <w:color w:val="333333"/>
          <w:szCs w:val="21"/>
        </w:rPr>
        <w:t>」</w:t>
      </w:r>
      <w:r w:rsidRPr="002051C8">
        <w:rPr>
          <w:rFonts w:ascii="メイリオ" w:eastAsia="メイリオ" w:hAnsi="メイリオ" w:cs="Helvetica"/>
          <w:color w:val="333333"/>
          <w:szCs w:val="21"/>
        </w:rPr>
        <w:t>として活動</w:t>
      </w:r>
      <w:r w:rsidRPr="002051C8">
        <w:rPr>
          <w:rFonts w:ascii="メイリオ" w:eastAsia="メイリオ" w:hAnsi="メイリオ" w:cs="Helvetica" w:hint="eastAsia"/>
          <w:color w:val="333333"/>
          <w:szCs w:val="21"/>
        </w:rPr>
        <w:t>を開始し、</w:t>
      </w:r>
      <w:r w:rsidRPr="002051C8">
        <w:rPr>
          <w:rFonts w:ascii="メイリオ" w:eastAsia="メイリオ" w:hAnsi="メイリオ" w:cs="Helvetica"/>
          <w:color w:val="333333"/>
          <w:szCs w:val="21"/>
        </w:rPr>
        <w:t>相談、食事の提供及び日常生活上の援助を</w:t>
      </w:r>
      <w:r w:rsidRPr="002051C8">
        <w:rPr>
          <w:rFonts w:ascii="メイリオ" w:eastAsia="メイリオ" w:hAnsi="メイリオ" w:cs="Helvetica" w:hint="eastAsia"/>
          <w:color w:val="333333"/>
          <w:szCs w:val="21"/>
        </w:rPr>
        <w:t>引き続き実施した。令和３年３月３１日現在、８</w:t>
      </w:r>
      <w:r w:rsidRPr="002051C8">
        <w:rPr>
          <w:rFonts w:ascii="メイリオ" w:eastAsia="メイリオ" w:hAnsi="メイリオ" w:cs="Helvetica"/>
          <w:color w:val="333333"/>
          <w:szCs w:val="21"/>
        </w:rPr>
        <w:t>人の利用者が在籍し</w:t>
      </w:r>
      <w:r w:rsidRPr="002051C8">
        <w:rPr>
          <w:rFonts w:ascii="メイリオ" w:eastAsia="メイリオ" w:hAnsi="メイリオ" w:cs="Helvetica" w:hint="eastAsia"/>
          <w:color w:val="333333"/>
          <w:szCs w:val="21"/>
        </w:rPr>
        <w:t>ている。</w:t>
      </w:r>
    </w:p>
    <w:p w:rsidR="008E008B" w:rsidRPr="002051C8" w:rsidRDefault="008E008B" w:rsidP="008E008B">
      <w:pPr>
        <w:spacing w:line="300" w:lineRule="exact"/>
        <w:ind w:leftChars="100" w:left="210" w:firstLineChars="100" w:firstLine="210"/>
        <w:rPr>
          <w:rFonts w:ascii="メイリオ" w:eastAsia="メイリオ" w:hAnsi="メイリオ" w:cs="Helvetica"/>
          <w:color w:val="333333"/>
          <w:szCs w:val="21"/>
        </w:rPr>
      </w:pPr>
      <w:r w:rsidRPr="002051C8">
        <w:rPr>
          <w:rFonts w:ascii="メイリオ" w:eastAsia="メイリオ" w:hAnsi="メイリオ" w:cs="Helvetica" w:hint="eastAsia"/>
          <w:color w:val="333333"/>
          <w:szCs w:val="21"/>
        </w:rPr>
        <w:t>当法人が重要視する食事の提供については、世話人（非常勤職員）が朝食（土日除く）、昼食（水曜のみ）、夕食（毎日）を朝8:00、昼12:00、夕18:00に手作りの料理を提供し、肉、魚、麺類など栄養バランスを考えた多彩なメニューで利用者に好評を博している。さらに金銭管理、服薬管理など利用者と面談の上で、それぞれの障害や症状に応じたきめ細かなサポートを行った。</w:t>
      </w:r>
    </w:p>
    <w:p w:rsidR="008E008B" w:rsidRPr="002051C8" w:rsidRDefault="008E008B" w:rsidP="008E008B">
      <w:pPr>
        <w:spacing w:line="300" w:lineRule="exact"/>
        <w:ind w:firstLineChars="100" w:firstLine="210"/>
        <w:rPr>
          <w:rFonts w:ascii="メイリオ" w:eastAsia="メイリオ" w:hAnsi="メイリオ" w:cs="Helvetica"/>
          <w:color w:val="333333"/>
          <w:szCs w:val="21"/>
        </w:rPr>
      </w:pPr>
      <w:r w:rsidRPr="002051C8">
        <w:rPr>
          <w:rFonts w:ascii="メイリオ" w:eastAsia="メイリオ" w:hAnsi="メイリオ" w:cs="Helvetica" w:hint="eastAsia"/>
          <w:color w:val="333333"/>
          <w:szCs w:val="21"/>
        </w:rPr>
        <w:lastRenderedPageBreak/>
        <w:t>❷ 日中活動系（日中一時支援）</w:t>
      </w:r>
    </w:p>
    <w:p w:rsidR="008E008B" w:rsidRPr="002051C8" w:rsidRDefault="008E008B" w:rsidP="008E008B">
      <w:pPr>
        <w:spacing w:line="300" w:lineRule="exact"/>
        <w:ind w:leftChars="100" w:left="210" w:firstLineChars="100" w:firstLine="210"/>
        <w:rPr>
          <w:rFonts w:ascii="メイリオ" w:eastAsia="メイリオ" w:hAnsi="メイリオ" w:cs="ＭＳ Ｐゴシック"/>
          <w:kern w:val="0"/>
          <w:szCs w:val="21"/>
        </w:rPr>
      </w:pPr>
      <w:r w:rsidRPr="002051C8">
        <w:rPr>
          <w:rFonts w:ascii="メイリオ" w:eastAsia="メイリオ" w:hAnsi="メイリオ" w:cs="ＭＳ Ｐゴシック" w:hint="eastAsia"/>
          <w:kern w:val="0"/>
          <w:szCs w:val="21"/>
        </w:rPr>
        <w:t>我孫子市との業務委託契約（5月1日付）にもとづき、事業場である我孫子市中峠１７７８－６サンウィング今井１０３号室の環境を整備し、定款の変更とともに事業を開始した。</w:t>
      </w:r>
    </w:p>
    <w:p w:rsidR="008E008B" w:rsidRPr="002051C8" w:rsidRDefault="008E008B" w:rsidP="008E008B">
      <w:pPr>
        <w:widowControl/>
        <w:spacing w:line="300" w:lineRule="exact"/>
        <w:ind w:leftChars="100" w:left="210"/>
        <w:rPr>
          <w:rFonts w:ascii="メイリオ" w:eastAsia="メイリオ" w:hAnsi="メイリオ" w:cs="ＭＳ Ｐゴシック"/>
          <w:kern w:val="0"/>
          <w:szCs w:val="21"/>
        </w:rPr>
      </w:pPr>
      <w:r w:rsidRPr="002051C8">
        <w:rPr>
          <w:rFonts w:ascii="メイリオ" w:eastAsia="メイリオ" w:hAnsi="メイリオ" w:cs="ＭＳ Ｐゴシック" w:hint="eastAsia"/>
          <w:kern w:val="0"/>
          <w:szCs w:val="21"/>
        </w:rPr>
        <w:t xml:space="preserve">　折悪しく新型コロナウィルスによる緊急事態宣言直後のスタートとなったことから活動に際しては大きな制約を余儀なくされたものの、２グループ制（午前・午後グループ／一週間交代）で行うなど３密の回避等を講ずることで感染者を出すことなく乗り切ることができた。</w:t>
      </w:r>
    </w:p>
    <w:p w:rsidR="008E008B" w:rsidRPr="002051C8" w:rsidRDefault="008E008B" w:rsidP="008E008B">
      <w:pPr>
        <w:spacing w:line="300" w:lineRule="exact"/>
        <w:ind w:left="210" w:hangingChars="100" w:hanging="210"/>
        <w:rPr>
          <w:rFonts w:ascii="メイリオ" w:eastAsia="メイリオ" w:hAnsi="メイリオ" w:cs="Helvetica"/>
          <w:color w:val="333333"/>
          <w:szCs w:val="21"/>
        </w:rPr>
      </w:pPr>
      <w:r w:rsidRPr="002051C8">
        <w:rPr>
          <w:rFonts w:ascii="メイリオ" w:eastAsia="メイリオ" w:hAnsi="メイリオ" w:cs="Helvetica"/>
          <w:color w:val="333333"/>
          <w:szCs w:val="21"/>
        </w:rPr>
        <w:br/>
      </w:r>
      <w:r w:rsidRPr="002051C8">
        <w:rPr>
          <w:rFonts w:ascii="メイリオ" w:eastAsia="メイリオ" w:hAnsi="メイリオ" w:cs="Helvetica" w:hint="eastAsia"/>
          <w:color w:val="333333"/>
          <w:szCs w:val="21"/>
        </w:rPr>
        <w:t>❸</w:t>
      </w:r>
      <w:r w:rsidRPr="002051C8">
        <w:rPr>
          <w:rFonts w:ascii="メイリオ" w:eastAsia="メイリオ" w:hAnsi="メイリオ" w:cs="Helvetica"/>
          <w:color w:val="333333"/>
          <w:szCs w:val="21"/>
        </w:rPr>
        <w:t xml:space="preserve"> 日中活動系（生活介護）</w:t>
      </w:r>
      <w:r w:rsidRPr="002051C8">
        <w:rPr>
          <w:rFonts w:ascii="メイリオ" w:eastAsia="メイリオ" w:hAnsi="メイリオ" w:cs="Helvetica"/>
          <w:color w:val="333333"/>
          <w:szCs w:val="21"/>
        </w:rPr>
        <w:br/>
      </w:r>
      <w:r w:rsidRPr="002051C8">
        <w:rPr>
          <w:rFonts w:ascii="メイリオ" w:eastAsia="メイリオ" w:hAnsi="メイリオ" w:cs="Helvetica" w:hint="eastAsia"/>
          <w:color w:val="333333"/>
          <w:szCs w:val="21"/>
        </w:rPr>
        <w:t xml:space="preserve">　令和３年</w:t>
      </w:r>
      <w:r w:rsidRPr="002051C8">
        <w:rPr>
          <w:rFonts w:ascii="メイリオ" w:eastAsia="メイリオ" w:hAnsi="メイリオ" w:cs="Helvetica"/>
          <w:color w:val="333333"/>
          <w:szCs w:val="21"/>
        </w:rPr>
        <w:t>1月</w:t>
      </w:r>
      <w:r w:rsidRPr="002051C8">
        <w:rPr>
          <w:rFonts w:ascii="メイリオ" w:eastAsia="メイリオ" w:hAnsi="メイリオ" w:cs="Helvetica" w:hint="eastAsia"/>
          <w:color w:val="333333"/>
          <w:szCs w:val="21"/>
        </w:rPr>
        <w:t>より</w:t>
      </w:r>
      <w:r w:rsidRPr="002051C8">
        <w:rPr>
          <w:rFonts w:ascii="メイリオ" w:eastAsia="メイリオ" w:hAnsi="メイリオ" w:cs="Helvetica"/>
          <w:color w:val="333333"/>
          <w:szCs w:val="21"/>
        </w:rPr>
        <w:t>障害福祉サービス事業</w:t>
      </w:r>
      <w:r w:rsidRPr="002051C8">
        <w:rPr>
          <w:rFonts w:ascii="メイリオ" w:eastAsia="メイリオ" w:hAnsi="メイリオ" w:cs="Helvetica" w:hint="eastAsia"/>
          <w:color w:val="333333"/>
          <w:szCs w:val="21"/>
        </w:rPr>
        <w:t>所</w:t>
      </w:r>
      <w:r w:rsidRPr="002051C8">
        <w:rPr>
          <w:rFonts w:ascii="メイリオ" w:eastAsia="メイリオ" w:hAnsi="メイリオ" w:cs="Helvetica"/>
          <w:color w:val="333333"/>
          <w:szCs w:val="21"/>
        </w:rPr>
        <w:t>として生活介護サービスを開始した。</w:t>
      </w:r>
      <w:r w:rsidRPr="002051C8">
        <w:rPr>
          <w:rFonts w:ascii="メイリオ" w:eastAsia="メイリオ" w:hAnsi="メイリオ" w:cs="Helvetica" w:hint="eastAsia"/>
          <w:color w:val="333333"/>
          <w:szCs w:val="21"/>
        </w:rPr>
        <w:t>利用者は、当初１５名を受け入れ、参加率は６５％～７５％を維持。利用者は、週５回（日）を最大として、それぞれの体調等に合わせて参加しており、日課としての朝礼、体操、昼食、昼寝、各種プログラム、終礼などを通して生活リズムを整えながら、個々人の目標に向かって日々活動を行っている。</w:t>
      </w:r>
    </w:p>
    <w:p w:rsidR="008E008B" w:rsidRPr="002051C8" w:rsidRDefault="008E008B" w:rsidP="008E008B">
      <w:pPr>
        <w:spacing w:line="300" w:lineRule="exact"/>
        <w:ind w:leftChars="100" w:left="210"/>
        <w:rPr>
          <w:rFonts w:ascii="メイリオ" w:eastAsia="メイリオ" w:hAnsi="メイリオ" w:cs="Helvetica"/>
          <w:color w:val="333333"/>
          <w:szCs w:val="21"/>
        </w:rPr>
      </w:pPr>
      <w:r w:rsidRPr="002051C8">
        <w:rPr>
          <w:rFonts w:ascii="メイリオ" w:eastAsia="メイリオ" w:hAnsi="メイリオ" w:cs="Helvetica" w:hint="eastAsia"/>
          <w:color w:val="333333"/>
          <w:szCs w:val="21"/>
        </w:rPr>
        <w:t>なお、生活介護施設における新型コロナウィルス感染症対策としては、飛沫防止スクリーンや空気清浄機の設置及び換気の徹底を行った。また、非接触体温計や血圧計、パルスオキシメータ等による測定に加え、毎週金曜日の午後は看護師による体調のチェックを行った。</w:t>
      </w:r>
    </w:p>
    <w:p w:rsidR="00886FEE" w:rsidRPr="008E008B" w:rsidRDefault="00886FEE"/>
    <w:sectPr w:rsidR="00886FEE" w:rsidRPr="008E00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29F" w:rsidRDefault="00C3029F" w:rsidP="000A0603">
      <w:r>
        <w:separator/>
      </w:r>
    </w:p>
  </w:endnote>
  <w:endnote w:type="continuationSeparator" w:id="0">
    <w:p w:rsidR="00C3029F" w:rsidRDefault="00C3029F" w:rsidP="000A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29F" w:rsidRDefault="00C3029F" w:rsidP="000A0603">
      <w:r>
        <w:separator/>
      </w:r>
    </w:p>
  </w:footnote>
  <w:footnote w:type="continuationSeparator" w:id="0">
    <w:p w:rsidR="00C3029F" w:rsidRDefault="00C3029F" w:rsidP="000A0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0222F"/>
    <w:multiLevelType w:val="hybridMultilevel"/>
    <w:tmpl w:val="B2CE0ED2"/>
    <w:lvl w:ilvl="0" w:tplc="3F868C9C">
      <w:start w:val="1"/>
      <w:numFmt w:val="bullet"/>
      <w:lvlText w:val="■"/>
      <w:lvlJc w:val="left"/>
      <w:pPr>
        <w:ind w:left="576" w:hanging="360"/>
      </w:pPr>
      <w:rPr>
        <w:rFonts w:ascii="メイリオ" w:eastAsia="メイリオ" w:hAnsi="メイリオ"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8B"/>
    <w:rsid w:val="000A0603"/>
    <w:rsid w:val="00886FEE"/>
    <w:rsid w:val="008E008B"/>
    <w:rsid w:val="00C30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701433"/>
  <w15:chartTrackingRefBased/>
  <w15:docId w15:val="{99916B83-C19E-4D80-8B9E-FFC73A4B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00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603"/>
    <w:pPr>
      <w:tabs>
        <w:tab w:val="center" w:pos="4252"/>
        <w:tab w:val="right" w:pos="8504"/>
      </w:tabs>
      <w:snapToGrid w:val="0"/>
    </w:pPr>
  </w:style>
  <w:style w:type="character" w:customStyle="1" w:styleId="a4">
    <w:name w:val="ヘッダー (文字)"/>
    <w:basedOn w:val="a0"/>
    <w:link w:val="a3"/>
    <w:uiPriority w:val="99"/>
    <w:rsid w:val="000A0603"/>
    <w:rPr>
      <w:rFonts w:ascii="Century" w:eastAsia="ＭＳ 明朝" w:hAnsi="Century" w:cs="Times New Roman"/>
      <w:szCs w:val="24"/>
    </w:rPr>
  </w:style>
  <w:style w:type="paragraph" w:styleId="a5">
    <w:name w:val="footer"/>
    <w:basedOn w:val="a"/>
    <w:link w:val="a6"/>
    <w:uiPriority w:val="99"/>
    <w:unhideWhenUsed/>
    <w:rsid w:val="000A0603"/>
    <w:pPr>
      <w:tabs>
        <w:tab w:val="center" w:pos="4252"/>
        <w:tab w:val="right" w:pos="8504"/>
      </w:tabs>
      <w:snapToGrid w:val="0"/>
    </w:pPr>
  </w:style>
  <w:style w:type="character" w:customStyle="1" w:styleId="a6">
    <w:name w:val="フッター (文字)"/>
    <w:basedOn w:val="a0"/>
    <w:link w:val="a5"/>
    <w:uiPriority w:val="99"/>
    <w:rsid w:val="000A060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2021-06-14T01:56:00Z</dcterms:created>
  <dcterms:modified xsi:type="dcterms:W3CDTF">2021-06-14T02:16:00Z</dcterms:modified>
</cp:coreProperties>
</file>