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79" w:rsidRPr="000240BF" w:rsidRDefault="000240BF" w:rsidP="000240BF">
      <w:pPr>
        <w:jc w:val="center"/>
        <w:rPr>
          <w:sz w:val="28"/>
          <w:szCs w:val="28"/>
        </w:rPr>
      </w:pPr>
      <w:r w:rsidRPr="000240BF">
        <w:rPr>
          <w:rFonts w:hint="eastAsia"/>
          <w:sz w:val="28"/>
          <w:szCs w:val="28"/>
        </w:rPr>
        <w:t>ジャパンスティミュレイト</w:t>
      </w:r>
    </w:p>
    <w:p w:rsidR="000240BF" w:rsidRDefault="000240BF" w:rsidP="000240BF">
      <w:pPr>
        <w:jc w:val="center"/>
        <w:rPr>
          <w:sz w:val="28"/>
          <w:szCs w:val="28"/>
        </w:rPr>
      </w:pPr>
      <w:r w:rsidRPr="000240BF">
        <w:rPr>
          <w:rFonts w:hint="eastAsia"/>
          <w:sz w:val="28"/>
          <w:szCs w:val="28"/>
        </w:rPr>
        <w:t>平成</w:t>
      </w:r>
      <w:r w:rsidRPr="000240BF">
        <w:rPr>
          <w:rFonts w:hint="eastAsia"/>
          <w:sz w:val="28"/>
          <w:szCs w:val="28"/>
        </w:rPr>
        <w:t>30</w:t>
      </w:r>
      <w:r w:rsidRPr="000240BF">
        <w:rPr>
          <w:rFonts w:hint="eastAsia"/>
          <w:sz w:val="28"/>
          <w:szCs w:val="28"/>
        </w:rPr>
        <w:t>年度事業計画</w:t>
      </w:r>
      <w:r w:rsidR="006862B2">
        <w:rPr>
          <w:rFonts w:hint="eastAsia"/>
          <w:sz w:val="28"/>
          <w:szCs w:val="28"/>
        </w:rPr>
        <w:t>（概要版）</w:t>
      </w:r>
    </w:p>
    <w:p w:rsidR="006862B2" w:rsidRDefault="006862B2" w:rsidP="000240BF">
      <w:pPr>
        <w:jc w:val="left"/>
        <w:rPr>
          <w:szCs w:val="21"/>
        </w:rPr>
      </w:pPr>
    </w:p>
    <w:p w:rsidR="000240BF" w:rsidRDefault="000240BF" w:rsidP="000240BF">
      <w:pPr>
        <w:jc w:val="left"/>
        <w:rPr>
          <w:szCs w:val="21"/>
        </w:rPr>
      </w:pPr>
      <w:r>
        <w:rPr>
          <w:rFonts w:hint="eastAsia"/>
          <w:szCs w:val="21"/>
        </w:rPr>
        <w:t>１　事業実施の方針</w:t>
      </w:r>
    </w:p>
    <w:p w:rsidR="000240BF" w:rsidRDefault="000240BF" w:rsidP="000240BF">
      <w:pPr>
        <w:jc w:val="left"/>
        <w:rPr>
          <w:szCs w:val="21"/>
        </w:rPr>
      </w:pPr>
    </w:p>
    <w:p w:rsidR="000240BF" w:rsidRDefault="000240BF" w:rsidP="000240BF">
      <w:pPr>
        <w:jc w:val="left"/>
        <w:rPr>
          <w:szCs w:val="21"/>
        </w:rPr>
      </w:pPr>
      <w:r>
        <w:rPr>
          <w:rFonts w:hint="eastAsia"/>
          <w:szCs w:val="21"/>
        </w:rPr>
        <w:t>昨年度発表された国政調査の結果により、以前より指摘されていた、高齢・少子・過疎化が予測よりも急激に進んでいることが判明した我が国において、とりわけ地方部においては農業が基幹産業の箇所が多い事による、将来の担い手となる人材確保が急務となっている。それにあわせて多様な価値感が増え、既存のコミュニティーの運営、維持も厳しくなる状況である。</w:t>
      </w:r>
    </w:p>
    <w:p w:rsidR="000240BF" w:rsidRDefault="000240BF" w:rsidP="000240BF">
      <w:pPr>
        <w:jc w:val="left"/>
        <w:rPr>
          <w:szCs w:val="21"/>
        </w:rPr>
      </w:pPr>
      <w:r>
        <w:rPr>
          <w:rFonts w:hint="eastAsia"/>
          <w:szCs w:val="21"/>
        </w:rPr>
        <w:t>その危機感に際し</w:t>
      </w:r>
      <w:r w:rsidR="009E45F6">
        <w:rPr>
          <w:rFonts w:hint="eastAsia"/>
          <w:szCs w:val="21"/>
        </w:rPr>
        <w:t>、今後団体の目的でもある「交流の推進」「地域資源の活用」を活用しながら活性化に向け事業を実施していく。</w:t>
      </w:r>
    </w:p>
    <w:p w:rsidR="009E45F6" w:rsidRDefault="009E45F6" w:rsidP="000240BF">
      <w:pPr>
        <w:jc w:val="left"/>
        <w:rPr>
          <w:szCs w:val="21"/>
        </w:rPr>
      </w:pPr>
    </w:p>
    <w:p w:rsidR="009E45F6" w:rsidRDefault="009E45F6" w:rsidP="000240BF">
      <w:pPr>
        <w:jc w:val="left"/>
        <w:rPr>
          <w:szCs w:val="21"/>
        </w:rPr>
      </w:pPr>
      <w:r>
        <w:rPr>
          <w:rFonts w:hint="eastAsia"/>
          <w:szCs w:val="21"/>
        </w:rPr>
        <w:t>２　事業実施に関する事柄</w:t>
      </w:r>
    </w:p>
    <w:p w:rsidR="009E45F6" w:rsidRDefault="009E45F6" w:rsidP="000240BF">
      <w:pPr>
        <w:jc w:val="left"/>
        <w:rPr>
          <w:szCs w:val="21"/>
        </w:rPr>
      </w:pPr>
      <w:r>
        <w:rPr>
          <w:rFonts w:hint="eastAsia"/>
          <w:szCs w:val="21"/>
        </w:rPr>
        <w:t>（１）非営利活動に係る事業</w:t>
      </w:r>
    </w:p>
    <w:p w:rsidR="009E45F6" w:rsidRDefault="009E45F6" w:rsidP="000240BF">
      <w:pPr>
        <w:jc w:val="left"/>
        <w:rPr>
          <w:szCs w:val="21"/>
        </w:rPr>
      </w:pPr>
      <w:r>
        <w:rPr>
          <w:rFonts w:hint="eastAsia"/>
          <w:szCs w:val="21"/>
        </w:rPr>
        <w:t>ア）交流促進事業</w:t>
      </w:r>
    </w:p>
    <w:p w:rsidR="009E45F6" w:rsidRDefault="009E45F6" w:rsidP="000240BF">
      <w:pPr>
        <w:jc w:val="left"/>
        <w:rPr>
          <w:szCs w:val="21"/>
        </w:rPr>
      </w:pPr>
      <w:r>
        <w:rPr>
          <w:rFonts w:hint="eastAsia"/>
          <w:szCs w:val="21"/>
        </w:rPr>
        <w:t>・事業内容　地域と外からの人との交流を様々な方法にて促進し、地域コミュニティーを再構築するための様々な体験イベントを年</w:t>
      </w:r>
      <w:r>
        <w:rPr>
          <w:rFonts w:hint="eastAsia"/>
          <w:szCs w:val="21"/>
        </w:rPr>
        <w:t>3</w:t>
      </w:r>
      <w:r>
        <w:rPr>
          <w:rFonts w:hint="eastAsia"/>
          <w:szCs w:val="21"/>
        </w:rPr>
        <w:t>回程度</w:t>
      </w:r>
      <w:r w:rsidR="006862B2">
        <w:rPr>
          <w:rFonts w:hint="eastAsia"/>
          <w:szCs w:val="21"/>
        </w:rPr>
        <w:t>(*1</w:t>
      </w:r>
      <w:r w:rsidR="006862B2">
        <w:rPr>
          <w:szCs w:val="21"/>
        </w:rPr>
        <w:t>)</w:t>
      </w:r>
      <w:r>
        <w:rPr>
          <w:rFonts w:hint="eastAsia"/>
          <w:szCs w:val="21"/>
        </w:rPr>
        <w:t>実施する。</w:t>
      </w:r>
    </w:p>
    <w:p w:rsidR="009E45F6" w:rsidRDefault="009E45F6" w:rsidP="000240BF">
      <w:pPr>
        <w:jc w:val="left"/>
        <w:rPr>
          <w:rFonts w:asciiTheme="minorEastAsia" w:hAnsiTheme="minorEastAsia"/>
          <w:szCs w:val="21"/>
        </w:rPr>
      </w:pPr>
      <w:r>
        <w:rPr>
          <w:rFonts w:hint="eastAsia"/>
          <w:szCs w:val="21"/>
        </w:rPr>
        <w:t>イ）</w:t>
      </w:r>
      <w:r>
        <w:rPr>
          <w:rFonts w:asciiTheme="minorEastAsia" w:hAnsiTheme="minorEastAsia" w:hint="eastAsia"/>
          <w:szCs w:val="21"/>
        </w:rPr>
        <w:t>地域資源保全活動事業</w:t>
      </w:r>
    </w:p>
    <w:p w:rsidR="002B0993" w:rsidRDefault="009E45F6" w:rsidP="000240BF">
      <w:pPr>
        <w:jc w:val="left"/>
        <w:rPr>
          <w:rFonts w:asciiTheme="minorEastAsia" w:hAnsiTheme="minorEastAsia"/>
          <w:szCs w:val="21"/>
        </w:rPr>
      </w:pPr>
      <w:r>
        <w:rPr>
          <w:rFonts w:asciiTheme="minorEastAsia" w:hAnsiTheme="minorEastAsia" w:hint="eastAsia"/>
          <w:szCs w:val="21"/>
        </w:rPr>
        <w:t>・事業内容　地域において</w:t>
      </w:r>
      <w:r w:rsidR="002B0993">
        <w:rPr>
          <w:rFonts w:asciiTheme="minorEastAsia" w:hAnsiTheme="minorEastAsia" w:hint="eastAsia"/>
          <w:szCs w:val="21"/>
        </w:rPr>
        <w:t>様々な資源に関する、調査、研究やそれに伴う保全を実施する。</w:t>
      </w:r>
    </w:p>
    <w:p w:rsidR="002B0993" w:rsidRDefault="00A96540" w:rsidP="000240BF">
      <w:pPr>
        <w:jc w:val="left"/>
        <w:rPr>
          <w:rFonts w:asciiTheme="minorEastAsia" w:hAnsiTheme="minorEastAsia"/>
          <w:szCs w:val="21"/>
        </w:rPr>
      </w:pPr>
      <w:r>
        <w:rPr>
          <w:rFonts w:asciiTheme="minorEastAsia" w:hAnsiTheme="minorEastAsia" w:hint="eastAsia"/>
          <w:szCs w:val="21"/>
        </w:rPr>
        <w:t>ウ）</w:t>
      </w:r>
      <w:r w:rsidR="006862B2">
        <w:rPr>
          <w:rFonts w:asciiTheme="minorEastAsia" w:hAnsiTheme="minorEastAsia" w:hint="eastAsia"/>
          <w:szCs w:val="21"/>
        </w:rPr>
        <w:t>その他の</w:t>
      </w:r>
      <w:r>
        <w:rPr>
          <w:rFonts w:asciiTheme="minorEastAsia" w:hAnsiTheme="minorEastAsia" w:hint="eastAsia"/>
          <w:szCs w:val="21"/>
        </w:rPr>
        <w:t>事業</w:t>
      </w:r>
    </w:p>
    <w:p w:rsidR="00A96540" w:rsidRDefault="00A96540" w:rsidP="000240BF">
      <w:pPr>
        <w:jc w:val="left"/>
        <w:rPr>
          <w:rFonts w:asciiTheme="minorEastAsia" w:hAnsiTheme="minorEastAsia"/>
          <w:szCs w:val="21"/>
        </w:rPr>
      </w:pPr>
      <w:r>
        <w:rPr>
          <w:rFonts w:asciiTheme="minorEastAsia" w:hAnsiTheme="minorEastAsia" w:hint="eastAsia"/>
          <w:szCs w:val="21"/>
        </w:rPr>
        <w:t>・事業内容　来年度以降の当団体の法人化に向け</w:t>
      </w:r>
      <w:r w:rsidR="006862B2">
        <w:rPr>
          <w:rFonts w:asciiTheme="minorEastAsia" w:hAnsiTheme="minorEastAsia" w:hint="eastAsia"/>
          <w:szCs w:val="21"/>
        </w:rPr>
        <w:t>、調査、事業計画策定などを実施する。</w:t>
      </w:r>
    </w:p>
    <w:p w:rsidR="006862B2" w:rsidRDefault="006862B2" w:rsidP="000240BF">
      <w:pPr>
        <w:jc w:val="left"/>
        <w:rPr>
          <w:rFonts w:asciiTheme="minorEastAsia" w:hAnsiTheme="minorEastAsia" w:hint="eastAsia"/>
          <w:szCs w:val="21"/>
        </w:rPr>
      </w:pPr>
      <w:r>
        <w:rPr>
          <w:rFonts w:asciiTheme="minorEastAsia" w:hAnsiTheme="minorEastAsia" w:hint="eastAsia"/>
          <w:szCs w:val="21"/>
        </w:rPr>
        <w:t>また当団体の運営をあわせて行う</w:t>
      </w:r>
    </w:p>
    <w:p w:rsidR="006862B2" w:rsidRDefault="006862B2" w:rsidP="000240BF">
      <w:pPr>
        <w:jc w:val="left"/>
        <w:rPr>
          <w:rFonts w:asciiTheme="minorEastAsia" w:hAnsiTheme="minorEastAsia"/>
          <w:szCs w:val="21"/>
        </w:rPr>
      </w:pPr>
    </w:p>
    <w:p w:rsidR="006862B2" w:rsidRPr="006862B2" w:rsidRDefault="006862B2" w:rsidP="000240BF">
      <w:pPr>
        <w:jc w:val="left"/>
        <w:rPr>
          <w:rFonts w:asciiTheme="minorEastAsia" w:hAnsiTheme="minorEastAsia" w:hint="eastAsia"/>
          <w:szCs w:val="21"/>
        </w:rPr>
      </w:pPr>
      <w:r>
        <w:rPr>
          <w:rFonts w:asciiTheme="minorEastAsia" w:hAnsiTheme="minorEastAsia" w:hint="eastAsia"/>
          <w:szCs w:val="21"/>
        </w:rPr>
        <w:t>＊１：事業計画については、助成金など申請中のため流動することがある。その際は追って修正を行う。</w:t>
      </w:r>
      <w:bookmarkStart w:id="0" w:name="_GoBack"/>
      <w:bookmarkEnd w:id="0"/>
    </w:p>
    <w:p w:rsidR="002B0993" w:rsidRPr="006862B2" w:rsidRDefault="002B0993" w:rsidP="000240BF">
      <w:pPr>
        <w:jc w:val="left"/>
        <w:rPr>
          <w:rFonts w:asciiTheme="minorEastAsia" w:hAnsiTheme="minorEastAsia" w:hint="eastAsia"/>
          <w:szCs w:val="21"/>
        </w:rPr>
      </w:pPr>
    </w:p>
    <w:p w:rsidR="009E45F6" w:rsidRPr="009E45F6" w:rsidRDefault="009E45F6" w:rsidP="000240BF">
      <w:pPr>
        <w:jc w:val="left"/>
        <w:rPr>
          <w:rFonts w:hint="eastAsia"/>
          <w:szCs w:val="21"/>
        </w:rPr>
      </w:pPr>
    </w:p>
    <w:p w:rsidR="000240BF" w:rsidRPr="000240BF" w:rsidRDefault="000240BF" w:rsidP="000240BF">
      <w:pPr>
        <w:jc w:val="center"/>
        <w:rPr>
          <w:sz w:val="28"/>
          <w:szCs w:val="28"/>
        </w:rPr>
      </w:pPr>
    </w:p>
    <w:p w:rsidR="000240BF" w:rsidRDefault="000240BF" w:rsidP="000240BF">
      <w:pPr>
        <w:jc w:val="center"/>
        <w:rPr>
          <w:rFonts w:hint="eastAsia"/>
        </w:rPr>
      </w:pPr>
    </w:p>
    <w:sectPr w:rsidR="000240BF">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BF"/>
    <w:rsid w:val="000240BF"/>
    <w:rsid w:val="002B0993"/>
    <w:rsid w:val="00424979"/>
    <w:rsid w:val="006862B2"/>
    <w:rsid w:val="009E45F6"/>
    <w:rsid w:val="00A96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DC10942-5324-4679-A6DB-EA18D734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47</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2018-06-22T00:01:00Z</dcterms:created>
  <dcterms:modified xsi:type="dcterms:W3CDTF">2018-06-22T00:49:00Z</dcterms:modified>
</cp:coreProperties>
</file>