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  <w:t>２号議案　</w:t>
      </w:r>
    </w:p>
    <w:p>
      <w:pPr>
        <w:jc w:val="lef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  <w:t>　　　　　　　　　　　　　</w:t>
      </w:r>
      <w:r>
        <w:rPr>
          <w:rFonts w:hint="eastAsia" w:ascii="ＭＳ 明朝" w:hAnsi="ＭＳ 明朝" w:eastAsia="ＭＳ 明朝" w:cs="ＭＳ 明朝"/>
        </w:rPr>
        <w:t>平成2</w:t>
      </w:r>
      <w:r>
        <w:rPr>
          <w:rFonts w:hint="eastAsia" w:ascii="ＭＳ 明朝" w:hAnsi="ＭＳ 明朝" w:eastAsia="ＭＳ 明朝" w:cs="ＭＳ 明朝"/>
          <w:lang w:val="en-US" w:eastAsia="ja-JP"/>
        </w:rPr>
        <w:t>8</w:t>
      </w:r>
      <w:r>
        <w:rPr>
          <w:rFonts w:hint="eastAsia" w:ascii="ＭＳ 明朝" w:hAnsi="ＭＳ 明朝" w:eastAsia="ＭＳ 明朝" w:cs="ＭＳ 明朝"/>
        </w:rPr>
        <w:t>年度事業</w:t>
      </w:r>
      <w:r>
        <w:rPr>
          <w:rFonts w:hint="eastAsia" w:ascii="ＭＳ 明朝" w:hAnsi="ＭＳ 明朝" w:eastAsia="ＭＳ 明朝" w:cs="ＭＳ 明朝"/>
          <w:lang w:eastAsia="ja-JP"/>
        </w:rPr>
        <w:t>計画書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　　　　　　　　　　　特定非営利活動法人市民共同発電をひろげる城陽の会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１　事業実施の方針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・公的施設</w:t>
      </w:r>
      <w:r>
        <w:rPr>
          <w:rFonts w:hint="eastAsia" w:ascii="ＭＳ 明朝" w:hAnsi="ＭＳ 明朝" w:eastAsia="ＭＳ 明朝" w:cs="ＭＳ 明朝"/>
          <w:lang w:eastAsia="ja-JP"/>
        </w:rPr>
        <w:t>及び個人宅に</w:t>
      </w:r>
      <w:r>
        <w:rPr>
          <w:rFonts w:hint="eastAsia" w:ascii="ＭＳ 明朝" w:hAnsi="ＭＳ 明朝" w:eastAsia="ＭＳ 明朝" w:cs="ＭＳ 明朝"/>
        </w:rPr>
        <w:t>再生可能（自然）エネルギーによる発電事業</w:t>
      </w:r>
      <w:r>
        <w:rPr>
          <w:rFonts w:hint="eastAsia" w:ascii="ＭＳ 明朝" w:hAnsi="ＭＳ 明朝" w:eastAsia="ＭＳ 明朝" w:cs="ＭＳ 明朝"/>
          <w:lang w:eastAsia="ja-JP"/>
        </w:rPr>
        <w:t>がひろがるよう要請や啓発活動を行い、その実現を図る。また、</w:t>
      </w:r>
      <w:r>
        <w:rPr>
          <w:rFonts w:hint="eastAsia" w:ascii="ＭＳ 明朝" w:hAnsi="ＭＳ 明朝" w:eastAsia="ＭＳ 明朝" w:cs="ＭＳ 明朝"/>
        </w:rPr>
        <w:t>行政支援の拡充を要請し、その実現を図</w:t>
      </w:r>
      <w:r>
        <w:rPr>
          <w:rFonts w:hint="eastAsia" w:ascii="ＭＳ 明朝" w:hAnsi="ＭＳ 明朝" w:eastAsia="ＭＳ 明朝" w:cs="ＭＳ 明朝"/>
          <w:lang w:eastAsia="ja-JP"/>
        </w:rPr>
        <w:t>る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・市民共同発電所をつくり、ひろげるために屋根の提供と資金拠出できる協力者を募</w:t>
      </w:r>
      <w:r>
        <w:rPr>
          <w:rFonts w:hint="eastAsia" w:ascii="ＭＳ 明朝" w:hAnsi="ＭＳ 明朝" w:eastAsia="ＭＳ 明朝" w:cs="ＭＳ 明朝"/>
          <w:lang w:eastAsia="ja-JP"/>
        </w:rPr>
        <w:t>る</w:t>
      </w:r>
      <w:r>
        <w:rPr>
          <w:rFonts w:hint="eastAsia" w:ascii="ＭＳ 明朝" w:hAnsi="ＭＳ 明朝" w:eastAsia="ＭＳ 明朝" w:cs="ＭＳ 明朝"/>
        </w:rPr>
        <w:t>。</w:t>
      </w:r>
      <w:bookmarkStart w:id="0" w:name="_GoBack"/>
      <w:bookmarkEnd w:id="0"/>
      <w:r>
        <w:rPr>
          <w:rFonts w:hint="eastAsia" w:ascii="ＭＳ 明朝" w:hAnsi="ＭＳ 明朝" w:eastAsia="ＭＳ 明朝" w:cs="ＭＳ 明朝"/>
        </w:rPr>
        <w:t>資金を集め、会計実務を</w:t>
      </w:r>
      <w:r>
        <w:rPr>
          <w:rFonts w:hint="eastAsia" w:ascii="ＭＳ 明朝" w:hAnsi="ＭＳ 明朝" w:eastAsia="ＭＳ 明朝" w:cs="ＭＳ 明朝"/>
          <w:lang w:eastAsia="ja-JP"/>
        </w:rPr>
        <w:t>する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・環境問題に関する啓発事業に取り組</w:t>
      </w:r>
      <w:r>
        <w:rPr>
          <w:rFonts w:hint="eastAsia" w:ascii="ＭＳ 明朝" w:hAnsi="ＭＳ 明朝" w:eastAsia="ＭＳ 明朝" w:cs="ＭＳ 明朝"/>
          <w:lang w:eastAsia="ja-JP"/>
        </w:rPr>
        <w:t>む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２　事業の実施に関する事項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ja-JP"/>
        </w:rPr>
        <w:t>　　　　　　　　　　　　　　　　　　　　　　</w:t>
      </w:r>
      <w:r>
        <w:rPr>
          <w:rFonts w:hint="eastAsia" w:ascii="ＭＳ 明朝" w:hAnsi="ＭＳ 明朝" w:eastAsia="ＭＳ 明朝" w:cs="ＭＳ 明朝"/>
        </w:rPr>
        <w:t xml:space="preserve"> 特定非営利活動に係る事業</w:t>
      </w:r>
      <w:r>
        <w:rPr>
          <w:rFonts w:hint="eastAsia" w:ascii="ＭＳ 明朝" w:hAnsi="ＭＳ 明朝" w:eastAsia="ＭＳ 明朝" w:cs="ＭＳ 明朝"/>
          <w:lang w:eastAsia="ja-JP"/>
        </w:rPr>
        <w:t>（単位千</w:t>
      </w:r>
      <w:r>
        <w:rPr>
          <w:rFonts w:hint="eastAsia" w:ascii="ＭＳ 明朝" w:hAnsi="ＭＳ 明朝" w:eastAsia="ＭＳ 明朝" w:cs="ＭＳ 明朝"/>
          <w:lang w:val="en-US" w:eastAsia="ja-JP"/>
        </w:rPr>
        <w:t>円）　</w:t>
      </w:r>
    </w:p>
    <w:tbl>
      <w:tblPr>
        <w:tblW w:w="8980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</w:tblPr>
      <w:tblGrid>
        <w:gridCol w:w="1330"/>
        <w:gridCol w:w="2772"/>
        <w:gridCol w:w="887"/>
        <w:gridCol w:w="1043"/>
        <w:gridCol w:w="731"/>
        <w:gridCol w:w="133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22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事業名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　業　内　容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実施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予定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日時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実施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予定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場所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従事者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予定人数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受益対象者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の範囲及び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eq \o\ad(</w:instrText>
            </w:r>
            <w:r>
              <w:rPr>
                <w:rFonts w:hint="eastAsia" w:ascii="ＭＳ 明朝" w:hAnsi="ＭＳ 明朝" w:eastAsia="ＭＳ 明朝" w:cs="ＭＳ 明朝"/>
              </w:rPr>
              <w:instrText xml:space="preserve">予定人数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,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)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 w:ascii="ＭＳ 明朝" w:hAnsi="ＭＳ 明朝" w:eastAsia="ＭＳ 明朝" w:cs="ＭＳ 明朝"/>
              </w:rPr>
              <w:t>予定人数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支出見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込み額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83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再生可能エネルギーによる発電設備の設置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と支援、販売、借入金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管理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、返済実務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・公的施設の管理者への設置申し入れ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・会員への設置候補場所の紹介依頼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・設備の設置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資金募集と管理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年度内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市内及び近隣地域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１ｹ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設置場所の所有者と利用者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259" w:hRule="atLeast"/>
        </w:trPr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同上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会員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個人の建物・土地への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設置呼びかけ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や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紹介依頼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・設備の設置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資金募集と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管理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年度内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市内及び近隣地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２ｹ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設置場所の所有者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3956" w:hRule="atLeast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環境問題の啓発・持続可能なまちづくりをめざす事業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京都府地域力再生交付金事業に応募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・脱原発、温暖化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防止のため、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再生エネ普及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と節電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(ﾈｶﾞﾜｯﾄ）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をテーマに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講演会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を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実施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・講演会「電気を選んで社会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を変えよう！」他団体と共催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・総会記念講演「足元のｸﾘｰﾝｴﾈﾙｷﾞｰ地中熱を利用しよう！」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・省エネ・節電地域学習会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・講演会「続電力自由化」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・先進的な同種の団体訪問活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動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、調査、再ｴﾈ事業学習交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流会参加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・省ｴﾈ・節電活動検討会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4/10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5/28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8〜10月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11月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ぱれっとjoyo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文化ﾊﾟﾙｸ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市内5ヶ所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市内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市内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市内及び近隣の不特定多数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印刷20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謝礼40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印刷50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謝礼35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印刷140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謝礼30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印刷40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会場費15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625" w:hRule="atLeast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・会のニュース発行と配布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・会の紹介ﾊﾟﾝﾌ・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HP作成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随時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会員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135人及び不特定多数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印刷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委託200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931" w:hRule="atLeast"/>
        </w:trPr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・再生可能エネルギー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、省エ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ネ節電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関連書籍その他販売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随時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市内及び近隣の不特定多数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仕入費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30</w:t>
            </w:r>
          </w:p>
        </w:tc>
      </w:tr>
    </w:tbl>
    <w:p>
      <w:pPr>
        <w:rPr>
          <w:rFonts w:hint="eastAsia" w:ascii="ＭＳ 明朝" w:hAnsi="ＭＳ 明朝" w:eastAsia="ＭＳ 明朝" w:cs="ＭＳ 明朝"/>
          <w:lang w:val="en-US" w:eastAsia="ja-JP"/>
        </w:rPr>
      </w:pPr>
      <w:r>
        <w:rPr>
          <w:rFonts w:hint="eastAsia" w:ascii="ＭＳ 明朝" w:hAnsi="ＭＳ 明朝" w:eastAsia="ＭＳ 明朝" w:cs="ＭＳ 明朝"/>
          <w:lang w:val="en-US" w:eastAsia="ja-JP"/>
        </w:rPr>
        <w:t>発電設備仕入費に要する費用は900万円までの予定。</w:t>
      </w:r>
    </w:p>
    <w:p>
      <w:pPr>
        <w:rPr>
          <w:rFonts w:hint="eastAsia" w:ascii="ＭＳ 明朝" w:hAnsi="ＭＳ 明朝" w:eastAsia="ＭＳ 明朝" w:cs="ＭＳ 明朝"/>
          <w:lang w:val="en-US" w:eastAsia="ja-JP"/>
        </w:rPr>
      </w:pPr>
      <w:r>
        <w:rPr>
          <w:rFonts w:hint="eastAsia" w:ascii="ＭＳ 明朝" w:hAnsi="ＭＳ 明朝" w:eastAsia="ＭＳ 明朝" w:cs="ＭＳ 明朝"/>
          <w:lang w:val="en-US" w:eastAsia="ja-JP"/>
        </w:rPr>
        <w:t>講演会、学習会、交流会等は地域力再生交付金事業を申し込む予定。</w:t>
      </w:r>
    </w:p>
    <w:p>
      <w:pPr>
        <w:rPr>
          <w:rFonts w:hint="eastAsia" w:ascii="ＭＳ 明朝" w:hAnsi="ＭＳ 明朝" w:eastAsia="ＭＳ 明朝" w:cs="ＭＳ 明朝"/>
          <w:lang w:val="en-US" w:eastAsia="ja-JP"/>
        </w:rPr>
      </w:pPr>
      <w:r>
        <w:rPr>
          <w:rFonts w:hint="eastAsia" w:ascii="ＭＳ 明朝" w:hAnsi="ＭＳ 明朝" w:eastAsia="ＭＳ 明朝" w:cs="ＭＳ 明朝"/>
          <w:lang w:val="en-US" w:eastAsia="ja-JP"/>
        </w:rPr>
        <w:t>公的施設への発電・蓄電設備の設置費用は国・府の補助金申請予定。</w:t>
      </w:r>
    </w:p>
    <w:sectPr>
      <w:headerReference r:id="rId4" w:type="default"/>
      <w:footerReference r:id="rId5" w:type="default"/>
      <w:footnotePr>
        <w:numRestart w:val="eachPage"/>
      </w:footnotePr>
      <w:pgSz w:w="11906" w:h="16838"/>
      <w:pgMar w:top="386" w:right="1418" w:bottom="346" w:left="1418" w:header="720" w:footer="720" w:gutter="0"/>
      <w:paperSrc w:first="0" w:other="0"/>
      <w:pgNumType w:fmt="decimal" w:start="9"/>
      <w:cols w:space="720" w:num="1"/>
      <w:docGrid w:type="linesAndChar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Microsoft YaHe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G丸ｺﾞｼｯｸM-PRO">
    <w:altName w:val="ＭＳ ゴシック"/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GulimChe">
    <w:altName w:val="Malgun Gothic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</w:pPr>
    <w:r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  <w:pict>
        <v:shape id="テキスト ボックス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HG丸ｺﾞｼｯｸM-PRO"/>
                    <w:sz w:val="18"/>
                    <w:lang w:eastAsia="ja-JP"/>
                  </w:rPr>
                </w:pPr>
                <w:r>
                  <w:rPr>
                    <w:rFonts w:hint="eastAsia"/>
                    <w:sz w:val="18"/>
                    <w:lang w:eastAsia="ja-JP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ja-JP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ja-JP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  <w:sz w:val="18"/>
                    <w:lang w:eastAsia="ja-JP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cs="Times New Roman"/>
        <w:color w:val="000000"/>
        <w:sz w:val="20"/>
        <w:szCs w:val="22"/>
        <w:lang w:val="en-US" w:eastAsia="ja-JP" w:bidi="ar-SA"/>
      </w:rPr>
      <w:t>　　　　　　　　　　　　　　　　　　　　　　　</w:t>
    </w:r>
  </w:p>
  <w:p>
    <w:pPr>
      <w:textAlignment w:val="auto"/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rawingGridVerticalSpacing w:val="152"/>
  <w:displayHorizontalDrawingGridEvery w:val="0"/>
  <w:displayVerticalDrawingGridEvery w:val="2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numRestart w:val="eachPage"/>
  </w:footnotePr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textAlignment w:val="baseline"/>
    </w:pPr>
    <w:rPr>
      <w:rFonts w:ascii="HG丸ｺﾞｼｯｸM-PRO" w:hAnsi="HG丸ｺﾞｼｯｸM-PRO" w:eastAsia="HG丸ｺﾞｼｯｸM-PRO" w:cs="Times New Roman"/>
      <w:color w:val="000000"/>
      <w:sz w:val="22"/>
      <w:szCs w:val="22"/>
      <w:lang w:val="en-US" w:eastAsia="ja-JP" w:bidi="ar-SA"/>
    </w:rPr>
  </w:style>
  <w:style w:type="character" w:default="1" w:styleId="2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京都府</Company>
  <Pages>1</Pages>
  <Words>684</Words>
  <Characters>152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2013-03-10T12:58:00Z</dcterms:created>
  <dc:creator>＊</dc:creator>
  <cp:lastModifiedBy>辰也</cp:lastModifiedBy>
  <cp:lastPrinted>2016-05-18T16:56:00Z</cp:lastPrinted>
  <dcterms:modified xsi:type="dcterms:W3CDTF">2016-05-24T05:02:54Z</dcterms:modified>
  <dc:title>施行細則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