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617"/>
      </w:tblGrid>
      <w:tr w:rsidR="00E15B4E" w:rsidRPr="000B0353" w14:paraId="00818E37" w14:textId="77777777" w:rsidTr="005C5B39">
        <w:trPr>
          <w:trHeight w:val="340"/>
        </w:trPr>
        <w:tc>
          <w:tcPr>
            <w:tcW w:w="2943" w:type="dxa"/>
            <w:vAlign w:val="center"/>
          </w:tcPr>
          <w:p w14:paraId="63758372" w14:textId="39C19AFE" w:rsidR="00E15B4E" w:rsidRPr="000B0353" w:rsidRDefault="00281CA8" w:rsidP="00B84111">
            <w:pPr>
              <w:spacing w:line="320" w:lineRule="exact"/>
              <w:jc w:val="center"/>
              <w:rPr>
                <w:rFonts w:ascii="UD デジタル 教科書体 N-R" w:eastAsia="UD デジタル 教科書体 N-R" w:hAnsiTheme="majorEastAsia" w:hint="eastAsia"/>
                <w:sz w:val="32"/>
                <w:szCs w:val="32"/>
              </w:rPr>
            </w:pPr>
            <w:r w:rsidRPr="000B0353">
              <w:rPr>
                <w:rFonts w:ascii="UD デジタル 教科書体 N-R" w:eastAsia="UD デジタル 教科書体 N-R" w:hAnsiTheme="majorEastAsia" w:hint="eastAsia"/>
                <w:sz w:val="32"/>
                <w:szCs w:val="32"/>
              </w:rPr>
              <w:t xml:space="preserve">　　</w:t>
            </w:r>
            <w:r w:rsidR="005C5B39">
              <w:rPr>
                <w:rFonts w:ascii="UD デジタル 教科書体 N-R" w:eastAsia="UD デジタル 教科書体 N-R" w:hAnsiTheme="majorEastAsia" w:hint="eastAsia"/>
                <w:sz w:val="32"/>
                <w:szCs w:val="32"/>
              </w:rPr>
              <w:t>令和２年度</w:t>
            </w:r>
          </w:p>
        </w:tc>
        <w:tc>
          <w:tcPr>
            <w:tcW w:w="5617" w:type="dxa"/>
            <w:vAlign w:val="center"/>
          </w:tcPr>
          <w:p w14:paraId="2E40A187" w14:textId="77777777" w:rsidR="00E15B4E" w:rsidRPr="000B0353" w:rsidRDefault="00E15B4E" w:rsidP="00D37C88">
            <w:pPr>
              <w:spacing w:line="320" w:lineRule="exact"/>
              <w:jc w:val="center"/>
              <w:rPr>
                <w:rFonts w:ascii="UD デジタル 教科書体 N-R" w:eastAsia="UD デジタル 教科書体 N-R" w:hAnsiTheme="majorEastAsia" w:hint="eastAsia"/>
                <w:sz w:val="32"/>
                <w:szCs w:val="32"/>
              </w:rPr>
            </w:pPr>
            <w:r w:rsidRPr="000B0353">
              <w:rPr>
                <w:rFonts w:ascii="UD デジタル 教科書体 N-R" w:eastAsia="UD デジタル 教科書体 N-R" w:hAnsiTheme="majorEastAsia" w:hint="eastAsia"/>
                <w:spacing w:val="160"/>
                <w:kern w:val="0"/>
                <w:sz w:val="32"/>
                <w:szCs w:val="32"/>
                <w:fitText w:val="2880" w:id="1799008256"/>
              </w:rPr>
              <w:t>事業</w:t>
            </w:r>
            <w:r w:rsidR="00D37C88" w:rsidRPr="000B0353">
              <w:rPr>
                <w:rFonts w:ascii="UD デジタル 教科書体 N-R" w:eastAsia="UD デジタル 教科書体 N-R" w:hAnsiTheme="majorEastAsia" w:hint="eastAsia"/>
                <w:spacing w:val="160"/>
                <w:kern w:val="0"/>
                <w:sz w:val="32"/>
                <w:szCs w:val="32"/>
                <w:fitText w:val="2880" w:id="1799008256"/>
              </w:rPr>
              <w:t>報告</w:t>
            </w:r>
            <w:r w:rsidRPr="000B0353">
              <w:rPr>
                <w:rFonts w:ascii="UD デジタル 教科書体 N-R" w:eastAsia="UD デジタル 教科書体 N-R" w:hAnsiTheme="majorEastAsia" w:hint="eastAsia"/>
                <w:kern w:val="0"/>
                <w:sz w:val="32"/>
                <w:szCs w:val="32"/>
                <w:fitText w:val="2880" w:id="1799008256"/>
              </w:rPr>
              <w:t>書</w:t>
            </w:r>
          </w:p>
        </w:tc>
      </w:tr>
    </w:tbl>
    <w:p w14:paraId="0539831D" w14:textId="77777777" w:rsidR="004B551C" w:rsidRPr="000B0353" w:rsidRDefault="004B551C">
      <w:pPr>
        <w:rPr>
          <w:rFonts w:ascii="UD デジタル 教科書体 N-R" w:eastAsia="UD デジタル 教科書体 N-R" w:hint="eastAsia"/>
        </w:rPr>
      </w:pPr>
    </w:p>
    <w:p w14:paraId="0A67ACAE" w14:textId="77777777" w:rsidR="00375302" w:rsidRPr="000B0353" w:rsidRDefault="00375302">
      <w:pPr>
        <w:rPr>
          <w:rFonts w:ascii="UD デジタル 教科書体 N-R" w:eastAsia="UD デジタル 教科書体 N-R" w:hint="eastAsia"/>
        </w:rPr>
      </w:pPr>
    </w:p>
    <w:p w14:paraId="46585693" w14:textId="77777777" w:rsidR="00375302" w:rsidRPr="000B0353" w:rsidRDefault="00375302">
      <w:pPr>
        <w:rPr>
          <w:rFonts w:ascii="UD デジタル 教科書体 N-R" w:eastAsia="UD デジタル 教科書体 N-R" w:hint="eastAsia"/>
        </w:rPr>
      </w:pPr>
    </w:p>
    <w:p w14:paraId="45FE2B49" w14:textId="5D4EF972" w:rsidR="00281CA8" w:rsidRPr="000B0353" w:rsidRDefault="00281CA8" w:rsidP="00281CA8">
      <w:pPr>
        <w:wordWrap w:val="0"/>
        <w:jc w:val="right"/>
        <w:rPr>
          <w:rFonts w:ascii="UD デジタル 教科書体 N-R" w:eastAsia="UD デジタル 教科書体 N-R" w:hAnsi="ＭＳ ゴシック" w:hint="eastAsia"/>
          <w:u w:val="single"/>
        </w:rPr>
      </w:pPr>
      <w:r w:rsidRPr="000B0353">
        <w:rPr>
          <w:rFonts w:ascii="UD デジタル 教科書体 N-R" w:eastAsia="UD デジタル 教科書体 N-R" w:hAnsi="ＭＳ ゴシック" w:hint="eastAsia"/>
          <w:u w:val="single"/>
        </w:rPr>
        <w:t>特定非営利活動法人</w:t>
      </w:r>
      <w:r w:rsidR="00A1476B" w:rsidRPr="000B0353">
        <w:rPr>
          <w:rFonts w:ascii="UD デジタル 教科書体 N-R" w:eastAsia="UD デジタル 教科書体 N-R" w:hAnsi="ＭＳ ゴシック" w:hint="eastAsia"/>
          <w:u w:val="single"/>
        </w:rPr>
        <w:t>バーチャルフォトウォーク</w:t>
      </w:r>
    </w:p>
    <w:p w14:paraId="42CF726D" w14:textId="55C93365" w:rsidR="00281CA8" w:rsidRPr="000B0353" w:rsidRDefault="00281CA8" w:rsidP="00281CA8">
      <w:pPr>
        <w:jc w:val="right"/>
        <w:rPr>
          <w:rFonts w:ascii="UD デジタル 教科書体 N-R" w:eastAsia="UD デジタル 教科書体 N-R" w:hint="eastAsia"/>
          <w:u w:val="single"/>
        </w:rPr>
      </w:pPr>
    </w:p>
    <w:p w14:paraId="22C58FD2" w14:textId="102B34DF" w:rsidR="006F3609" w:rsidRPr="000B0353" w:rsidRDefault="006F3609" w:rsidP="00281CA8">
      <w:pPr>
        <w:jc w:val="right"/>
        <w:rPr>
          <w:rFonts w:ascii="UD デジタル 教科書体 N-R" w:eastAsia="UD デジタル 教科書体 N-R" w:hint="eastAsia"/>
          <w:u w:val="single"/>
        </w:rPr>
      </w:pPr>
    </w:p>
    <w:p w14:paraId="649810B9" w14:textId="77777777" w:rsidR="006F3609" w:rsidRPr="000B0353" w:rsidRDefault="006F3609" w:rsidP="00281CA8">
      <w:pPr>
        <w:jc w:val="right"/>
        <w:rPr>
          <w:rFonts w:ascii="UD デジタル 教科書体 N-R" w:eastAsia="UD デジタル 教科書体 N-R" w:hint="eastAsia"/>
          <w:u w:val="single"/>
        </w:rPr>
      </w:pPr>
    </w:p>
    <w:p w14:paraId="2B659072" w14:textId="77777777" w:rsidR="00375302" w:rsidRPr="000B0353" w:rsidRDefault="00137103">
      <w:pPr>
        <w:rPr>
          <w:rFonts w:ascii="UD デジタル 教科書体 N-R" w:eastAsia="UD デジタル 教科書体 N-R" w:hint="eastAsia"/>
        </w:rPr>
      </w:pPr>
      <w:r w:rsidRPr="000B0353">
        <w:rPr>
          <w:rFonts w:ascii="UD デジタル 教科書体 N-R" w:eastAsia="UD デジタル 教科書体 N-R" w:hint="eastAsia"/>
          <w:noProof/>
        </w:rPr>
        <mc:AlternateContent>
          <mc:Choice Requires="wps">
            <w:drawing>
              <wp:anchor distT="0" distB="0" distL="114300" distR="114300" simplePos="0" relativeHeight="251660288" behindDoc="0" locked="0" layoutInCell="1" allowOverlap="1" wp14:anchorId="5BD35217" wp14:editId="55013643">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67B305"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5BD35217"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" strokeweight="1pt">
                <v:stroke dashstyle="1 1"/>
                <v:textbox style="layout-flow:vertical;mso-layout-flow-alt:top-to-bottom" inset="5.85pt,.7pt,5.85pt,.7pt">
                  <w:txbxContent>
                    <w:p w14:paraId="5A67B305"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sidRPr="000B0353">
        <w:rPr>
          <w:rFonts w:ascii="UD デジタル 教科書体 N-R" w:eastAsia="UD デジタル 教科書体 N-R" w:hint="eastAsia"/>
        </w:rPr>
        <w:t>１　事業</w:t>
      </w:r>
      <w:r w:rsidR="00D37C88" w:rsidRPr="000B0353">
        <w:rPr>
          <w:rFonts w:ascii="UD デジタル 教科書体 N-R" w:eastAsia="UD デジタル 教科書体 N-R" w:hint="eastAsia"/>
        </w:rPr>
        <w:t>の成果</w:t>
      </w:r>
    </w:p>
    <w:p w14:paraId="2987FFA3" w14:textId="26508266" w:rsidR="000B0353" w:rsidRDefault="00AA7655">
      <w:pPr>
        <w:rPr>
          <w:rFonts w:ascii="UD デジタル 教科書体 N-R" w:eastAsia="UD デジタル 教科書体 N-R"/>
        </w:rPr>
      </w:pPr>
      <w:r w:rsidRPr="000B0353">
        <w:rPr>
          <w:rFonts w:ascii="UD デジタル 教科書体 N-R" w:eastAsia="UD デジタル 教科書体 N-R" w:hint="eastAsia"/>
        </w:rPr>
        <w:t xml:space="preserve">　</w:t>
      </w:r>
      <w:r w:rsidR="00663B71" w:rsidRPr="000B0353">
        <w:rPr>
          <w:rFonts w:ascii="UD デジタル 教科書体 N-R" w:eastAsia="UD デジタル 教科書体 N-R" w:hint="eastAsia"/>
        </w:rPr>
        <w:t>創立年度は、従来通り</w:t>
      </w:r>
      <w:r w:rsidR="00961D59" w:rsidRPr="000B0353">
        <w:rPr>
          <w:rFonts w:ascii="UD デジタル 教科書体 N-R" w:eastAsia="UD デジタル 教科書体 N-R" w:hint="eastAsia"/>
        </w:rPr>
        <w:t>登録した障がい者へライブイベントを週一回以上</w:t>
      </w:r>
      <w:r w:rsidR="000B0353">
        <w:rPr>
          <w:rFonts w:ascii="UD デジタル 教科書体 N-R" w:eastAsia="UD デジタル 教科書体 N-R" w:hint="eastAsia"/>
        </w:rPr>
        <w:t>合計２２回提供したほか、</w:t>
      </w:r>
    </w:p>
    <w:p w14:paraId="647012EE" w14:textId="6E1C4704" w:rsidR="00E15B4E" w:rsidRPr="000B0353" w:rsidRDefault="00961D59">
      <w:pPr>
        <w:rPr>
          <w:rFonts w:ascii="UD デジタル 教科書体 N-R" w:eastAsia="UD デジタル 教科書体 N-R" w:hint="eastAsia"/>
        </w:rPr>
      </w:pPr>
      <w:r w:rsidRPr="000B0353">
        <w:rPr>
          <w:rFonts w:ascii="UD デジタル 教科書体 N-R" w:eastAsia="UD デジタル 教科書体 N-R" w:hint="eastAsia"/>
        </w:rPr>
        <w:t>足立区社会福祉協議会地域福祉課</w:t>
      </w:r>
      <w:r w:rsidR="00663B71" w:rsidRPr="000B0353">
        <w:rPr>
          <w:rFonts w:ascii="UD デジタル 教科書体 N-R" w:eastAsia="UD デジタル 教科書体 N-R" w:hint="eastAsia"/>
        </w:rPr>
        <w:t>よりご紹介いただいた</w:t>
      </w:r>
      <w:r w:rsidRPr="000B0353">
        <w:rPr>
          <w:rFonts w:ascii="UD デジタル 教科書体 N-R" w:eastAsia="UD デジタル 教科書体 N-R" w:hint="eastAsia"/>
        </w:rPr>
        <w:t>、区内の特別養護老人ホーム「さの」、都立花畑学園</w:t>
      </w:r>
      <w:r w:rsidR="00663B71" w:rsidRPr="000B0353">
        <w:rPr>
          <w:rFonts w:ascii="UD デジタル 教科書体 N-R" w:eastAsia="UD デジタル 教科書体 N-R" w:hint="eastAsia"/>
        </w:rPr>
        <w:t>、文教大学あだちキャンパス国際学科とともにライブイベントを企画し、トレーニングやサービスを</w:t>
      </w:r>
      <w:r w:rsidR="000B0353">
        <w:rPr>
          <w:rFonts w:ascii="UD デジタル 教科書体 N-R" w:eastAsia="UD デジタル 教科書体 N-R" w:hint="eastAsia"/>
        </w:rPr>
        <w:t>提供した。</w:t>
      </w:r>
    </w:p>
    <w:p w14:paraId="1B0E6AE4" w14:textId="77777777" w:rsidR="00663B71" w:rsidRPr="000B0353" w:rsidRDefault="00663B71">
      <w:pPr>
        <w:rPr>
          <w:rFonts w:ascii="UD デジタル 教科書体 N-R" w:eastAsia="UD デジタル 教科書体 N-R" w:hint="eastAsia"/>
        </w:rPr>
      </w:pPr>
    </w:p>
    <w:p w14:paraId="3A932288" w14:textId="141582AE" w:rsidR="00375302" w:rsidRDefault="00375302">
      <w:pPr>
        <w:rPr>
          <w:rFonts w:ascii="UD デジタル 教科書体 N-R" w:eastAsia="UD デジタル 教科書体 N-R"/>
        </w:rPr>
      </w:pPr>
    </w:p>
    <w:p w14:paraId="1842FDFE" w14:textId="77777777" w:rsidR="009359F9" w:rsidRPr="000B0353" w:rsidRDefault="009359F9">
      <w:pPr>
        <w:rPr>
          <w:rFonts w:ascii="UD デジタル 教科書体 N-R" w:eastAsia="UD デジタル 教科書体 N-R" w:hint="eastAsia"/>
        </w:rPr>
      </w:pPr>
    </w:p>
    <w:p w14:paraId="39A08EBA" w14:textId="77777777" w:rsidR="00375302" w:rsidRPr="000B0353" w:rsidRDefault="00375302">
      <w:pPr>
        <w:rPr>
          <w:rFonts w:ascii="UD デジタル 教科書体 N-R" w:eastAsia="UD デジタル 教科書体 N-R" w:hint="eastAsia"/>
        </w:rPr>
      </w:pPr>
      <w:r w:rsidRPr="000B0353">
        <w:rPr>
          <w:rFonts w:ascii="UD デジタル 教科書体 N-R" w:eastAsia="UD デジタル 教科書体 N-R" w:hint="eastAsia"/>
        </w:rPr>
        <w:t>２　事業の実施に関する事項</w:t>
      </w:r>
    </w:p>
    <w:p w14:paraId="5F904ECF" w14:textId="1A93953A" w:rsidR="00375302" w:rsidRPr="000B0353" w:rsidRDefault="00375302" w:rsidP="00AC7CCC">
      <w:pPr>
        <w:jc w:val="right"/>
        <w:rPr>
          <w:rFonts w:ascii="UD デジタル 教科書体 N-R" w:eastAsia="UD デジタル 教科書体 N-R" w:hint="eastAsia"/>
        </w:rPr>
      </w:pPr>
      <w:r w:rsidRPr="000B0353">
        <w:rPr>
          <w:rFonts w:ascii="UD デジタル 教科書体 N-R" w:eastAsia="UD デジタル 教科書体 N-R" w:hint="eastAsia"/>
        </w:rPr>
        <w:t>（１）特定非営利活動に係る事業</w:t>
      </w:r>
      <w:r w:rsidR="001B6FD4" w:rsidRPr="000B0353">
        <w:rPr>
          <w:rFonts w:ascii="UD デジタル 教科書体 N-R" w:eastAsia="UD デジタル 教科書体 N-R" w:hint="eastAsia"/>
        </w:rPr>
        <w:t xml:space="preserve">　</w:t>
      </w:r>
      <w:r w:rsidR="006336E9" w:rsidRPr="000B0353">
        <w:rPr>
          <w:rFonts w:ascii="UD デジタル 教科書体 N-R" w:eastAsia="UD デジタル 教科書体 N-R" w:hint="eastAsia"/>
        </w:rPr>
        <w:t xml:space="preserve">　　　　　　　　　　　　　</w:t>
      </w:r>
      <w:r w:rsidR="001B6FD4" w:rsidRPr="000B0353">
        <w:rPr>
          <w:rFonts w:ascii="UD デジタル 教科書体 N-R" w:eastAsia="UD デジタル 教科書体 N-R" w:hint="eastAsia"/>
        </w:rPr>
        <w:t xml:space="preserve">（事業費の総費用【　</w:t>
      </w:r>
      <w:r w:rsidR="00AC7CCC">
        <w:rPr>
          <w:rFonts w:ascii="UD デジタル 教科書体 N-R" w:eastAsia="UD デジタル 教科書体 N-R" w:hint="eastAsia"/>
        </w:rPr>
        <w:t>4</w:t>
      </w:r>
      <w:r w:rsidR="00AC7CCC">
        <w:rPr>
          <w:rFonts w:ascii="UD デジタル 教科書体 N-R" w:eastAsia="UD デジタル 教科書体 N-R"/>
        </w:rPr>
        <w:t>5</w:t>
      </w:r>
      <w:r w:rsidR="001B6FD4" w:rsidRPr="000B0353">
        <w:rPr>
          <w:rFonts w:ascii="UD デジタル 教科書体 N-R" w:eastAsia="UD デジタル 教科書体 N-R" w:hint="eastAsia"/>
        </w:rPr>
        <w:t xml:space="preserve">　】千円）</w:t>
      </w:r>
    </w:p>
    <w:tbl>
      <w:tblPr>
        <w:tblStyle w:val="a7"/>
        <w:tblW w:w="0" w:type="auto"/>
        <w:tblCellMar>
          <w:left w:w="57" w:type="dxa"/>
          <w:right w:w="57" w:type="dxa"/>
        </w:tblCellMar>
        <w:tblLook w:val="04A0" w:firstRow="1" w:lastRow="0" w:firstColumn="1" w:lastColumn="0" w:noHBand="0" w:noVBand="1"/>
      </w:tblPr>
      <w:tblGrid>
        <w:gridCol w:w="1475"/>
        <w:gridCol w:w="2410"/>
        <w:gridCol w:w="1113"/>
        <w:gridCol w:w="972"/>
        <w:gridCol w:w="973"/>
        <w:gridCol w:w="972"/>
        <w:gridCol w:w="972"/>
        <w:gridCol w:w="973"/>
      </w:tblGrid>
      <w:tr w:rsidR="00E15B4E" w:rsidRPr="000B0353" w14:paraId="36935AC7" w14:textId="77777777" w:rsidTr="000B0353">
        <w:tc>
          <w:tcPr>
            <w:tcW w:w="1475" w:type="dxa"/>
            <w:vAlign w:val="center"/>
          </w:tcPr>
          <w:p w14:paraId="3E2C41DA"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定款に記載</w:t>
            </w:r>
          </w:p>
          <w:p w14:paraId="42E71C31"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された</w:t>
            </w:r>
          </w:p>
          <w:p w14:paraId="37314F08"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事業名</w:t>
            </w:r>
          </w:p>
        </w:tc>
        <w:tc>
          <w:tcPr>
            <w:tcW w:w="2410" w:type="dxa"/>
            <w:vAlign w:val="center"/>
          </w:tcPr>
          <w:p w14:paraId="79B1A777"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事業内容</w:t>
            </w:r>
          </w:p>
        </w:tc>
        <w:tc>
          <w:tcPr>
            <w:tcW w:w="1113" w:type="dxa"/>
            <w:vAlign w:val="center"/>
          </w:tcPr>
          <w:p w14:paraId="2F727DF6"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日時</w:t>
            </w:r>
          </w:p>
        </w:tc>
        <w:tc>
          <w:tcPr>
            <w:tcW w:w="972" w:type="dxa"/>
            <w:vAlign w:val="center"/>
          </w:tcPr>
          <w:p w14:paraId="5657186A"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場所</w:t>
            </w:r>
          </w:p>
        </w:tc>
        <w:tc>
          <w:tcPr>
            <w:tcW w:w="973" w:type="dxa"/>
            <w:vAlign w:val="center"/>
          </w:tcPr>
          <w:p w14:paraId="66507060"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従事者</w:t>
            </w:r>
          </w:p>
          <w:p w14:paraId="36F3F2DC"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人数</w:t>
            </w:r>
          </w:p>
        </w:tc>
        <w:tc>
          <w:tcPr>
            <w:tcW w:w="972" w:type="dxa"/>
            <w:vAlign w:val="center"/>
          </w:tcPr>
          <w:p w14:paraId="47B8AF8C"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受益</w:t>
            </w:r>
          </w:p>
          <w:p w14:paraId="13336E98"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対象者</w:t>
            </w:r>
          </w:p>
          <w:p w14:paraId="372683CD"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範囲</w:t>
            </w:r>
          </w:p>
        </w:tc>
        <w:tc>
          <w:tcPr>
            <w:tcW w:w="972" w:type="dxa"/>
            <w:vAlign w:val="center"/>
          </w:tcPr>
          <w:p w14:paraId="5B9B2D5B"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受益</w:t>
            </w:r>
          </w:p>
          <w:p w14:paraId="6B27ECC0"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対象者</w:t>
            </w:r>
          </w:p>
          <w:p w14:paraId="75B262C7"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人数</w:t>
            </w:r>
          </w:p>
        </w:tc>
        <w:tc>
          <w:tcPr>
            <w:tcW w:w="973" w:type="dxa"/>
            <w:vAlign w:val="center"/>
          </w:tcPr>
          <w:p w14:paraId="57847530"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事業費</w:t>
            </w:r>
          </w:p>
          <w:p w14:paraId="0F9086E3" w14:textId="77777777" w:rsidR="00E15B4E" w:rsidRPr="000B0353" w:rsidRDefault="00E15B4E" w:rsidP="00E15B4E">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（千円）</w:t>
            </w:r>
          </w:p>
        </w:tc>
      </w:tr>
      <w:tr w:rsidR="00961D59" w:rsidRPr="000B0353" w14:paraId="779F9958" w14:textId="77777777" w:rsidTr="000B0353">
        <w:trPr>
          <w:trHeight w:val="1134"/>
        </w:trPr>
        <w:tc>
          <w:tcPr>
            <w:tcW w:w="1475" w:type="dxa"/>
            <w:vAlign w:val="center"/>
          </w:tcPr>
          <w:p w14:paraId="4E0E537E" w14:textId="72F96761" w:rsidR="00961D59" w:rsidRPr="000B0353" w:rsidRDefault="00961D59" w:rsidP="00961D59">
            <w:pPr>
              <w:spacing w:line="200" w:lineRule="exact"/>
              <w:rPr>
                <w:rFonts w:ascii="UD デジタル 教科書体 N-R" w:eastAsia="UD デジタル 教科書体 N-R" w:hAnsiTheme="minorEastAsia" w:hint="eastAsia"/>
                <w:szCs w:val="21"/>
              </w:rPr>
            </w:pPr>
            <w:r w:rsidRPr="000B0353">
              <w:rPr>
                <w:rFonts w:ascii="UD デジタル 教科書体 N-R" w:eastAsia="UD デジタル 教科書体 N-R" w:hint="eastAsia"/>
                <w:szCs w:val="21"/>
              </w:rPr>
              <w:t>障がい者支援</w:t>
            </w:r>
          </w:p>
        </w:tc>
        <w:tc>
          <w:tcPr>
            <w:tcW w:w="2410" w:type="dxa"/>
            <w:vAlign w:val="center"/>
          </w:tcPr>
          <w:p w14:paraId="16A5E264" w14:textId="64FFF749" w:rsidR="00961D59" w:rsidRPr="000B0353" w:rsidRDefault="00961D59" w:rsidP="00961D59">
            <w:pPr>
              <w:spacing w:line="200" w:lineRule="exact"/>
              <w:rPr>
                <w:rFonts w:ascii="UD デジタル 教科書体 N-R" w:eastAsia="UD デジタル 教科書体 N-R" w:hAnsiTheme="minorEastAsia" w:hint="eastAsia"/>
                <w:szCs w:val="21"/>
              </w:rPr>
            </w:pPr>
            <w:r w:rsidRPr="000B0353">
              <w:rPr>
                <w:rFonts w:ascii="UD デジタル 教科書体 N-R" w:eastAsia="UD デジタル 教科書体 N-R" w:hint="eastAsia"/>
                <w:szCs w:val="21"/>
              </w:rPr>
              <w:t>ライブイベントの実施</w:t>
            </w:r>
          </w:p>
        </w:tc>
        <w:tc>
          <w:tcPr>
            <w:tcW w:w="1113" w:type="dxa"/>
            <w:vAlign w:val="center"/>
          </w:tcPr>
          <w:p w14:paraId="74EAD318" w14:textId="63B0651A" w:rsidR="00961D59" w:rsidRPr="000B0353" w:rsidRDefault="000B0353" w:rsidP="00961D59">
            <w:pPr>
              <w:rPr>
                <w:rFonts w:ascii="UD デジタル 教科書体 N-R" w:eastAsia="UD デジタル 教科書体 N-R" w:hAnsiTheme="minorEastAsia" w:cs="ＭＳ Ｐゴシック" w:hint="eastAsia"/>
                <w:szCs w:val="21"/>
              </w:rPr>
            </w:pPr>
            <w:r w:rsidRPr="000B0353">
              <w:rPr>
                <w:rFonts w:ascii="UD デジタル 教科書体 N-R" w:eastAsia="UD デジタル 教科書体 N-R" w:hAnsiTheme="minorEastAsia" w:cs="ＭＳ Ｐゴシック" w:hint="eastAsia"/>
                <w:szCs w:val="21"/>
              </w:rPr>
              <w:t>週一回</w:t>
            </w:r>
          </w:p>
        </w:tc>
        <w:tc>
          <w:tcPr>
            <w:tcW w:w="972" w:type="dxa"/>
            <w:vAlign w:val="center"/>
          </w:tcPr>
          <w:p w14:paraId="54211442" w14:textId="77777777" w:rsidR="00961D59" w:rsidRPr="000B0353" w:rsidRDefault="00961D59" w:rsidP="00961D59">
            <w:pPr>
              <w:rPr>
                <w:rFonts w:ascii="UD デジタル 教科書体 N-R" w:eastAsia="UD デジタル 教科書体 N-R" w:hint="eastAsia"/>
                <w:szCs w:val="21"/>
              </w:rPr>
            </w:pPr>
            <w:r w:rsidRPr="000B0353">
              <w:rPr>
                <w:rFonts w:ascii="UD デジタル 教科書体 N-R" w:eastAsia="UD デジタル 教科書体 N-R" w:hint="eastAsia"/>
                <w:szCs w:val="21"/>
              </w:rPr>
              <w:t>Zoom,</w:t>
            </w:r>
          </w:p>
          <w:p w14:paraId="6FB12578" w14:textId="269C4573" w:rsidR="00961D59" w:rsidRPr="000B0353" w:rsidRDefault="00961D59" w:rsidP="00961D59">
            <w:pPr>
              <w:rPr>
                <w:rFonts w:ascii="UD デジタル 教科書体 N-R" w:eastAsia="UD デジタル 教科書体 N-R" w:hAnsiTheme="minorEastAsia" w:cs="ＭＳ Ｐゴシック" w:hint="eastAsia"/>
                <w:szCs w:val="21"/>
              </w:rPr>
            </w:pPr>
            <w:r w:rsidRPr="000B0353">
              <w:rPr>
                <w:rFonts w:ascii="UD デジタル 教科書体 N-R" w:eastAsia="UD デジタル 教科書体 N-R" w:hint="eastAsia"/>
                <w:szCs w:val="21"/>
              </w:rPr>
              <w:t>ロケ地</w:t>
            </w:r>
          </w:p>
        </w:tc>
        <w:tc>
          <w:tcPr>
            <w:tcW w:w="973" w:type="dxa"/>
            <w:vAlign w:val="center"/>
          </w:tcPr>
          <w:p w14:paraId="79F76034" w14:textId="6EA3450E" w:rsidR="00961D59" w:rsidRPr="000B0353" w:rsidRDefault="00961D59" w:rsidP="00961D59">
            <w:pPr>
              <w:jc w:val="center"/>
              <w:rPr>
                <w:rFonts w:ascii="UD デジタル 教科書体 N-R" w:eastAsia="UD デジタル 教科書体 N-R" w:hAnsiTheme="minorEastAsia" w:cs="ＭＳ Ｐゴシック" w:hint="eastAsia"/>
                <w:szCs w:val="21"/>
              </w:rPr>
            </w:pPr>
            <w:r w:rsidRPr="000B0353">
              <w:rPr>
                <w:rFonts w:ascii="UD デジタル 教科書体 N-R" w:eastAsia="UD デジタル 教科書体 N-R" w:hint="eastAsia"/>
                <w:szCs w:val="21"/>
              </w:rPr>
              <w:t>３名以上</w:t>
            </w:r>
          </w:p>
        </w:tc>
        <w:tc>
          <w:tcPr>
            <w:tcW w:w="972" w:type="dxa"/>
            <w:vAlign w:val="center"/>
          </w:tcPr>
          <w:p w14:paraId="2232B596" w14:textId="5E9FACED" w:rsidR="00961D59" w:rsidRPr="001F2570" w:rsidRDefault="00663B71" w:rsidP="00961D59">
            <w:pPr>
              <w:rPr>
                <w:rFonts w:ascii="UD デジタル 教科書体 N-R" w:eastAsia="UD デジタル 教科書体 N-R" w:hAnsiTheme="minorEastAsia" w:cs="ＭＳ Ｐゴシック" w:hint="eastAsia"/>
                <w:szCs w:val="21"/>
              </w:rPr>
            </w:pPr>
            <w:r w:rsidRPr="001F2570">
              <w:rPr>
                <w:rFonts w:ascii="UD デジタル 教科書体 N-R" w:eastAsia="UD デジタル 教科書体 N-R" w:hAnsiTheme="minorEastAsia" w:cs="ＭＳ Ｐゴシック" w:hint="eastAsia"/>
                <w:szCs w:val="21"/>
              </w:rPr>
              <w:t>登録視聴者</w:t>
            </w:r>
          </w:p>
        </w:tc>
        <w:tc>
          <w:tcPr>
            <w:tcW w:w="972" w:type="dxa"/>
            <w:vAlign w:val="center"/>
          </w:tcPr>
          <w:p w14:paraId="0E6CF75D" w14:textId="7AC14E67" w:rsidR="00961D59" w:rsidRPr="000B0353" w:rsidRDefault="000B0353" w:rsidP="009359F9">
            <w:pPr>
              <w:spacing w:line="200" w:lineRule="exact"/>
              <w:jc w:val="center"/>
              <w:rPr>
                <w:rFonts w:ascii="UD デジタル 教科書体 N-R" w:eastAsia="UD デジタル 教科書体 N-R" w:hAnsiTheme="minorEastAsia" w:hint="eastAsia"/>
                <w:szCs w:val="21"/>
              </w:rPr>
            </w:pPr>
            <w:r w:rsidRPr="000B0353">
              <w:rPr>
                <w:rFonts w:ascii="UD デジタル 教科書体 N-R" w:eastAsia="UD デジタル 教科書体 N-R" w:hAnsiTheme="minorEastAsia" w:hint="eastAsia"/>
                <w:szCs w:val="21"/>
              </w:rPr>
              <w:t>360</w:t>
            </w:r>
          </w:p>
        </w:tc>
        <w:tc>
          <w:tcPr>
            <w:tcW w:w="973" w:type="dxa"/>
            <w:vAlign w:val="center"/>
          </w:tcPr>
          <w:p w14:paraId="055A6349" w14:textId="06CBD818" w:rsidR="00961D59" w:rsidRPr="000B0353" w:rsidRDefault="006B6051" w:rsidP="009359F9">
            <w:pPr>
              <w:spacing w:line="200" w:lineRule="exact"/>
              <w:jc w:val="center"/>
              <w:rPr>
                <w:rFonts w:ascii="UD デジタル 教科書体 N-R" w:eastAsia="UD デジタル 教科書体 N-R" w:hAnsiTheme="minorEastAsia" w:hint="eastAsia"/>
                <w:szCs w:val="21"/>
              </w:rPr>
            </w:pPr>
            <w:r w:rsidRPr="000B0353">
              <w:rPr>
                <w:rFonts w:ascii="UD デジタル 教科書体 N-R" w:eastAsia="UD デジタル 教科書体 N-R" w:hAnsiTheme="minorEastAsia" w:hint="eastAsia"/>
                <w:szCs w:val="21"/>
              </w:rPr>
              <w:t>39</w:t>
            </w:r>
          </w:p>
        </w:tc>
      </w:tr>
      <w:tr w:rsidR="00961D59" w:rsidRPr="000B0353" w14:paraId="7565D8BA" w14:textId="77777777" w:rsidTr="000B0353">
        <w:trPr>
          <w:trHeight w:val="1134"/>
        </w:trPr>
        <w:tc>
          <w:tcPr>
            <w:tcW w:w="1475" w:type="dxa"/>
            <w:vAlign w:val="center"/>
          </w:tcPr>
          <w:p w14:paraId="40CABD27" w14:textId="7728240B" w:rsidR="00961D59" w:rsidRPr="000B0353" w:rsidRDefault="00961D59" w:rsidP="00961D59">
            <w:pPr>
              <w:spacing w:line="200" w:lineRule="exact"/>
              <w:rPr>
                <w:rFonts w:ascii="UD デジタル 教科書体 N-R" w:eastAsia="UD デジタル 教科書体 N-R" w:hAnsiTheme="minorEastAsia" w:hint="eastAsia"/>
                <w:szCs w:val="21"/>
              </w:rPr>
            </w:pPr>
            <w:r w:rsidRPr="000B0353">
              <w:rPr>
                <w:rFonts w:ascii="UD デジタル 教科書体 N-R" w:eastAsia="UD デジタル 教科書体 N-R" w:hint="eastAsia"/>
                <w:szCs w:val="21"/>
              </w:rPr>
              <w:t>高齢者</w:t>
            </w:r>
            <w:r w:rsidRPr="000B0353">
              <w:rPr>
                <w:rFonts w:ascii="UD デジタル 教科書体 N-R" w:eastAsia="UD デジタル 教科書体 N-R" w:hint="eastAsia"/>
                <w:szCs w:val="21"/>
              </w:rPr>
              <w:t>支援</w:t>
            </w:r>
          </w:p>
        </w:tc>
        <w:tc>
          <w:tcPr>
            <w:tcW w:w="2410" w:type="dxa"/>
            <w:vAlign w:val="center"/>
          </w:tcPr>
          <w:p w14:paraId="3CC7687F" w14:textId="59FBA957" w:rsidR="00961D59" w:rsidRPr="000B0353" w:rsidRDefault="00961D59" w:rsidP="00961D59">
            <w:pPr>
              <w:spacing w:line="200" w:lineRule="exact"/>
              <w:rPr>
                <w:rFonts w:ascii="UD デジタル 教科書体 N-R" w:eastAsia="UD デジタル 教科書体 N-R" w:hAnsiTheme="minorEastAsia" w:hint="eastAsia"/>
                <w:szCs w:val="21"/>
              </w:rPr>
            </w:pPr>
            <w:r w:rsidRPr="000B0353">
              <w:rPr>
                <w:rFonts w:ascii="UD デジタル 教科書体 N-R" w:eastAsia="UD デジタル 教科書体 N-R" w:hint="eastAsia"/>
                <w:szCs w:val="21"/>
              </w:rPr>
              <w:t>ライブイベントの実施</w:t>
            </w:r>
          </w:p>
        </w:tc>
        <w:tc>
          <w:tcPr>
            <w:tcW w:w="1113" w:type="dxa"/>
            <w:vAlign w:val="center"/>
          </w:tcPr>
          <w:p w14:paraId="4900961F" w14:textId="30E72508" w:rsidR="00961D59" w:rsidRPr="000B0353" w:rsidRDefault="000B0353" w:rsidP="00961D59">
            <w:pPr>
              <w:rPr>
                <w:rFonts w:ascii="UD デジタル 教科書体 N-R" w:eastAsia="UD デジタル 教科書体 N-R" w:hAnsiTheme="minorEastAsia" w:cs="ＭＳ Ｐゴシック" w:hint="eastAsia"/>
                <w:szCs w:val="21"/>
              </w:rPr>
            </w:pPr>
            <w:r w:rsidRPr="000B0353">
              <w:rPr>
                <w:rFonts w:ascii="UD デジタル 教科書体 N-R" w:eastAsia="UD デジタル 教科書体 N-R" w:hAnsiTheme="minorEastAsia" w:cs="ＭＳ Ｐゴシック" w:hint="eastAsia"/>
                <w:szCs w:val="21"/>
              </w:rPr>
              <w:t>８月２６日</w:t>
            </w:r>
          </w:p>
        </w:tc>
        <w:tc>
          <w:tcPr>
            <w:tcW w:w="972" w:type="dxa"/>
            <w:vAlign w:val="center"/>
          </w:tcPr>
          <w:p w14:paraId="39DD2DB7" w14:textId="77777777" w:rsidR="00961D59" w:rsidRPr="000B0353" w:rsidRDefault="00961D59" w:rsidP="00961D59">
            <w:pPr>
              <w:rPr>
                <w:rFonts w:ascii="UD デジタル 教科書体 N-R" w:eastAsia="UD デジタル 教科書体 N-R" w:hint="eastAsia"/>
                <w:szCs w:val="21"/>
              </w:rPr>
            </w:pPr>
            <w:r w:rsidRPr="000B0353">
              <w:rPr>
                <w:rFonts w:ascii="UD デジタル 教科書体 N-R" w:eastAsia="UD デジタル 教科書体 N-R" w:hint="eastAsia"/>
                <w:szCs w:val="21"/>
              </w:rPr>
              <w:t>Zoom,</w:t>
            </w:r>
          </w:p>
          <w:p w14:paraId="368BEFC4" w14:textId="1E55BD53" w:rsidR="00961D59" w:rsidRPr="000B0353" w:rsidRDefault="006B6051" w:rsidP="00961D59">
            <w:pPr>
              <w:rPr>
                <w:rFonts w:ascii="UD デジタル 教科書体 N-R" w:eastAsia="UD デジタル 教科書体 N-R" w:hAnsiTheme="minorEastAsia" w:cs="ＭＳ Ｐゴシック" w:hint="eastAsia"/>
                <w:szCs w:val="21"/>
              </w:rPr>
            </w:pPr>
            <w:r w:rsidRPr="000B0353">
              <w:rPr>
                <w:rFonts w:ascii="UD デジタル 教科書体 N-R" w:eastAsia="UD デジタル 教科書体 N-R" w:hAnsiTheme="minorEastAsia" w:cs="ＭＳ Ｐゴシック" w:hint="eastAsia"/>
                <w:szCs w:val="21"/>
              </w:rPr>
              <w:t>葛西臨海水族園</w:t>
            </w:r>
          </w:p>
        </w:tc>
        <w:tc>
          <w:tcPr>
            <w:tcW w:w="973" w:type="dxa"/>
            <w:vAlign w:val="center"/>
          </w:tcPr>
          <w:p w14:paraId="3179F723" w14:textId="3BB17AF7" w:rsidR="00961D59" w:rsidRPr="000B0353" w:rsidRDefault="00961D59" w:rsidP="00961D59">
            <w:pPr>
              <w:jc w:val="center"/>
              <w:rPr>
                <w:rFonts w:ascii="UD デジタル 教科書体 N-R" w:eastAsia="UD デジタル 教科書体 N-R" w:hAnsiTheme="minorEastAsia" w:cs="ＭＳ Ｐゴシック" w:hint="eastAsia"/>
                <w:szCs w:val="21"/>
              </w:rPr>
            </w:pPr>
            <w:r w:rsidRPr="000B0353">
              <w:rPr>
                <w:rFonts w:ascii="UD デジタル 教科書体 N-R" w:eastAsia="UD デジタル 教科書体 N-R" w:hint="eastAsia"/>
                <w:szCs w:val="21"/>
              </w:rPr>
              <w:t>２</w:t>
            </w:r>
            <w:r w:rsidRPr="000B0353">
              <w:rPr>
                <w:rFonts w:ascii="UD デジタル 教科書体 N-R" w:eastAsia="UD デジタル 教科書体 N-R" w:hint="eastAsia"/>
                <w:szCs w:val="21"/>
              </w:rPr>
              <w:t>名以上</w:t>
            </w:r>
          </w:p>
        </w:tc>
        <w:tc>
          <w:tcPr>
            <w:tcW w:w="972" w:type="dxa"/>
            <w:vAlign w:val="center"/>
          </w:tcPr>
          <w:p w14:paraId="2F0AD7C0" w14:textId="7AAE04DF" w:rsidR="00961D59" w:rsidRPr="001F2570" w:rsidRDefault="00961D59" w:rsidP="00961D59">
            <w:pPr>
              <w:rPr>
                <w:rFonts w:ascii="UD デジタル 教科書体 N-R" w:eastAsia="UD デジタル 教科書体 N-R" w:hAnsiTheme="minorEastAsia" w:cs="ＭＳ Ｐゴシック" w:hint="eastAsia"/>
                <w:szCs w:val="21"/>
              </w:rPr>
            </w:pPr>
            <w:r w:rsidRPr="001F2570">
              <w:rPr>
                <w:rFonts w:ascii="UD デジタル 教科書体 N-R" w:eastAsia="UD デジタル 教科書体 N-R" w:hAnsiTheme="minorEastAsia" w:cs="ＭＳ Ｐゴシック" w:hint="eastAsia"/>
                <w:szCs w:val="21"/>
              </w:rPr>
              <w:t>特養入所者</w:t>
            </w:r>
          </w:p>
        </w:tc>
        <w:tc>
          <w:tcPr>
            <w:tcW w:w="972" w:type="dxa"/>
            <w:vAlign w:val="center"/>
          </w:tcPr>
          <w:p w14:paraId="4E03B904" w14:textId="7993149F" w:rsidR="00961D59" w:rsidRPr="000B0353" w:rsidRDefault="006B6051" w:rsidP="009359F9">
            <w:pPr>
              <w:spacing w:line="200" w:lineRule="exact"/>
              <w:jc w:val="center"/>
              <w:rPr>
                <w:rFonts w:ascii="UD デジタル 教科書体 N-R" w:eastAsia="UD デジタル 教科書体 N-R" w:hAnsiTheme="minorEastAsia" w:hint="eastAsia"/>
                <w:szCs w:val="21"/>
              </w:rPr>
            </w:pPr>
            <w:r w:rsidRPr="000B0353">
              <w:rPr>
                <w:rFonts w:ascii="UD デジタル 教科書体 N-R" w:eastAsia="UD デジタル 教科書体 N-R" w:hAnsiTheme="minorEastAsia" w:hint="eastAsia"/>
                <w:szCs w:val="21"/>
              </w:rPr>
              <w:t>30</w:t>
            </w:r>
          </w:p>
        </w:tc>
        <w:tc>
          <w:tcPr>
            <w:tcW w:w="973" w:type="dxa"/>
            <w:vAlign w:val="center"/>
          </w:tcPr>
          <w:p w14:paraId="7FDDA73D" w14:textId="4D4EBEF9" w:rsidR="00961D59" w:rsidRPr="000B0353" w:rsidRDefault="006B6051" w:rsidP="009359F9">
            <w:pPr>
              <w:spacing w:line="200" w:lineRule="exact"/>
              <w:jc w:val="center"/>
              <w:rPr>
                <w:rFonts w:ascii="UD デジタル 教科書体 N-R" w:eastAsia="UD デジタル 教科書体 N-R" w:hAnsiTheme="minorEastAsia" w:hint="eastAsia"/>
                <w:szCs w:val="21"/>
              </w:rPr>
            </w:pPr>
            <w:r w:rsidRPr="000B0353">
              <w:rPr>
                <w:rFonts w:ascii="UD デジタル 教科書体 N-R" w:eastAsia="UD デジタル 教科書体 N-R" w:hAnsiTheme="minorEastAsia" w:hint="eastAsia"/>
                <w:szCs w:val="21"/>
              </w:rPr>
              <w:t>6</w:t>
            </w:r>
          </w:p>
        </w:tc>
      </w:tr>
    </w:tbl>
    <w:p w14:paraId="7DE1FA8B" w14:textId="77777777" w:rsidR="00375302" w:rsidRPr="000B0353" w:rsidRDefault="00375302">
      <w:pPr>
        <w:rPr>
          <w:rFonts w:ascii="UD デジタル 教科書体 N-R" w:eastAsia="UD デジタル 教科書体 N-R" w:hAnsiTheme="minorEastAsia" w:hint="eastAsia"/>
          <w:szCs w:val="21"/>
        </w:rPr>
      </w:pPr>
    </w:p>
    <w:p w14:paraId="6155A3ED" w14:textId="5F025E64" w:rsidR="00137103" w:rsidRDefault="00137103">
      <w:pPr>
        <w:rPr>
          <w:rFonts w:ascii="UD デジタル 教科書体 N-R" w:eastAsia="UD デジタル 教科書体 N-R"/>
        </w:rPr>
      </w:pPr>
    </w:p>
    <w:p w14:paraId="78EC1604" w14:textId="77777777" w:rsidR="009359F9" w:rsidRPr="000B0353" w:rsidRDefault="009359F9">
      <w:pPr>
        <w:rPr>
          <w:rFonts w:ascii="UD デジタル 教科書体 N-R" w:eastAsia="UD デジタル 教科書体 N-R" w:hint="eastAsia"/>
        </w:rPr>
      </w:pPr>
    </w:p>
    <w:p w14:paraId="2D7E97A3" w14:textId="1F6A4545" w:rsidR="00E15B4E" w:rsidRPr="000B0353" w:rsidRDefault="00E15B4E" w:rsidP="00E15B4E">
      <w:pPr>
        <w:rPr>
          <w:rFonts w:ascii="UD デジタル 教科書体 N-R" w:eastAsia="UD デジタル 教科書体 N-R" w:hint="eastAsia"/>
        </w:rPr>
      </w:pPr>
      <w:r w:rsidRPr="000B0353">
        <w:rPr>
          <w:rFonts w:ascii="UD デジタル 教科書体 N-R" w:eastAsia="UD デジタル 教科書体 N-R" w:hint="eastAsia"/>
        </w:rPr>
        <w:t>（２）その他の事業</w:t>
      </w:r>
      <w:r w:rsidR="001B6FD4" w:rsidRPr="000B0353">
        <w:rPr>
          <w:rFonts w:ascii="UD デジタル 教科書体 N-R" w:eastAsia="UD デジタル 教科書体 N-R" w:hint="eastAsia"/>
        </w:rPr>
        <w:t xml:space="preserve">　</w:t>
      </w:r>
      <w:r w:rsidR="006336E9" w:rsidRPr="000B0353">
        <w:rPr>
          <w:rFonts w:ascii="UD デジタル 教科書体 N-R" w:eastAsia="UD デジタル 教科書体 N-R" w:hint="eastAsia"/>
        </w:rPr>
        <w:t xml:space="preserve">　　　　　　　　　　　　　　　　　　　</w:t>
      </w:r>
      <w:r w:rsidR="001B6FD4" w:rsidRPr="000B0353">
        <w:rPr>
          <w:rFonts w:ascii="UD デジタル 教科書体 N-R" w:eastAsia="UD デジタル 教科書体 N-R" w:hint="eastAsia"/>
        </w:rPr>
        <w:t>（事業費の総費用【</w:t>
      </w:r>
      <w:r w:rsidR="00604B96" w:rsidRPr="000B0353">
        <w:rPr>
          <w:rFonts w:ascii="UD デジタル 教科書体 N-R" w:eastAsia="UD デジタル 教科書体 N-R" w:hint="eastAsia"/>
        </w:rPr>
        <w:t xml:space="preserve">　　　</w:t>
      </w:r>
      <w:r w:rsidR="00AC7CCC">
        <w:rPr>
          <w:rFonts w:ascii="UD デジタル 教科書体 N-R" w:eastAsia="UD デジタル 教科書体 N-R" w:hint="eastAsia"/>
        </w:rPr>
        <w:t>0</w:t>
      </w:r>
      <w:r w:rsidR="001B6FD4" w:rsidRPr="000B0353">
        <w:rPr>
          <w:rFonts w:ascii="UD デジタル 教科書体 N-R" w:eastAsia="UD デジタル 教科書体 N-R"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4479"/>
        <w:gridCol w:w="972"/>
        <w:gridCol w:w="972"/>
        <w:gridCol w:w="973"/>
        <w:gridCol w:w="973"/>
      </w:tblGrid>
      <w:tr w:rsidR="00E15B4E" w:rsidRPr="000B0353" w14:paraId="64EA7F41" w14:textId="77777777" w:rsidTr="00E15B4E">
        <w:tc>
          <w:tcPr>
            <w:tcW w:w="1475" w:type="dxa"/>
            <w:vAlign w:val="center"/>
          </w:tcPr>
          <w:p w14:paraId="6C8C0834" w14:textId="77777777" w:rsidR="00E15B4E" w:rsidRPr="000B0353" w:rsidRDefault="00E15B4E" w:rsidP="00804B64">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定款に記載</w:t>
            </w:r>
          </w:p>
          <w:p w14:paraId="53239160" w14:textId="77777777" w:rsidR="00E15B4E" w:rsidRPr="000B0353" w:rsidRDefault="00E15B4E" w:rsidP="00804B64">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された</w:t>
            </w:r>
          </w:p>
          <w:p w14:paraId="168CEBAA" w14:textId="77777777" w:rsidR="00E15B4E" w:rsidRPr="000B0353" w:rsidRDefault="00E15B4E" w:rsidP="00804B64">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事業名</w:t>
            </w:r>
          </w:p>
        </w:tc>
        <w:tc>
          <w:tcPr>
            <w:tcW w:w="4479" w:type="dxa"/>
            <w:vAlign w:val="center"/>
          </w:tcPr>
          <w:p w14:paraId="37399FCA" w14:textId="77777777" w:rsidR="00E15B4E" w:rsidRPr="000B0353" w:rsidRDefault="00E15B4E" w:rsidP="00804B64">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事業内容</w:t>
            </w:r>
          </w:p>
        </w:tc>
        <w:tc>
          <w:tcPr>
            <w:tcW w:w="972" w:type="dxa"/>
            <w:vAlign w:val="center"/>
          </w:tcPr>
          <w:p w14:paraId="38B3E9B7" w14:textId="77777777" w:rsidR="00E15B4E" w:rsidRPr="000B0353" w:rsidRDefault="00E15B4E" w:rsidP="00804B64">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日時</w:t>
            </w:r>
          </w:p>
        </w:tc>
        <w:tc>
          <w:tcPr>
            <w:tcW w:w="972" w:type="dxa"/>
            <w:vAlign w:val="center"/>
          </w:tcPr>
          <w:p w14:paraId="6919E972" w14:textId="77777777" w:rsidR="00E15B4E" w:rsidRPr="000B0353" w:rsidRDefault="00E15B4E" w:rsidP="00804B64">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場所</w:t>
            </w:r>
          </w:p>
        </w:tc>
        <w:tc>
          <w:tcPr>
            <w:tcW w:w="973" w:type="dxa"/>
            <w:vAlign w:val="center"/>
          </w:tcPr>
          <w:p w14:paraId="221D9DB2" w14:textId="77777777" w:rsidR="00E15B4E" w:rsidRPr="000B0353" w:rsidRDefault="00E15B4E" w:rsidP="00804B64">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従事者</w:t>
            </w:r>
          </w:p>
          <w:p w14:paraId="653782FD" w14:textId="77777777" w:rsidR="00E15B4E" w:rsidRPr="000B0353" w:rsidRDefault="00E15B4E" w:rsidP="00804B64">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人数</w:t>
            </w:r>
          </w:p>
        </w:tc>
        <w:tc>
          <w:tcPr>
            <w:tcW w:w="973" w:type="dxa"/>
            <w:vAlign w:val="center"/>
          </w:tcPr>
          <w:p w14:paraId="1DA90F23" w14:textId="77777777" w:rsidR="00E15B4E" w:rsidRPr="000B0353" w:rsidRDefault="00E15B4E" w:rsidP="00804B64">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事業費</w:t>
            </w:r>
          </w:p>
          <w:p w14:paraId="79B6626A" w14:textId="77777777" w:rsidR="00E15B4E" w:rsidRPr="000B0353" w:rsidRDefault="00E15B4E" w:rsidP="00804B64">
            <w:pPr>
              <w:spacing w:line="200" w:lineRule="exact"/>
              <w:jc w:val="center"/>
              <w:rPr>
                <w:rFonts w:ascii="UD デジタル 教科書体 N-R" w:eastAsia="UD デジタル 教科書体 N-R" w:hint="eastAsia"/>
              </w:rPr>
            </w:pPr>
            <w:r w:rsidRPr="000B0353">
              <w:rPr>
                <w:rFonts w:ascii="UD デジタル 教科書体 N-R" w:eastAsia="UD デジタル 教科書体 N-R" w:hint="eastAsia"/>
              </w:rPr>
              <w:t>（千円）</w:t>
            </w:r>
          </w:p>
        </w:tc>
      </w:tr>
      <w:tr w:rsidR="00663B71" w:rsidRPr="000B0353" w14:paraId="751E9A13" w14:textId="77777777" w:rsidTr="003B177F">
        <w:trPr>
          <w:trHeight w:val="1134"/>
        </w:trPr>
        <w:tc>
          <w:tcPr>
            <w:tcW w:w="1475" w:type="dxa"/>
            <w:vAlign w:val="center"/>
          </w:tcPr>
          <w:p w14:paraId="1320DF78" w14:textId="084F7116" w:rsidR="00663B71" w:rsidRPr="000B0353" w:rsidRDefault="00663B71" w:rsidP="00663B71">
            <w:pPr>
              <w:rPr>
                <w:rFonts w:ascii="UD デジタル 教科書体 N-R" w:eastAsia="UD デジタル 教科書体 N-R" w:hAnsiTheme="minorEastAsia" w:hint="eastAsia"/>
              </w:rPr>
            </w:pPr>
            <w:r w:rsidRPr="000B0353">
              <w:rPr>
                <w:rFonts w:ascii="UD デジタル 教科書体 N-R" w:eastAsia="UD デジタル 教科書体 N-R" w:hint="eastAsia"/>
                <w:szCs w:val="21"/>
              </w:rPr>
              <w:t>ノベルティグッズの販売</w:t>
            </w:r>
          </w:p>
        </w:tc>
        <w:tc>
          <w:tcPr>
            <w:tcW w:w="4479" w:type="dxa"/>
            <w:vAlign w:val="center"/>
          </w:tcPr>
          <w:p w14:paraId="6F29C5EC" w14:textId="4DEF0F6C" w:rsidR="00663B71" w:rsidRPr="000B0353" w:rsidRDefault="006B6051" w:rsidP="000B0353">
            <w:pPr>
              <w:jc w:val="center"/>
              <w:rPr>
                <w:rFonts w:ascii="UD デジタル 教科書体 N-R" w:eastAsia="UD デジタル 教科書体 N-R" w:hAnsiTheme="minorEastAsia" w:hint="eastAsia"/>
              </w:rPr>
            </w:pPr>
            <w:r w:rsidRPr="000B0353">
              <w:rPr>
                <w:rFonts w:ascii="UD デジタル 教科書体 N-R" w:eastAsia="UD デジタル 教科書体 N-R" w:hAnsiTheme="minorEastAsia" w:hint="eastAsia"/>
              </w:rPr>
              <w:t>実施なし</w:t>
            </w:r>
          </w:p>
        </w:tc>
        <w:tc>
          <w:tcPr>
            <w:tcW w:w="972" w:type="dxa"/>
            <w:vAlign w:val="center"/>
          </w:tcPr>
          <w:p w14:paraId="309AEBF1" w14:textId="45A9FA93" w:rsidR="00663B71" w:rsidRPr="000B0353" w:rsidRDefault="006B6051" w:rsidP="009359F9">
            <w:pPr>
              <w:jc w:val="center"/>
              <w:rPr>
                <w:rFonts w:ascii="UD デジタル 教科書体 N-R" w:eastAsia="UD デジタル 教科書体 N-R" w:hAnsiTheme="minorEastAsia" w:cs="ＭＳ Ｐゴシック" w:hint="eastAsia"/>
                <w:szCs w:val="21"/>
              </w:rPr>
            </w:pPr>
            <w:r w:rsidRPr="000B0353">
              <w:rPr>
                <w:rFonts w:ascii="UD デジタル 教科書体 N-R" w:eastAsia="UD デジタル 教科書体 N-R" w:hAnsiTheme="minorEastAsia" w:cs="ＭＳ Ｐゴシック" w:hint="eastAsia"/>
                <w:szCs w:val="21"/>
              </w:rPr>
              <w:t>N/A</w:t>
            </w:r>
          </w:p>
        </w:tc>
        <w:tc>
          <w:tcPr>
            <w:tcW w:w="972" w:type="dxa"/>
            <w:vAlign w:val="center"/>
          </w:tcPr>
          <w:p w14:paraId="425A441C" w14:textId="5F6C0FB9" w:rsidR="00663B71" w:rsidRPr="000B0353" w:rsidRDefault="006B6051" w:rsidP="00663B71">
            <w:pPr>
              <w:jc w:val="center"/>
              <w:rPr>
                <w:rFonts w:ascii="UD デジタル 教科書体 N-R" w:eastAsia="UD デジタル 教科書体 N-R" w:hAnsiTheme="minorEastAsia" w:cs="ＭＳ Ｐゴシック" w:hint="eastAsia"/>
                <w:szCs w:val="21"/>
              </w:rPr>
            </w:pPr>
            <w:r w:rsidRPr="000B0353">
              <w:rPr>
                <w:rFonts w:ascii="UD デジタル 教科書体 N-R" w:eastAsia="UD デジタル 教科書体 N-R" w:hAnsiTheme="minorEastAsia" w:cs="ＭＳ Ｐゴシック" w:hint="eastAsia"/>
                <w:szCs w:val="21"/>
              </w:rPr>
              <w:t>N/A</w:t>
            </w:r>
          </w:p>
        </w:tc>
        <w:tc>
          <w:tcPr>
            <w:tcW w:w="973" w:type="dxa"/>
          </w:tcPr>
          <w:p w14:paraId="5F63FB21" w14:textId="77777777" w:rsidR="009359F9" w:rsidRDefault="009359F9" w:rsidP="009359F9">
            <w:pPr>
              <w:jc w:val="center"/>
              <w:rPr>
                <w:rFonts w:ascii="UD デジタル 教科書体 N-R" w:eastAsia="UD デジタル 教科書体 N-R" w:hAnsiTheme="minorEastAsia"/>
              </w:rPr>
            </w:pPr>
          </w:p>
          <w:p w14:paraId="1BF3AB8F" w14:textId="146770ED" w:rsidR="00663B71" w:rsidRPr="000B0353" w:rsidRDefault="006B6051" w:rsidP="009359F9">
            <w:pPr>
              <w:jc w:val="center"/>
              <w:rPr>
                <w:rFonts w:ascii="UD デジタル 教科書体 N-R" w:eastAsia="UD デジタル 教科書体 N-R" w:hAnsiTheme="minorEastAsia" w:hint="eastAsia"/>
              </w:rPr>
            </w:pPr>
            <w:r w:rsidRPr="000B0353">
              <w:rPr>
                <w:rFonts w:ascii="UD デジタル 教科書体 N-R" w:eastAsia="UD デジタル 教科書体 N-R" w:hAnsiTheme="minorEastAsia" w:hint="eastAsia"/>
              </w:rPr>
              <w:t>0</w:t>
            </w:r>
          </w:p>
        </w:tc>
        <w:tc>
          <w:tcPr>
            <w:tcW w:w="973" w:type="dxa"/>
          </w:tcPr>
          <w:p w14:paraId="10B3DBC2" w14:textId="77777777" w:rsidR="009359F9" w:rsidRDefault="009359F9" w:rsidP="009359F9">
            <w:pPr>
              <w:jc w:val="center"/>
              <w:rPr>
                <w:rFonts w:ascii="UD デジタル 教科書体 N-R" w:eastAsia="UD デジタル 教科書体 N-R" w:hAnsiTheme="minorEastAsia"/>
              </w:rPr>
            </w:pPr>
          </w:p>
          <w:p w14:paraId="6E094811" w14:textId="19A60253" w:rsidR="00663B71" w:rsidRPr="000B0353" w:rsidRDefault="006B6051" w:rsidP="009359F9">
            <w:pPr>
              <w:jc w:val="center"/>
              <w:rPr>
                <w:rFonts w:ascii="UD デジタル 教科書体 N-R" w:eastAsia="UD デジタル 教科書体 N-R" w:hAnsiTheme="minorEastAsia" w:hint="eastAsia"/>
              </w:rPr>
            </w:pPr>
            <w:r w:rsidRPr="000B0353">
              <w:rPr>
                <w:rFonts w:ascii="UD デジタル 教科書体 N-R" w:eastAsia="UD デジタル 教科書体 N-R" w:hAnsiTheme="minorEastAsia" w:hint="eastAsia"/>
              </w:rPr>
              <w:t>0</w:t>
            </w:r>
          </w:p>
        </w:tc>
      </w:tr>
    </w:tbl>
    <w:p w14:paraId="06FABA8C" w14:textId="77777777" w:rsidR="00E15B4E" w:rsidRPr="000B0353" w:rsidRDefault="00E15B4E">
      <w:pPr>
        <w:rPr>
          <w:rFonts w:ascii="UD デジタル 教科書体 N-R" w:eastAsia="UD デジタル 教科書体 N-R" w:hint="eastAsia"/>
        </w:rPr>
      </w:pPr>
    </w:p>
    <w:sectPr w:rsidR="00E15B4E" w:rsidRPr="000B0353" w:rsidSect="00375302">
      <w:headerReference w:type="first"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6258" w14:textId="77777777" w:rsidR="00A817AE" w:rsidRDefault="00A817AE" w:rsidP="00375302">
      <w:r>
        <w:separator/>
      </w:r>
    </w:p>
  </w:endnote>
  <w:endnote w:type="continuationSeparator" w:id="0">
    <w:p w14:paraId="65475A7D" w14:textId="77777777" w:rsidR="00A817AE" w:rsidRDefault="00A817AE"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EE36" w14:textId="77777777" w:rsidR="00A817AE" w:rsidRDefault="00A817AE" w:rsidP="00375302">
      <w:r>
        <w:separator/>
      </w:r>
    </w:p>
  </w:footnote>
  <w:footnote w:type="continuationSeparator" w:id="0">
    <w:p w14:paraId="080887F8" w14:textId="77777777" w:rsidR="00A817AE" w:rsidRDefault="00A817AE"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9971" w14:textId="77777777" w:rsidR="00375302" w:rsidRDefault="00375302">
    <w:pPr>
      <w:pStyle w:val="a3"/>
    </w:pPr>
    <w:r>
      <w:rPr>
        <w:rFonts w:hint="eastAsia"/>
        <w:noProof/>
      </w:rPr>
      <mc:AlternateContent>
        <mc:Choice Requires="wps">
          <w:drawing>
            <wp:anchor distT="0" distB="0" distL="114300" distR="114300" simplePos="0" relativeHeight="251659264" behindDoc="0" locked="0" layoutInCell="1" allowOverlap="1" wp14:anchorId="2B28FBFA" wp14:editId="5E576918">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14:paraId="691586C2"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28FBFA"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" fillcolor="window" strokeweight=".5pt">
              <v:textbox>
                <w:txbxContent>
                  <w:p w14:paraId="691586C2" w14:textId="77777777"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v:textbox>
            </v:shape>
          </w:pict>
        </mc:Fallback>
      </mc:AlternateContent>
    </w:r>
    <w:r>
      <w:rPr>
        <w:rFonts w:hint="eastAsia"/>
      </w:rPr>
      <w:t>書式第</w:t>
    </w:r>
    <w:r w:rsidR="00281CA8">
      <w:rPr>
        <w:rFonts w:hint="eastAsia"/>
      </w:rPr>
      <w:t>１２</w:t>
    </w:r>
    <w:r w:rsidRPr="00375302">
      <w:rPr>
        <w:rFonts w:hint="eastAsia"/>
      </w:rPr>
      <w:t>号（法第</w:t>
    </w:r>
    <w:r w:rsidR="00D37C88">
      <w:rPr>
        <w:rFonts w:hint="eastAsia"/>
      </w:rPr>
      <w:t>２８</w:t>
    </w:r>
    <w:r w:rsidRPr="0037530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02"/>
    <w:rsid w:val="000B0353"/>
    <w:rsid w:val="00137103"/>
    <w:rsid w:val="001B6FD4"/>
    <w:rsid w:val="001F2570"/>
    <w:rsid w:val="00281CA8"/>
    <w:rsid w:val="002B539D"/>
    <w:rsid w:val="00375302"/>
    <w:rsid w:val="003A53B6"/>
    <w:rsid w:val="004B551C"/>
    <w:rsid w:val="005C5B39"/>
    <w:rsid w:val="00604B96"/>
    <w:rsid w:val="006336E9"/>
    <w:rsid w:val="00663B71"/>
    <w:rsid w:val="006B6051"/>
    <w:rsid w:val="006F3609"/>
    <w:rsid w:val="007B1732"/>
    <w:rsid w:val="009359F9"/>
    <w:rsid w:val="00961D59"/>
    <w:rsid w:val="009A2126"/>
    <w:rsid w:val="00A1476B"/>
    <w:rsid w:val="00A817AE"/>
    <w:rsid w:val="00AA7655"/>
    <w:rsid w:val="00AC7CCC"/>
    <w:rsid w:val="00B43D50"/>
    <w:rsid w:val="00B84111"/>
    <w:rsid w:val="00D37C88"/>
    <w:rsid w:val="00E15B4E"/>
    <w:rsid w:val="00E8302D"/>
    <w:rsid w:val="00F8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12D1E"/>
  <w15:docId w15:val="{FB5CD82C-8CE0-4FCC-98E3-D4330230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A462-BE0E-4303-ACA2-AFAE9962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Nagahori Noriko</cp:lastModifiedBy>
  <cp:revision>16</cp:revision>
  <cp:lastPrinted>2021-11-05T05:16:00Z</cp:lastPrinted>
  <dcterms:created xsi:type="dcterms:W3CDTF">2018-11-07T01:32:00Z</dcterms:created>
  <dcterms:modified xsi:type="dcterms:W3CDTF">2021-11-05T05:18:00Z</dcterms:modified>
</cp:coreProperties>
</file>