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E9C" w:rsidRDefault="003E6AC2" w:rsidP="003E6AC2">
      <w:pPr>
        <w:tabs>
          <w:tab w:val="left" w:pos="2975"/>
          <w:tab w:val="center" w:pos="4252"/>
        </w:tabs>
        <w:snapToGrid w:val="0"/>
        <w:jc w:val="left"/>
        <w:rPr>
          <w:rFonts w:ascii="ＭＳ Ｐゴシック" w:eastAsia="ＭＳ Ｐゴシック" w:hAnsi="ＭＳ Ｐゴシック" w:hint="eastAsia"/>
          <w:sz w:val="28"/>
          <w:szCs w:val="28"/>
        </w:rPr>
      </w:pPr>
      <w:r>
        <w:rPr>
          <w:rFonts w:ascii="ＭＳ Ｐゴシック" w:eastAsia="ＭＳ Ｐゴシック" w:hAnsi="ＭＳ Ｐゴシック"/>
          <w:sz w:val="28"/>
          <w:szCs w:val="28"/>
        </w:rPr>
        <w:tab/>
      </w:r>
      <w:r>
        <w:rPr>
          <w:rFonts w:ascii="ＭＳ Ｐゴシック" w:eastAsia="ＭＳ Ｐゴシック" w:hAnsi="ＭＳ Ｐゴシック"/>
          <w:sz w:val="28"/>
          <w:szCs w:val="28"/>
        </w:rPr>
        <w:tab/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2011年　</w:t>
      </w:r>
      <w:r w:rsidRPr="003E6AC2">
        <w:rPr>
          <w:rFonts w:ascii="ＭＳ Ｐゴシック" w:eastAsia="ＭＳ Ｐゴシック" w:hAnsi="ＭＳ Ｐゴシック" w:hint="eastAsia"/>
          <w:sz w:val="28"/>
          <w:szCs w:val="28"/>
        </w:rPr>
        <w:t>新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3E6AC2">
        <w:rPr>
          <w:rFonts w:ascii="ＭＳ Ｐゴシック" w:eastAsia="ＭＳ Ｐゴシック" w:hAnsi="ＭＳ Ｐゴシック" w:hint="eastAsia"/>
          <w:sz w:val="28"/>
          <w:szCs w:val="28"/>
        </w:rPr>
        <w:t>緑</w:t>
      </w:r>
      <w:r>
        <w:rPr>
          <w:rFonts w:ascii="ＭＳ Ｐゴシック" w:eastAsia="ＭＳ Ｐゴシック" w:hAnsi="ＭＳ Ｐゴシック" w:hint="eastAsia"/>
          <w:sz w:val="28"/>
          <w:szCs w:val="28"/>
        </w:rPr>
        <w:t xml:space="preserve">　</w:t>
      </w:r>
      <w:r w:rsidRPr="003E6AC2">
        <w:rPr>
          <w:rFonts w:ascii="ＭＳ Ｐゴシック" w:eastAsia="ＭＳ Ｐゴシック" w:hAnsi="ＭＳ Ｐゴシック" w:hint="eastAsia"/>
          <w:sz w:val="28"/>
          <w:szCs w:val="28"/>
        </w:rPr>
        <w:t>祭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日時：2011年4月24日（日）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場所：福井県越前市別印町　八ッ杉森林学習センター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主催：ＮＰＯ法人森のエネルギーフォーラム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企画協力：ロハス越前、すずらん会、フラワーリバティー、山ふところ工房、ふくい薪割り倶楽部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共催：社団法人　福井県緑化推進委員会[緑と水の森林基金・森とのふれあい推進事業]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参加費：大人1,500円、こども1,000円（体験料、昼食代込み）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プログラム：10：00～15：00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１．森のお掃除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２．クラフト（桜染め）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３．食事の準備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４．昼食</w:t>
      </w:r>
    </w:p>
    <w:p w:rsidR="003E6AC2" w:rsidRDefault="003E6AC2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５．クラフトアート</w:t>
      </w:r>
    </w:p>
    <w:p w:rsidR="00D61CEB" w:rsidRDefault="00D61CEB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６．薪割り体験</w:t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 w:rsidRPr="006453F5">
        <w:rPr>
          <w:rFonts w:ascii="ＭＳ Ｐゴシック" w:eastAsia="ＭＳ Ｐゴシック" w:hAnsi="ＭＳ Ｐゴシック"/>
          <w:sz w:val="24"/>
          <w:szCs w:val="24"/>
        </w:rPr>
        <w:drawing>
          <wp:inline distT="0" distB="0" distL="0" distR="0">
            <wp:extent cx="4992897" cy="3744804"/>
            <wp:effectExtent l="19050" t="0" r="0" b="0"/>
            <wp:docPr id="22" name="図 10" descr="散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散策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6059" cy="374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 w:rsidRPr="006453F5">
        <w:rPr>
          <w:rFonts w:ascii="ＭＳ Ｐゴシック" w:eastAsia="ＭＳ Ｐゴシック" w:hAnsi="ＭＳ Ｐゴシック"/>
          <w:sz w:val="24"/>
          <w:szCs w:val="24"/>
        </w:rPr>
        <w:lastRenderedPageBreak/>
        <w:drawing>
          <wp:inline distT="0" distB="0" distL="0" distR="0">
            <wp:extent cx="5081438" cy="3811213"/>
            <wp:effectExtent l="19050" t="0" r="4912" b="0"/>
            <wp:docPr id="23" name="図 11" descr="散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散策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287" cy="38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 w:rsidRPr="006453F5">
        <w:rPr>
          <w:rFonts w:ascii="ＭＳ Ｐゴシック" w:eastAsia="ＭＳ Ｐゴシック" w:hAnsi="ＭＳ Ｐゴシック"/>
          <w:sz w:val="24"/>
          <w:szCs w:val="24"/>
        </w:rPr>
        <w:drawing>
          <wp:inline distT="0" distB="0" distL="0" distR="0">
            <wp:extent cx="5083656" cy="3812876"/>
            <wp:effectExtent l="19050" t="0" r="2694" b="0"/>
            <wp:docPr id="24" name="図 12" descr="散策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散策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565" cy="381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 w:rsidRPr="006453F5">
        <w:rPr>
          <w:rFonts w:ascii="ＭＳ Ｐゴシック" w:eastAsia="ＭＳ Ｐゴシック" w:hAnsi="ＭＳ Ｐゴシック"/>
          <w:sz w:val="24"/>
          <w:szCs w:val="24"/>
        </w:rPr>
        <w:lastRenderedPageBreak/>
        <w:drawing>
          <wp:inline distT="0" distB="0" distL="0" distR="0">
            <wp:extent cx="5081438" cy="3811212"/>
            <wp:effectExtent l="19050" t="0" r="4912" b="0"/>
            <wp:docPr id="25" name="図 13" descr="散策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散策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716" cy="381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 w:rsidRPr="006453F5">
        <w:rPr>
          <w:rFonts w:ascii="ＭＳ Ｐゴシック" w:eastAsia="ＭＳ Ｐゴシック" w:hAnsi="ＭＳ Ｐゴシック"/>
          <w:sz w:val="24"/>
          <w:szCs w:val="24"/>
        </w:rPr>
        <w:drawing>
          <wp:inline distT="0" distB="0" distL="0" distR="0">
            <wp:extent cx="4986547" cy="3740041"/>
            <wp:effectExtent l="19050" t="0" r="4553" b="0"/>
            <wp:docPr id="26" name="図 14" descr="散策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散策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705" cy="37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453F5" w:rsidRDefault="00D61CEB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lastRenderedPageBreak/>
        <w:drawing>
          <wp:inline distT="0" distB="0" distL="0" distR="0">
            <wp:extent cx="5080000" cy="3810000"/>
            <wp:effectExtent l="19050" t="0" r="6350" b="0"/>
            <wp:docPr id="1" name="図 0" descr="2011.4.24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>
            <wp:extent cx="5080000" cy="3810000"/>
            <wp:effectExtent l="19050" t="0" r="6350" b="0"/>
            <wp:docPr id="4" name="図 3" descr="2011.4.24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0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/>
          <w:noProof/>
          <w:sz w:val="24"/>
          <w:szCs w:val="24"/>
        </w:rPr>
        <w:lastRenderedPageBreak/>
        <w:drawing>
          <wp:inline distT="0" distB="0" distL="0" distR="0">
            <wp:extent cx="5080000" cy="3810000"/>
            <wp:effectExtent l="19050" t="0" r="6350" b="0"/>
            <wp:docPr id="6" name="図 5" descr="2011.4.24-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>
            <wp:extent cx="5080000" cy="3810000"/>
            <wp:effectExtent l="19050" t="0" r="6350" b="0"/>
            <wp:docPr id="7" name="図 6" descr="2011.4.24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/>
          <w:noProof/>
          <w:sz w:val="24"/>
          <w:szCs w:val="24"/>
        </w:rPr>
        <w:lastRenderedPageBreak/>
        <w:drawing>
          <wp:inline distT="0" distB="0" distL="0" distR="0">
            <wp:extent cx="5080000" cy="3810000"/>
            <wp:effectExtent l="19050" t="0" r="6350" b="0"/>
            <wp:docPr id="8" name="図 7" descr="2011.4.24-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ＭＳ Ｐゴシック" w:eastAsia="ＭＳ Ｐゴシック" w:hAnsi="ＭＳ Ｐゴシック"/>
          <w:noProof/>
          <w:sz w:val="24"/>
          <w:szCs w:val="24"/>
        </w:rPr>
        <w:drawing>
          <wp:inline distT="0" distB="0" distL="0" distR="0">
            <wp:extent cx="5105041" cy="3828915"/>
            <wp:effectExtent l="19050" t="0" r="359" b="0"/>
            <wp:docPr id="18" name="図 17" descr="散策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散策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323" cy="3829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D61CEB" w:rsidRDefault="00D61CEB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4"/>
          <w:szCs w:val="24"/>
        </w:rPr>
        <w:lastRenderedPageBreak/>
        <w:drawing>
          <wp:inline distT="0" distB="0" distL="0" distR="0">
            <wp:extent cx="5106660" cy="3830129"/>
            <wp:effectExtent l="19050" t="0" r="0" b="0"/>
            <wp:docPr id="19" name="図 18" descr="散策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散策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9894" cy="383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1CEB">
        <w:rPr>
          <w:rFonts w:ascii="ＭＳ Ｐゴシック" w:eastAsia="ＭＳ Ｐゴシック" w:hAnsi="ＭＳ Ｐゴシック"/>
          <w:sz w:val="24"/>
          <w:szCs w:val="24"/>
        </w:rPr>
        <w:drawing>
          <wp:inline distT="0" distB="0" distL="0" distR="0">
            <wp:extent cx="5080000" cy="3810000"/>
            <wp:effectExtent l="19050" t="0" r="6350" b="0"/>
            <wp:docPr id="21" name="図 1" descr="2011.4.24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0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  <w:r w:rsidRPr="006453F5">
        <w:rPr>
          <w:rFonts w:ascii="ＭＳ Ｐゴシック" w:eastAsia="ＭＳ Ｐゴシック" w:hAnsi="ＭＳ Ｐゴシック"/>
          <w:sz w:val="24"/>
          <w:szCs w:val="24"/>
        </w:rPr>
        <w:lastRenderedPageBreak/>
        <w:drawing>
          <wp:inline distT="0" distB="0" distL="0" distR="0">
            <wp:extent cx="5080000" cy="3810000"/>
            <wp:effectExtent l="19050" t="0" r="6350" b="0"/>
            <wp:docPr id="27" name="図 9" descr="2011.4.24-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1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6453F5" w:rsidRDefault="006453F5" w:rsidP="003E6AC2">
      <w:pPr>
        <w:jc w:val="left"/>
        <w:rPr>
          <w:rFonts w:ascii="ＭＳ Ｐゴシック" w:eastAsia="ＭＳ Ｐゴシック" w:hAnsi="ＭＳ Ｐゴシック" w:hint="eastAsia"/>
          <w:sz w:val="24"/>
          <w:szCs w:val="24"/>
        </w:rPr>
      </w:pPr>
    </w:p>
    <w:p w:rsidR="00D61CEB" w:rsidRPr="003E6AC2" w:rsidRDefault="00D61CEB" w:rsidP="003E6AC2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D61CEB">
        <w:rPr>
          <w:rFonts w:ascii="ＭＳ Ｐゴシック" w:eastAsia="ＭＳ Ｐゴシック" w:hAnsi="ＭＳ Ｐゴシック"/>
          <w:sz w:val="24"/>
          <w:szCs w:val="24"/>
        </w:rPr>
        <w:drawing>
          <wp:inline distT="0" distB="0" distL="0" distR="0">
            <wp:extent cx="5080000" cy="3810000"/>
            <wp:effectExtent l="19050" t="0" r="6350" b="0"/>
            <wp:docPr id="20" name="図 4" descr="2011.4.24-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.4.24-00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1CEB" w:rsidRPr="003E6AC2" w:rsidSect="003E6AC2">
      <w:pgSz w:w="11906" w:h="16838"/>
      <w:pgMar w:top="1276" w:right="991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6AC2"/>
    <w:rsid w:val="003E6AC2"/>
    <w:rsid w:val="006453F5"/>
    <w:rsid w:val="00D61CEB"/>
    <w:rsid w:val="00EC4E9C"/>
    <w:rsid w:val="00F63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E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C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61C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yoriyasu</dc:creator>
  <cp:lastModifiedBy>yoriyasu</cp:lastModifiedBy>
  <cp:revision>2</cp:revision>
  <dcterms:created xsi:type="dcterms:W3CDTF">2011-06-07T13:27:00Z</dcterms:created>
  <dcterms:modified xsi:type="dcterms:W3CDTF">2011-06-07T14:03:00Z</dcterms:modified>
</cp:coreProperties>
</file>