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323613" w:rsidRDefault="00000000">
      <w:pPr>
        <w:jc w:val="right"/>
        <w:rPr>
          <w:rFonts w:ascii="メイリオ" w:eastAsia="メイリオ" w:hAnsi="メイリオ" w:cs="メイリオ"/>
          <w:b/>
          <w:sz w:val="24"/>
          <w:szCs w:val="24"/>
        </w:rPr>
      </w:pPr>
      <w:r>
        <w:rPr>
          <w:rFonts w:ascii="メイリオ" w:eastAsia="メイリオ" w:hAnsi="メイリオ" w:cs="メイリオ"/>
          <w:b/>
          <w:sz w:val="24"/>
          <w:szCs w:val="24"/>
        </w:rPr>
        <w:t xml:space="preserve"> </w:t>
      </w:r>
    </w:p>
    <w:p w:rsidR="00323613" w:rsidRDefault="00323613">
      <w:pPr>
        <w:jc w:val="right"/>
        <w:rPr>
          <w:rFonts w:ascii="メイリオ" w:eastAsia="メイリオ" w:hAnsi="メイリオ" w:cs="メイリオ"/>
          <w:b/>
          <w:sz w:val="8"/>
          <w:szCs w:val="8"/>
        </w:rPr>
      </w:pPr>
    </w:p>
    <w:p w:rsidR="00323613" w:rsidRDefault="00000000">
      <w:pPr>
        <w:jc w:val="right"/>
        <w:rPr>
          <w:rFonts w:ascii="メイリオ" w:eastAsia="メイリオ" w:hAnsi="メイリオ" w:cs="メイリオ"/>
          <w:sz w:val="22"/>
          <w:szCs w:val="22"/>
        </w:rPr>
      </w:pPr>
      <w:r>
        <w:rPr>
          <w:rFonts w:ascii="メイリオ" w:eastAsia="メイリオ" w:hAnsi="メイリオ" w:cs="メイリオ"/>
          <w:sz w:val="22"/>
          <w:szCs w:val="22"/>
        </w:rPr>
        <w:t>2024年9月10日</w:t>
      </w:r>
    </w:p>
    <w:p w:rsidR="00323613" w:rsidRDefault="00000000">
      <w:pPr>
        <w:jc w:val="right"/>
        <w:rPr>
          <w:rFonts w:ascii="メイリオ" w:eastAsia="メイリオ" w:hAnsi="メイリオ" w:cs="メイリオ"/>
          <w:b/>
          <w:sz w:val="24"/>
          <w:szCs w:val="24"/>
        </w:rPr>
      </w:pPr>
      <w:r>
        <w:rPr>
          <w:noProof/>
        </w:rPr>
        <w:drawing>
          <wp:anchor distT="0" distB="0" distL="114300" distR="114300" simplePos="0" relativeHeight="251658240" behindDoc="0" locked="0" layoutInCell="1" hidden="0" allowOverlap="1">
            <wp:simplePos x="0" y="0"/>
            <wp:positionH relativeFrom="column">
              <wp:posOffset>3727450</wp:posOffset>
            </wp:positionH>
            <wp:positionV relativeFrom="paragraph">
              <wp:posOffset>10160</wp:posOffset>
            </wp:positionV>
            <wp:extent cx="2681605" cy="767879"/>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681605" cy="767879"/>
                    </a:xfrm>
                    <a:prstGeom prst="rect">
                      <a:avLst/>
                    </a:prstGeom>
                    <a:ln/>
                  </pic:spPr>
                </pic:pic>
              </a:graphicData>
            </a:graphic>
          </wp:anchor>
        </w:drawing>
      </w:r>
    </w:p>
    <w:p w:rsidR="00323613" w:rsidRDefault="00323613">
      <w:pPr>
        <w:jc w:val="right"/>
        <w:rPr>
          <w:rFonts w:ascii="メイリオ" w:eastAsia="メイリオ" w:hAnsi="メイリオ" w:cs="メイリオ"/>
          <w:b/>
          <w:sz w:val="24"/>
          <w:szCs w:val="24"/>
        </w:rPr>
      </w:pPr>
    </w:p>
    <w:p w:rsidR="00323613" w:rsidRDefault="00323613">
      <w:pPr>
        <w:keepNext/>
        <w:pBdr>
          <w:bottom w:val="single" w:sz="6" w:space="1" w:color="000000"/>
        </w:pBdr>
        <w:ind w:firstLine="480"/>
        <w:jc w:val="left"/>
        <w:rPr>
          <w:rFonts w:ascii="メイリオ" w:eastAsia="メイリオ" w:hAnsi="メイリオ" w:cs="メイリオ"/>
          <w:b/>
          <w:sz w:val="24"/>
          <w:szCs w:val="24"/>
        </w:rPr>
      </w:pPr>
    </w:p>
    <w:p w:rsidR="00323613" w:rsidRDefault="00000000">
      <w:pPr>
        <w:keepNext/>
        <w:pBdr>
          <w:bottom w:val="single" w:sz="6" w:space="1" w:color="000000"/>
        </w:pBdr>
        <w:jc w:val="left"/>
        <w:rPr>
          <w:rFonts w:ascii="メイリオ" w:eastAsia="メイリオ" w:hAnsi="メイリオ" w:cs="メイリオ"/>
          <w:sz w:val="6"/>
          <w:szCs w:val="6"/>
        </w:rPr>
      </w:pPr>
      <w:r>
        <w:rPr>
          <w:rFonts w:ascii="メイリオ" w:eastAsia="メイリオ" w:hAnsi="メイリオ" w:cs="メイリオ"/>
          <w:b/>
          <w:sz w:val="22"/>
          <w:szCs w:val="22"/>
        </w:rPr>
        <w:t xml:space="preserve">報道関係者各位　　　</w:t>
      </w:r>
      <w:r>
        <w:rPr>
          <w:rFonts w:ascii="メイリオ" w:eastAsia="メイリオ" w:hAnsi="メイリオ" w:cs="メイリオ"/>
          <w:b/>
          <w:sz w:val="24"/>
          <w:szCs w:val="24"/>
        </w:rPr>
        <w:t xml:space="preserve">　　　　　　　　　　</w:t>
      </w:r>
      <w:r>
        <w:rPr>
          <w:rFonts w:ascii="メイリオ" w:eastAsia="メイリオ" w:hAnsi="メイリオ" w:cs="メイリオ"/>
          <w:b/>
          <w:color w:val="FF0000"/>
          <w:sz w:val="22"/>
          <w:szCs w:val="22"/>
        </w:rPr>
        <w:t xml:space="preserve">　　　　　　</w:t>
      </w:r>
      <w:r>
        <w:rPr>
          <w:rFonts w:ascii="メイリオ" w:eastAsia="メイリオ" w:hAnsi="メイリオ" w:cs="メイリオ"/>
          <w:b/>
          <w:sz w:val="22"/>
          <w:szCs w:val="22"/>
        </w:rPr>
        <w:t xml:space="preserve">　　　江田島湾パドルリレー実行委員会</w:t>
      </w:r>
    </w:p>
    <w:tbl>
      <w:tblPr>
        <w:tblStyle w:val="a5"/>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093"/>
      </w:tblGrid>
      <w:tr w:rsidR="00323613">
        <w:trPr>
          <w:trHeight w:val="1455"/>
        </w:trPr>
        <w:tc>
          <w:tcPr>
            <w:tcW w:w="100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23613" w:rsidRDefault="00000000">
            <w:pPr>
              <w:jc w:val="center"/>
              <w:rPr>
                <w:rFonts w:ascii="メイリオ" w:eastAsia="メイリオ" w:hAnsi="メイリオ" w:cs="メイリオ"/>
                <w:b/>
                <w:sz w:val="28"/>
                <w:szCs w:val="28"/>
              </w:rPr>
            </w:pPr>
            <w:r>
              <w:rPr>
                <w:rFonts w:ascii="メイリオ" w:eastAsia="メイリオ" w:hAnsi="メイリオ" w:cs="メイリオ"/>
                <w:b/>
                <w:sz w:val="28"/>
                <w:szCs w:val="28"/>
              </w:rPr>
              <w:t>シーカヤックとSUPの体験を通じて身近な海を楽しむ</w:t>
            </w:r>
          </w:p>
          <w:p w:rsidR="00323613" w:rsidRDefault="00000000">
            <w:pPr>
              <w:jc w:val="center"/>
              <w:rPr>
                <w:rFonts w:ascii="メイリオ" w:eastAsia="メイリオ" w:hAnsi="メイリオ" w:cs="メイリオ"/>
                <w:b/>
                <w:sz w:val="28"/>
                <w:szCs w:val="28"/>
              </w:rPr>
            </w:pPr>
            <w:r>
              <w:rPr>
                <w:rFonts w:ascii="メイリオ" w:eastAsia="メイリオ" w:hAnsi="メイリオ" w:cs="メイリオ"/>
                <w:b/>
                <w:sz w:val="28"/>
                <w:szCs w:val="28"/>
              </w:rPr>
              <w:t>【島の中学生のカヌー＆SUP体験学習】を開催しました！</w:t>
            </w:r>
          </w:p>
          <w:p w:rsidR="00323613" w:rsidRDefault="00000000">
            <w:pPr>
              <w:jc w:val="center"/>
              <w:rPr>
                <w:rFonts w:ascii="メイリオ" w:eastAsia="メイリオ" w:hAnsi="メイリオ" w:cs="メイリオ"/>
                <w:b/>
                <w:sz w:val="24"/>
                <w:szCs w:val="24"/>
              </w:rPr>
            </w:pPr>
            <w:r>
              <w:rPr>
                <w:rFonts w:ascii="メイリオ" w:eastAsia="メイリオ" w:hAnsi="メイリオ" w:cs="メイリオ"/>
                <w:b/>
                <w:sz w:val="24"/>
                <w:szCs w:val="24"/>
              </w:rPr>
              <w:t>2024年８月28日(水)　【長瀬海水浴場（広島県江田島市）】</w:t>
            </w:r>
          </w:p>
        </w:tc>
      </w:tr>
    </w:tbl>
    <w:p w:rsidR="00323613" w:rsidRDefault="00323613">
      <w:pPr>
        <w:rPr>
          <w:rFonts w:ascii="メイリオ" w:eastAsia="メイリオ" w:hAnsi="メイリオ" w:cs="メイリオ"/>
          <w:color w:val="FF0000"/>
          <w:sz w:val="10"/>
          <w:szCs w:val="10"/>
        </w:rPr>
      </w:pPr>
    </w:p>
    <w:p w:rsidR="00323613" w:rsidRDefault="00000000">
      <w:pPr>
        <w:jc w:val="left"/>
        <w:rPr>
          <w:rFonts w:ascii="メイリオ" w:eastAsia="メイリオ" w:hAnsi="メイリオ" w:cs="メイリオ"/>
          <w:color w:val="000000"/>
        </w:rPr>
      </w:pPr>
      <w:r>
        <w:rPr>
          <w:rFonts w:ascii="メイリオ" w:eastAsia="メイリオ" w:hAnsi="メイリオ" w:cs="メイリオ"/>
          <w:color w:val="000000"/>
        </w:rPr>
        <w:t>江田島湾パドルリレー実行委員会は、江田島市内の小中学生の児童生徒を対象に、地元の長瀬海水浴場でシーカヤックとSUPの体験を通じて、身近な海を楽しむ「島の小中学生のカヌー＆SUP体験学習</w:t>
      </w:r>
      <w:r>
        <w:rPr>
          <w:rFonts w:ascii="メイリオ" w:eastAsia="メイリオ" w:hAnsi="メイリオ" w:cs="メイリオ"/>
        </w:rPr>
        <w:t>」</w:t>
      </w:r>
      <w:r>
        <w:rPr>
          <w:rFonts w:ascii="メイリオ" w:eastAsia="メイリオ" w:hAnsi="メイリオ" w:cs="メイリオ"/>
          <w:color w:val="000000"/>
        </w:rPr>
        <w:t>を8月28日に開催いたしました。</w:t>
      </w:r>
    </w:p>
    <w:p w:rsidR="00323613" w:rsidRDefault="00000000">
      <w:pPr>
        <w:jc w:val="left"/>
        <w:rPr>
          <w:rFonts w:ascii="メイリオ" w:eastAsia="メイリオ" w:hAnsi="メイリオ" w:cs="メイリオ"/>
        </w:rPr>
      </w:pPr>
      <w:r>
        <w:rPr>
          <w:rFonts w:ascii="メイリオ" w:eastAsia="メイリオ" w:hAnsi="メイリオ" w:cs="メイリオ"/>
        </w:rPr>
        <w:t>このイベントは、次世代へ豊かで美しい海を引き継ぐために、海を介して人と人とがつながる“日本財団「海と日本プロジェクト」”の一環です。</w:t>
      </w:r>
    </w:p>
    <w:p w:rsidR="00323613" w:rsidRDefault="00323613">
      <w:pPr>
        <w:jc w:val="left"/>
        <w:rPr>
          <w:rFonts w:ascii="メイリオ" w:eastAsia="メイリオ" w:hAnsi="メイリオ" w:cs="メイリオ"/>
        </w:rPr>
      </w:pPr>
    </w:p>
    <w:p w:rsidR="00323613" w:rsidRDefault="00000000">
      <w:pPr>
        <w:spacing w:line="300" w:lineRule="auto"/>
        <w:jc w:val="center"/>
        <w:rPr>
          <w:rFonts w:ascii="メイリオ" w:eastAsia="メイリオ" w:hAnsi="メイリオ" w:cs="メイリオ"/>
        </w:rPr>
      </w:pPr>
      <w:r>
        <w:rPr>
          <w:rFonts w:ascii="メイリオ" w:eastAsia="メイリオ" w:hAnsi="メイリオ" w:cs="メイリオ"/>
          <w:noProof/>
        </w:rPr>
        <w:drawing>
          <wp:inline distT="0" distB="0" distL="114300" distR="114300">
            <wp:extent cx="5286693" cy="3966983"/>
            <wp:effectExtent l="0" t="0" r="0" b="0"/>
            <wp:docPr id="19" name="image4.jpg" descr="P8280360"/>
            <wp:cNvGraphicFramePr/>
            <a:graphic xmlns:a="http://schemas.openxmlformats.org/drawingml/2006/main">
              <a:graphicData uri="http://schemas.openxmlformats.org/drawingml/2006/picture">
                <pic:pic xmlns:pic="http://schemas.openxmlformats.org/drawingml/2006/picture">
                  <pic:nvPicPr>
                    <pic:cNvPr id="0" name="image4.jpg" descr="P8280360"/>
                    <pic:cNvPicPr preferRelativeResize="0"/>
                  </pic:nvPicPr>
                  <pic:blipFill>
                    <a:blip r:embed="rId8"/>
                    <a:srcRect/>
                    <a:stretch>
                      <a:fillRect/>
                    </a:stretch>
                  </pic:blipFill>
                  <pic:spPr>
                    <a:xfrm>
                      <a:off x="0" y="0"/>
                      <a:ext cx="5286693" cy="3966983"/>
                    </a:xfrm>
                    <a:prstGeom prst="rect">
                      <a:avLst/>
                    </a:prstGeom>
                    <a:ln/>
                  </pic:spPr>
                </pic:pic>
              </a:graphicData>
            </a:graphic>
          </wp:inline>
        </w:drawing>
      </w:r>
    </w:p>
    <w:p w:rsidR="00323613" w:rsidRDefault="00323613">
      <w:pPr>
        <w:spacing w:line="300" w:lineRule="auto"/>
        <w:jc w:val="center"/>
        <w:rPr>
          <w:rFonts w:ascii="メイリオ" w:eastAsia="メイリオ" w:hAnsi="メイリオ" w:cs="メイリオ"/>
        </w:rPr>
      </w:pPr>
    </w:p>
    <w:p w:rsidR="00323613" w:rsidRDefault="00323613">
      <w:pPr>
        <w:spacing w:line="300" w:lineRule="auto"/>
        <w:jc w:val="center"/>
        <w:rPr>
          <w:rFonts w:ascii="メイリオ" w:eastAsia="メイリオ" w:hAnsi="メイリオ" w:cs="メイリオ"/>
        </w:rPr>
      </w:pPr>
    </w:p>
    <w:p w:rsidR="00323613" w:rsidRDefault="00323613">
      <w:pPr>
        <w:spacing w:line="300" w:lineRule="auto"/>
        <w:rPr>
          <w:rFonts w:ascii="メイリオ" w:eastAsia="メイリオ" w:hAnsi="メイリオ" w:cs="メイリオ"/>
        </w:rPr>
      </w:pPr>
    </w:p>
    <w:p w:rsidR="00323613" w:rsidRDefault="00000000">
      <w:pPr>
        <w:spacing w:line="300" w:lineRule="auto"/>
        <w:rPr>
          <w:rFonts w:ascii="メイリオ" w:eastAsia="メイリオ" w:hAnsi="メイリオ" w:cs="メイリオ"/>
        </w:rPr>
      </w:pPr>
      <w:r>
        <w:rPr>
          <w:rFonts w:ascii="メイリオ" w:eastAsia="メイリオ" w:hAnsi="メイリオ" w:cs="メイリオ"/>
          <w:b/>
          <w:sz w:val="22"/>
          <w:szCs w:val="22"/>
          <w:shd w:val="clear" w:color="auto" w:fill="C9DAF8"/>
        </w:rPr>
        <w:lastRenderedPageBreak/>
        <w:t xml:space="preserve">　イベント概要</w:t>
      </w:r>
      <w:r>
        <w:rPr>
          <w:rFonts w:ascii="メイリオ" w:eastAsia="メイリオ" w:hAnsi="メイリオ" w:cs="メイリオ"/>
          <w:b/>
          <w:color w:val="FF0000"/>
          <w:sz w:val="24"/>
          <w:szCs w:val="24"/>
          <w:shd w:val="clear" w:color="auto" w:fill="C9DAF8"/>
        </w:rPr>
        <w:t xml:space="preserve">　</w:t>
      </w:r>
      <w:r>
        <w:rPr>
          <w:rFonts w:ascii="メイリオ" w:eastAsia="メイリオ" w:hAnsi="メイリオ" w:cs="メイリオ"/>
          <w:b/>
          <w:sz w:val="24"/>
          <w:szCs w:val="24"/>
          <w:shd w:val="clear" w:color="auto" w:fill="C9DAF8"/>
        </w:rPr>
        <w:t xml:space="preserve">　　　　　　　　　　　　　　　　　　　　　　　　　　　　　</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color w:val="000000"/>
          <w:highlight w:val="white"/>
        </w:rPr>
        <w:t>・開催概要　江田島市内の能美中学校</w:t>
      </w:r>
      <w:r>
        <w:rPr>
          <w:rFonts w:ascii="メイリオ" w:eastAsia="メイリオ" w:hAnsi="メイリオ" w:cs="メイリオ"/>
          <w:highlight w:val="white"/>
        </w:rPr>
        <w:t>2</w:t>
      </w:r>
      <w:r>
        <w:rPr>
          <w:rFonts w:ascii="メイリオ" w:eastAsia="メイリオ" w:hAnsi="メイリオ" w:cs="メイリオ"/>
          <w:color w:val="000000"/>
          <w:highlight w:val="white"/>
        </w:rPr>
        <w:t>年生の生徒及び教職員に、身近な海への親しみを持ってもらうた</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color w:val="000000"/>
          <w:highlight w:val="white"/>
        </w:rPr>
        <w:t xml:space="preserve">　　　　　　めに、シーカヤックやSUPの体験を</w:t>
      </w:r>
      <w:r>
        <w:rPr>
          <w:rFonts w:ascii="メイリオ" w:eastAsia="メイリオ" w:hAnsi="メイリオ" w:cs="メイリオ"/>
          <w:highlight w:val="white"/>
        </w:rPr>
        <w:t>行い</w:t>
      </w:r>
      <w:r>
        <w:rPr>
          <w:rFonts w:ascii="メイリオ" w:eastAsia="メイリオ" w:hAnsi="メイリオ" w:cs="メイリオ"/>
          <w:color w:val="000000"/>
          <w:highlight w:val="white"/>
        </w:rPr>
        <w:t>ました。</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color w:val="000000"/>
          <w:highlight w:val="white"/>
        </w:rPr>
        <w:t>・日程　　　2024年8月28日（水）</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color w:val="000000"/>
          <w:highlight w:val="white"/>
        </w:rPr>
        <w:t>・開催場所　長瀬海水浴場（広島県江田島市）</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color w:val="000000"/>
          <w:highlight w:val="white"/>
        </w:rPr>
        <w:t xml:space="preserve">・参加人数　31名　</w:t>
      </w:r>
    </w:p>
    <w:p w:rsidR="00323613" w:rsidRDefault="00000000">
      <w:pPr>
        <w:jc w:val="left"/>
        <w:rPr>
          <w:rFonts w:ascii="メイリオ" w:eastAsia="メイリオ" w:hAnsi="メイリオ" w:cs="メイリオ"/>
          <w:color w:val="000000"/>
        </w:rPr>
      </w:pPr>
      <w:r>
        <w:rPr>
          <w:rFonts w:ascii="メイリオ" w:eastAsia="メイリオ" w:hAnsi="メイリオ" w:cs="メイリオ"/>
          <w:color w:val="000000"/>
          <w:highlight w:val="white"/>
        </w:rPr>
        <w:t>・協力団体　一般社団法人江田島カヌークラブ・江田島シーサポート</w:t>
      </w:r>
    </w:p>
    <w:p w:rsidR="00323613" w:rsidRDefault="00000000">
      <w:pPr>
        <w:spacing w:line="300" w:lineRule="auto"/>
        <w:rPr>
          <w:rFonts w:ascii="メイリオ" w:eastAsia="メイリオ" w:hAnsi="メイリオ" w:cs="メイリオ"/>
          <w:b/>
          <w:sz w:val="24"/>
          <w:szCs w:val="24"/>
          <w:shd w:val="clear" w:color="auto" w:fill="C9DAF8"/>
        </w:rPr>
      </w:pPr>
      <w:r>
        <w:rPr>
          <w:rFonts w:ascii="メイリオ" w:eastAsia="メイリオ" w:hAnsi="メイリオ" w:cs="メイリオ"/>
          <w:b/>
          <w:sz w:val="22"/>
          <w:szCs w:val="22"/>
          <w:shd w:val="clear" w:color="auto" w:fill="C9DAF8"/>
        </w:rPr>
        <w:t xml:space="preserve">まずは、シーカヤックとSUPのレクチャー　　　</w:t>
      </w:r>
      <w:r>
        <w:rPr>
          <w:rFonts w:ascii="メイリオ" w:eastAsia="メイリオ" w:hAnsi="メイリオ" w:cs="メイリオ"/>
          <w:b/>
          <w:sz w:val="24"/>
          <w:szCs w:val="24"/>
          <w:shd w:val="clear" w:color="auto" w:fill="C9DAF8"/>
        </w:rPr>
        <w:t xml:space="preserve">　　　　　　　　　　　　　　　　　　　　　</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color w:val="000000"/>
          <w:highlight w:val="white"/>
        </w:rPr>
        <w:t>能美中学校の</w:t>
      </w:r>
      <w:r>
        <w:rPr>
          <w:rFonts w:ascii="メイリオ" w:eastAsia="メイリオ" w:hAnsi="メイリオ" w:cs="メイリオ"/>
          <w:highlight w:val="white"/>
        </w:rPr>
        <w:t>2</w:t>
      </w:r>
      <w:r>
        <w:rPr>
          <w:rFonts w:ascii="メイリオ" w:eastAsia="メイリオ" w:hAnsi="メイリオ" w:cs="メイリオ"/>
          <w:color w:val="000000"/>
          <w:highlight w:val="white"/>
        </w:rPr>
        <w:t>年生の生徒と教員が、午前9時からシーカヤックとSUPを体験しました。</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color w:val="000000"/>
          <w:highlight w:val="white"/>
        </w:rPr>
        <w:t>江田島市教育委員会では、令和6年度から「島っ子の特権を教育に」という方針のもと、江田島市内の</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color w:val="000000"/>
          <w:highlight w:val="white"/>
        </w:rPr>
        <w:t xml:space="preserve"> 全小中学生が里海体験学習をする機会を設けており、その一環としてマリンアクティビティ（シーカヤックやSUP）の体験を、江田島湾パドルリレー実行委員会が提供しています。</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color w:val="000000"/>
          <w:highlight w:val="white"/>
        </w:rPr>
        <w:t xml:space="preserve"> 最初に、各クラブのインストラクターの紹介と全体の挨拶を行い、自己紹介や体験にあたっての注意事項</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color w:val="000000"/>
          <w:highlight w:val="white"/>
        </w:rPr>
        <w:t>などに</w:t>
      </w:r>
      <w:r>
        <w:rPr>
          <w:rFonts w:ascii="メイリオ" w:eastAsia="メイリオ" w:hAnsi="メイリオ" w:cs="メイリオ"/>
          <w:highlight w:val="white"/>
        </w:rPr>
        <w:t>ついて説明をしました。</w:t>
      </w:r>
      <w:r>
        <w:rPr>
          <w:rFonts w:ascii="メイリオ" w:eastAsia="メイリオ" w:hAnsi="メイリオ" w:cs="メイリオ"/>
          <w:color w:val="000000"/>
          <w:highlight w:val="white"/>
        </w:rPr>
        <w:t>その後、シーカヤックとSUPの2つのグループに分かれてそれぞれの体験を</w:t>
      </w:r>
      <w:r>
        <w:rPr>
          <w:rFonts w:ascii="メイリオ" w:eastAsia="メイリオ" w:hAnsi="メイリオ" w:cs="メイリオ"/>
          <w:highlight w:val="white"/>
        </w:rPr>
        <w:t>行い</w:t>
      </w:r>
      <w:r>
        <w:rPr>
          <w:rFonts w:ascii="メイリオ" w:eastAsia="メイリオ" w:hAnsi="メイリオ" w:cs="メイリオ"/>
          <w:color w:val="000000"/>
          <w:highlight w:val="white"/>
        </w:rPr>
        <w:t>ます。シーカヤックもSUPも、最初にパドルの使い方をレクチャーし、カヤック艇あるいはSUPボードの乗り方を説明します。</w:t>
      </w:r>
    </w:p>
    <w:p w:rsidR="00323613" w:rsidRDefault="00000000">
      <w:pPr>
        <w:jc w:val="left"/>
        <w:rPr>
          <w:rFonts w:ascii="メイリオ" w:eastAsia="メイリオ" w:hAnsi="メイリオ" w:cs="メイリオ"/>
          <w:color w:val="0000FF"/>
          <w:highlight w:val="white"/>
        </w:rPr>
      </w:pPr>
      <w:r>
        <w:rPr>
          <w:noProof/>
        </w:rPr>
        <w:drawing>
          <wp:anchor distT="0" distB="0" distL="114300" distR="114300" simplePos="0" relativeHeight="251659264" behindDoc="0" locked="0" layoutInCell="1" hidden="0" allowOverlap="1">
            <wp:simplePos x="0" y="0"/>
            <wp:positionH relativeFrom="column">
              <wp:posOffset>9526</wp:posOffset>
            </wp:positionH>
            <wp:positionV relativeFrom="paragraph">
              <wp:posOffset>178435</wp:posOffset>
            </wp:positionV>
            <wp:extent cx="3185795" cy="2390140"/>
            <wp:effectExtent l="0" t="0" r="0" b="0"/>
            <wp:wrapNone/>
            <wp:docPr id="26" name="image3.jpg" descr="P8280331"/>
            <wp:cNvGraphicFramePr/>
            <a:graphic xmlns:a="http://schemas.openxmlformats.org/drawingml/2006/main">
              <a:graphicData uri="http://schemas.openxmlformats.org/drawingml/2006/picture">
                <pic:pic xmlns:pic="http://schemas.openxmlformats.org/drawingml/2006/picture">
                  <pic:nvPicPr>
                    <pic:cNvPr id="0" name="image3.jpg" descr="P8280331"/>
                    <pic:cNvPicPr preferRelativeResize="0"/>
                  </pic:nvPicPr>
                  <pic:blipFill>
                    <a:blip r:embed="rId9"/>
                    <a:srcRect/>
                    <a:stretch>
                      <a:fillRect/>
                    </a:stretch>
                  </pic:blipFill>
                  <pic:spPr>
                    <a:xfrm>
                      <a:off x="0" y="0"/>
                      <a:ext cx="3185795" cy="2390140"/>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3219450</wp:posOffset>
            </wp:positionH>
            <wp:positionV relativeFrom="paragraph">
              <wp:posOffset>187960</wp:posOffset>
            </wp:positionV>
            <wp:extent cx="3152140" cy="2364740"/>
            <wp:effectExtent l="0" t="0" r="0" b="0"/>
            <wp:wrapNone/>
            <wp:docPr id="23" name="image2.jpg" descr="P8280338"/>
            <wp:cNvGraphicFramePr/>
            <a:graphic xmlns:a="http://schemas.openxmlformats.org/drawingml/2006/main">
              <a:graphicData uri="http://schemas.openxmlformats.org/drawingml/2006/picture">
                <pic:pic xmlns:pic="http://schemas.openxmlformats.org/drawingml/2006/picture">
                  <pic:nvPicPr>
                    <pic:cNvPr id="0" name="image2.jpg" descr="P8280338"/>
                    <pic:cNvPicPr preferRelativeResize="0"/>
                  </pic:nvPicPr>
                  <pic:blipFill>
                    <a:blip r:embed="rId10"/>
                    <a:srcRect/>
                    <a:stretch>
                      <a:fillRect/>
                    </a:stretch>
                  </pic:blipFill>
                  <pic:spPr>
                    <a:xfrm>
                      <a:off x="0" y="0"/>
                      <a:ext cx="3152140" cy="2364740"/>
                    </a:xfrm>
                    <a:prstGeom prst="rect">
                      <a:avLst/>
                    </a:prstGeom>
                    <a:ln/>
                  </pic:spPr>
                </pic:pic>
              </a:graphicData>
            </a:graphic>
          </wp:anchor>
        </w:drawing>
      </w:r>
    </w:p>
    <w:p w:rsidR="00323613" w:rsidRDefault="00323613">
      <w:pPr>
        <w:jc w:val="left"/>
        <w:rPr>
          <w:rFonts w:ascii="メイリオ" w:eastAsia="メイリオ" w:hAnsi="メイリオ" w:cs="メイリオ"/>
          <w:color w:val="0000FF"/>
          <w:highlight w:val="white"/>
        </w:rPr>
      </w:pPr>
    </w:p>
    <w:p w:rsidR="00323613" w:rsidRDefault="00000000">
      <w:pPr>
        <w:jc w:val="left"/>
        <w:rPr>
          <w:rFonts w:ascii="メイリオ" w:eastAsia="メイリオ" w:hAnsi="メイリオ" w:cs="メイリオ"/>
          <w:color w:val="0000FF"/>
          <w:highlight w:val="white"/>
        </w:rPr>
      </w:pPr>
      <w:r>
        <w:rPr>
          <w:rFonts w:ascii="メイリオ" w:eastAsia="メイリオ" w:hAnsi="メイリオ" w:cs="メイリオ"/>
          <w:color w:val="0000FF"/>
          <w:highlight w:val="white"/>
        </w:rPr>
        <w:t>【画像選定のポイント】</w:t>
      </w:r>
    </w:p>
    <w:p w:rsidR="00323613" w:rsidRDefault="00000000">
      <w:pPr>
        <w:jc w:val="left"/>
        <w:rPr>
          <w:rFonts w:ascii="メイリオ" w:eastAsia="メイリオ" w:hAnsi="メイリオ" w:cs="メイリオ"/>
          <w:color w:val="0000FF"/>
          <w:highlight w:val="white"/>
        </w:rPr>
      </w:pPr>
      <w:r>
        <w:rPr>
          <w:rFonts w:ascii="メイリオ" w:eastAsia="メイリオ" w:hAnsi="メイリオ" w:cs="メイリオ"/>
          <w:color w:val="0000FF"/>
          <w:highlight w:val="white"/>
        </w:rPr>
        <w:t>・参加者の表情がわかるもの</w:t>
      </w:r>
    </w:p>
    <w:p w:rsidR="00323613" w:rsidRDefault="00000000">
      <w:pPr>
        <w:jc w:val="left"/>
        <w:rPr>
          <w:rFonts w:ascii="メイリオ" w:eastAsia="メイリオ" w:hAnsi="メイリオ" w:cs="メイリオ"/>
          <w:color w:val="0000FF"/>
          <w:highlight w:val="white"/>
        </w:rPr>
      </w:pPr>
      <w:r>
        <w:rPr>
          <w:rFonts w:ascii="メイリオ" w:eastAsia="メイリオ" w:hAnsi="メイリオ" w:cs="メイリオ"/>
          <w:color w:val="0000FF"/>
          <w:highlight w:val="white"/>
        </w:rPr>
        <w:t>・何をしているかわかるもの</w:t>
      </w:r>
    </w:p>
    <w:p w:rsidR="00323613" w:rsidRDefault="00000000">
      <w:pPr>
        <w:jc w:val="left"/>
        <w:rPr>
          <w:rFonts w:ascii="メイリオ" w:eastAsia="メイリオ" w:hAnsi="メイリオ" w:cs="メイリオ"/>
          <w:color w:val="0000FF"/>
          <w:highlight w:val="white"/>
        </w:rPr>
      </w:pPr>
      <w:r>
        <w:rPr>
          <w:rFonts w:ascii="メイリオ" w:eastAsia="メイリオ" w:hAnsi="メイリオ" w:cs="メイリオ"/>
          <w:color w:val="0000FF"/>
          <w:highlight w:val="white"/>
        </w:rPr>
        <w:t>・制作物、イベント開催の結果のアウトプット</w:t>
      </w:r>
    </w:p>
    <w:p w:rsidR="00323613" w:rsidRDefault="00000000">
      <w:pPr>
        <w:jc w:val="left"/>
        <w:rPr>
          <w:rFonts w:ascii="メイリオ" w:eastAsia="メイリオ" w:hAnsi="メイリオ" w:cs="メイリオ"/>
          <w:color w:val="0000FF"/>
          <w:highlight w:val="white"/>
        </w:rPr>
      </w:pPr>
      <w:r>
        <w:rPr>
          <w:rFonts w:ascii="メイリオ" w:eastAsia="メイリオ" w:hAnsi="メイリオ" w:cs="メイリオ"/>
          <w:color w:val="0000FF"/>
          <w:highlight w:val="white"/>
        </w:rPr>
        <w:t>・集合写真</w:t>
      </w:r>
    </w:p>
    <w:p w:rsidR="00323613" w:rsidRDefault="00000000">
      <w:pPr>
        <w:jc w:val="left"/>
        <w:rPr>
          <w:rFonts w:ascii="メイリオ" w:eastAsia="メイリオ" w:hAnsi="メイリオ" w:cs="メイリオ"/>
          <w:color w:val="0000FF"/>
          <w:highlight w:val="white"/>
        </w:rPr>
      </w:pPr>
      <w:r>
        <w:rPr>
          <w:rFonts w:ascii="メイリオ" w:eastAsia="メイリオ" w:hAnsi="メイリオ" w:cs="メイリオ"/>
          <w:color w:val="0000FF"/>
          <w:highlight w:val="white"/>
        </w:rPr>
        <w:t>など。</w:t>
      </w:r>
    </w:p>
    <w:p w:rsidR="00323613" w:rsidRDefault="00323613">
      <w:pPr>
        <w:jc w:val="left"/>
        <w:rPr>
          <w:rFonts w:ascii="メイリオ" w:eastAsia="メイリオ" w:hAnsi="メイリオ" w:cs="メイリオ"/>
          <w:color w:val="0000FF"/>
          <w:highlight w:val="white"/>
        </w:rPr>
      </w:pPr>
    </w:p>
    <w:p w:rsidR="00323613" w:rsidRDefault="00000000">
      <w:pPr>
        <w:jc w:val="left"/>
        <w:rPr>
          <w:rFonts w:ascii="メイリオ" w:eastAsia="メイリオ" w:hAnsi="メイリオ" w:cs="メイリオ"/>
          <w:b/>
          <w:color w:val="0000FF"/>
          <w:highlight w:val="white"/>
        </w:rPr>
      </w:pPr>
      <w:r>
        <w:rPr>
          <w:rFonts w:ascii="メイリオ" w:eastAsia="メイリオ" w:hAnsi="メイリオ" w:cs="メイリオ"/>
          <w:b/>
          <w:color w:val="0000FF"/>
          <w:highlight w:val="white"/>
        </w:rPr>
        <w:t>↓↓画像を貼る際は見やすさの観点から原則横並び2枚までにてお願いしております↓↓</w:t>
      </w:r>
    </w:p>
    <w:p w:rsidR="00323613" w:rsidRDefault="00323613">
      <w:pPr>
        <w:jc w:val="left"/>
        <w:rPr>
          <w:rFonts w:ascii="メイリオ" w:eastAsia="メイリオ" w:hAnsi="メイリオ" w:cs="メイリオ"/>
          <w:b/>
          <w:color w:val="0000FF"/>
          <w:highlight w:val="white"/>
        </w:rPr>
      </w:pPr>
    </w:p>
    <w:p w:rsidR="00323613" w:rsidRDefault="00000000">
      <w:pPr>
        <w:jc w:val="left"/>
        <w:rPr>
          <w:rFonts w:ascii="メイリオ" w:eastAsia="メイリオ" w:hAnsi="メイリオ" w:cs="メイリオ"/>
          <w:b/>
          <w:color w:val="0000FF"/>
          <w:highlight w:val="white"/>
        </w:rPr>
      </w:pPr>
      <w:r>
        <w:rPr>
          <w:rFonts w:ascii="メイリオ" w:eastAsia="メイリオ" w:hAnsi="メイリオ" w:cs="メイリオ"/>
          <w:b/>
          <w:sz w:val="24"/>
          <w:szCs w:val="24"/>
          <w:shd w:val="clear" w:color="auto" w:fill="C9DAF8"/>
        </w:rPr>
        <w:t xml:space="preserve">　「島っ子の特権を教育に」児童から教員までみんなが地元の海でパドリング　　　　　　</w:t>
      </w:r>
    </w:p>
    <w:p w:rsidR="00323613" w:rsidRDefault="00000000">
      <w:pPr>
        <w:jc w:val="left"/>
        <w:rPr>
          <w:rFonts w:ascii="メイリオ" w:eastAsia="メイリオ" w:hAnsi="メイリオ" w:cs="メイリオ"/>
          <w:color w:val="000000"/>
          <w:highlight w:val="white"/>
        </w:rPr>
      </w:pPr>
      <w:r>
        <w:rPr>
          <w:rFonts w:ascii="メイリオ" w:eastAsia="メイリオ" w:hAnsi="メイリオ" w:cs="メイリオ"/>
          <w:highlight w:val="white"/>
        </w:rPr>
        <w:t>レクチャーをいただいた後に、</w:t>
      </w:r>
      <w:r>
        <w:rPr>
          <w:rFonts w:ascii="メイリオ" w:eastAsia="メイリオ" w:hAnsi="メイリオ" w:cs="メイリオ"/>
          <w:color w:val="000000"/>
          <w:highlight w:val="white"/>
        </w:rPr>
        <w:t>ライフジャケットを着用し一度水につかります。真夏日で熱かったため身体を冷やすことと、ライフジャケットの浮力効果を最初に体験し、海に落ちても安心して落ち着けるようにするためです。それから、海に出て最初は浜から近いエリアでインストラクターについていきながら、パドリングに慣れ、その後、沖にクルージングに出ていきます。浜から出て、左手には三ッ小島と船霊神社、正面にはカキの養殖筏、右手の奥には牡蠣養殖の抑制棚とその奥には鳥のコロニーや自然浜など、江田島の自然や文化・産業が点在しています。それらをガイドしながら、子供たちの体験学習に深みを与えます。また、SUPでは一度に大人数が乗船できるメガSUPも導入し、みんなで一緒にパドリングを楽しむプログラムも行いました。</w:t>
      </w:r>
    </w:p>
    <w:p w:rsidR="00323613" w:rsidRDefault="00323613">
      <w:pPr>
        <w:jc w:val="left"/>
        <w:rPr>
          <w:rFonts w:ascii="メイリオ" w:eastAsia="メイリオ" w:hAnsi="メイリオ" w:cs="メイリオ"/>
          <w:color w:val="000000"/>
          <w:highlight w:val="white"/>
        </w:rPr>
      </w:pPr>
    </w:p>
    <w:p w:rsidR="00323613" w:rsidRDefault="00000000">
      <w:pPr>
        <w:spacing w:line="300" w:lineRule="auto"/>
        <w:rPr>
          <w:rFonts w:ascii="メイリオ" w:eastAsia="メイリオ" w:hAnsi="メイリオ" w:cs="メイリオ"/>
          <w:b/>
          <w:sz w:val="24"/>
          <w:szCs w:val="24"/>
          <w:shd w:val="clear" w:color="auto" w:fill="C9DAF8"/>
        </w:rPr>
      </w:pPr>
      <w:r>
        <w:rPr>
          <w:noProof/>
        </w:rPr>
        <w:lastRenderedPageBreak/>
        <w:drawing>
          <wp:anchor distT="114300" distB="114300" distL="114300" distR="114300" simplePos="0" relativeHeight="251661312" behindDoc="0" locked="0" layoutInCell="1" hidden="0" allowOverlap="1">
            <wp:simplePos x="0" y="0"/>
            <wp:positionH relativeFrom="column">
              <wp:posOffset>3219767</wp:posOffset>
            </wp:positionH>
            <wp:positionV relativeFrom="paragraph">
              <wp:posOffset>228600</wp:posOffset>
            </wp:positionV>
            <wp:extent cx="2314258" cy="1552575"/>
            <wp:effectExtent l="0" t="0" r="0" b="0"/>
            <wp:wrapTopAndBottom distT="114300" distB="114300"/>
            <wp:docPr id="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1"/>
                    <a:srcRect/>
                    <a:stretch>
                      <a:fillRect/>
                    </a:stretch>
                  </pic:blipFill>
                  <pic:spPr>
                    <a:xfrm>
                      <a:off x="0" y="0"/>
                      <a:ext cx="2314258" cy="1552575"/>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simplePos x="0" y="0"/>
            <wp:positionH relativeFrom="column">
              <wp:posOffset>647700</wp:posOffset>
            </wp:positionH>
            <wp:positionV relativeFrom="paragraph">
              <wp:posOffset>228600</wp:posOffset>
            </wp:positionV>
            <wp:extent cx="2466975" cy="1552575"/>
            <wp:effectExtent l="0" t="0" r="0" b="0"/>
            <wp:wrapTopAndBottom distT="114300" distB="114300"/>
            <wp:docPr id="2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a:srcRect/>
                    <a:stretch>
                      <a:fillRect/>
                    </a:stretch>
                  </pic:blipFill>
                  <pic:spPr>
                    <a:xfrm>
                      <a:off x="0" y="0"/>
                      <a:ext cx="2466975" cy="1552575"/>
                    </a:xfrm>
                    <a:prstGeom prst="rect">
                      <a:avLst/>
                    </a:prstGeom>
                    <a:ln/>
                  </pic:spPr>
                </pic:pic>
              </a:graphicData>
            </a:graphic>
          </wp:anchor>
        </w:drawing>
      </w:r>
      <w:r>
        <w:rPr>
          <w:noProof/>
        </w:rPr>
        <mc:AlternateContent>
          <mc:Choice Requires="wpg">
            <w:drawing>
              <wp:anchor distT="114300" distB="114300" distL="114300" distR="114300" simplePos="0" relativeHeight="251663360" behindDoc="1" locked="0" layoutInCell="1" hidden="0" allowOverlap="1">
                <wp:simplePos x="0" y="0"/>
                <wp:positionH relativeFrom="column">
                  <wp:posOffset>647700</wp:posOffset>
                </wp:positionH>
                <wp:positionV relativeFrom="paragraph">
                  <wp:posOffset>228600</wp:posOffset>
                </wp:positionV>
                <wp:extent cx="4886325" cy="1552575"/>
                <wp:effectExtent l="0" t="0" r="0" b="0"/>
                <wp:wrapNone/>
                <wp:docPr id="15" name="グループ化 15"/>
                <wp:cNvGraphicFramePr/>
                <a:graphic xmlns:a="http://schemas.openxmlformats.org/drawingml/2006/main">
                  <a:graphicData uri="http://schemas.microsoft.com/office/word/2010/wordprocessingGroup">
                    <wpg:wgp>
                      <wpg:cNvGrpSpPr/>
                      <wpg:grpSpPr>
                        <a:xfrm>
                          <a:off x="0" y="0"/>
                          <a:ext cx="4886325" cy="1552575"/>
                          <a:chOff x="2902825" y="3003700"/>
                          <a:chExt cx="4886350" cy="1552600"/>
                        </a:xfrm>
                      </wpg:grpSpPr>
                      <wpg:grpSp>
                        <wpg:cNvPr id="2040794845" name="グループ化 2040794845"/>
                        <wpg:cNvGrpSpPr/>
                        <wpg:grpSpPr>
                          <a:xfrm>
                            <a:off x="2902838" y="3003713"/>
                            <a:ext cx="4886325" cy="1552575"/>
                            <a:chOff x="917950" y="1254050"/>
                            <a:chExt cx="4879375" cy="1541050"/>
                          </a:xfrm>
                        </wpg:grpSpPr>
                        <wps:wsp>
                          <wps:cNvPr id="1723509719" name="正方形/長方形 1723509719"/>
                          <wps:cNvSpPr/>
                          <wps:spPr>
                            <a:xfrm>
                              <a:off x="917950" y="1254050"/>
                              <a:ext cx="4879375" cy="1541050"/>
                            </a:xfrm>
                            <a:prstGeom prst="rect">
                              <a:avLst/>
                            </a:prstGeom>
                            <a:noFill/>
                            <a:ln>
                              <a:noFill/>
                            </a:ln>
                          </wps:spPr>
                          <wps:txbx>
                            <w:txbxContent>
                              <w:p w:rsidR="00323613" w:rsidRDefault="00323613">
                                <w:pPr>
                                  <w:jc w:val="left"/>
                                  <w:textDirection w:val="btLr"/>
                                </w:pPr>
                              </w:p>
                            </w:txbxContent>
                          </wps:txbx>
                          <wps:bodyPr spcFirstLastPara="1" wrap="square" lIns="91425" tIns="91425" rIns="91425" bIns="91425" anchor="ctr" anchorCtr="0">
                            <a:noAutofit/>
                          </wps:bodyPr>
                        </wps:wsp>
                        <wps:wsp>
                          <wps:cNvPr id="914366774" name="正方形/長方形 914366774"/>
                          <wps:cNvSpPr/>
                          <wps:spPr>
                            <a:xfrm>
                              <a:off x="922726" y="1258825"/>
                              <a:ext cx="2450700" cy="1531500"/>
                            </a:xfrm>
                            <a:prstGeom prst="rect">
                              <a:avLst/>
                            </a:prstGeom>
                            <a:solidFill>
                              <a:srgbClr val="CFE2F3"/>
                            </a:solidFill>
                            <a:ln w="9525" cap="flat" cmpd="sng">
                              <a:solidFill>
                                <a:srgbClr val="000000"/>
                              </a:solidFill>
                              <a:prstDash val="solid"/>
                              <a:round/>
                              <a:headEnd type="none" w="sm" len="sm"/>
                              <a:tailEnd type="none" w="sm" len="sm"/>
                            </a:ln>
                          </wps:spPr>
                          <wps:txbx>
                            <w:txbxContent>
                              <w:p w:rsidR="00323613" w:rsidRDefault="00000000">
                                <w:pPr>
                                  <w:jc w:val="left"/>
                                  <w:textDirection w:val="btLr"/>
                                </w:pPr>
                                <w:r>
                                  <w:rPr>
                                    <w:rFonts w:ascii="Arial" w:eastAsia="Arial" w:hAnsi="Arial" w:cs="Arial"/>
                                    <w:color w:val="000000"/>
                                    <w:sz w:val="28"/>
                                  </w:rPr>
                                  <w:t>画像①</w:t>
                                </w:r>
                              </w:p>
                              <w:p w:rsidR="00323613" w:rsidRDefault="00000000">
                                <w:pPr>
                                  <w:jc w:val="left"/>
                                  <w:textDirection w:val="btLr"/>
                                </w:pPr>
                                <w:r>
                                  <w:rPr>
                                    <w:rFonts w:ascii="Arial" w:eastAsia="Arial" w:hAnsi="Arial" w:cs="Arial"/>
                                    <w:color w:val="000000"/>
                                    <w:sz w:val="28"/>
                                  </w:rPr>
                                  <w:t>小見出しの内容にふさわしいもの</w:t>
                                </w:r>
                              </w:p>
                            </w:txbxContent>
                          </wps:txbx>
                          <wps:bodyPr spcFirstLastPara="1" wrap="square" lIns="91425" tIns="91425" rIns="91425" bIns="91425" anchor="ctr" anchorCtr="0">
                            <a:noAutofit/>
                          </wps:bodyPr>
                        </wps:wsp>
                        <wps:wsp>
                          <wps:cNvPr id="1215604853" name="正方形/長方形 1215604853"/>
                          <wps:cNvSpPr/>
                          <wps:spPr>
                            <a:xfrm>
                              <a:off x="3525750" y="1258825"/>
                              <a:ext cx="2266800" cy="1531500"/>
                            </a:xfrm>
                            <a:prstGeom prst="rect">
                              <a:avLst/>
                            </a:prstGeom>
                            <a:solidFill>
                              <a:srgbClr val="CFE2F3"/>
                            </a:solidFill>
                            <a:ln w="9525" cap="flat" cmpd="sng">
                              <a:solidFill>
                                <a:srgbClr val="000000"/>
                              </a:solidFill>
                              <a:prstDash val="solid"/>
                              <a:round/>
                              <a:headEnd type="none" w="sm" len="sm"/>
                              <a:tailEnd type="none" w="sm" len="sm"/>
                            </a:ln>
                          </wps:spPr>
                          <wps:txbx>
                            <w:txbxContent>
                              <w:p w:rsidR="00323613" w:rsidRDefault="00000000">
                                <w:pPr>
                                  <w:jc w:val="left"/>
                                  <w:textDirection w:val="btLr"/>
                                </w:pPr>
                                <w:r>
                                  <w:rPr>
                                    <w:rFonts w:ascii="Arial" w:eastAsia="Arial" w:hAnsi="Arial" w:cs="Arial"/>
                                    <w:color w:val="000000"/>
                                    <w:sz w:val="28"/>
                                  </w:rPr>
                                  <w:t>画像②</w:t>
                                </w:r>
                              </w:p>
                              <w:p w:rsidR="00323613" w:rsidRDefault="00000000">
                                <w:pPr>
                                  <w:jc w:val="left"/>
                                  <w:textDirection w:val="btLr"/>
                                </w:pPr>
                                <w:r>
                                  <w:rPr>
                                    <w:rFonts w:ascii="Arial" w:eastAsia="Arial" w:hAnsi="Arial" w:cs="Arial"/>
                                    <w:color w:val="000000"/>
                                    <w:sz w:val="28"/>
                                  </w:rPr>
                                  <w:t>小見出しの内容にふさわしいもの</w:t>
                                </w:r>
                              </w:p>
                            </w:txbxContent>
                          </wps:txbx>
                          <wps:bodyPr spcFirstLastPara="1" wrap="square" lIns="91425" tIns="91425" rIns="91425" bIns="91425" anchor="ctr" anchorCtr="0">
                            <a:noAutofit/>
                          </wps:bodyPr>
                        </wps:wsp>
                      </wpg:grpSp>
                    </wpg:wgp>
                  </a:graphicData>
                </a:graphic>
              </wp:anchor>
            </w:drawing>
          </mc:Choice>
          <mc:Fallback>
            <w:pict>
              <v:group id="グループ化 15" o:spid="_x0000_s1026" style="position:absolute;left:0;text-align:left;margin-left:51pt;margin-top:18pt;width:384.75pt;height:122.25pt;z-index:-251653120;mso-wrap-distance-top:9pt;mso-wrap-distance-bottom:9pt" coordorigin="29028,30037" coordsize="48863,15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">
                <v:group id="グループ化 2040794845" o:spid="_x0000_s1027" style="position:absolute;left:29028;top:30037;width:48863;height:15525" coordorigin="9179,12540" coordsize="48793,1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">
                  <v:rect id="正方形/長方形 1723509719" o:spid="_x0000_s1028" style="position:absolute;left:9179;top:12540;width:48794;height:15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" filled="f" stroked="f">
                    <v:textbox inset="2.53958mm,2.53958mm,2.53958mm,2.53958mm">
                      <w:txbxContent>
                        <w:p w:rsidR="00323613" w:rsidRDefault="00323613">
                          <w:pPr>
                            <w:jc w:val="left"/>
                            <w:textDirection w:val="btLr"/>
                          </w:pPr>
                        </w:p>
                      </w:txbxContent>
                    </v:textbox>
                  </v:rect>
                  <v:rect id="正方形/長方形 914366774" o:spid="_x0000_s1029" style="position:absolute;left:9227;top:12588;width:24507;height:15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" fillcolor="#cfe2f3">
                    <v:stroke startarrowwidth="narrow" startarrowlength="short" endarrowwidth="narrow" endarrowlength="short" joinstyle="round"/>
                    <v:textbox inset="2.53958mm,2.53958mm,2.53958mm,2.53958mm">
                      <w:txbxContent>
                        <w:p w:rsidR="00323613" w:rsidRDefault="00000000">
                          <w:pPr>
                            <w:jc w:val="left"/>
                            <w:textDirection w:val="btLr"/>
                          </w:pPr>
                          <w:r>
                            <w:rPr>
                              <w:rFonts w:ascii="Arial" w:eastAsia="Arial" w:hAnsi="Arial" w:cs="Arial"/>
                              <w:color w:val="000000"/>
                              <w:sz w:val="28"/>
                            </w:rPr>
                            <w:t>画像①</w:t>
                          </w:r>
                        </w:p>
                        <w:p w:rsidR="00323613" w:rsidRDefault="00000000">
                          <w:pPr>
                            <w:jc w:val="left"/>
                            <w:textDirection w:val="btLr"/>
                          </w:pPr>
                          <w:r>
                            <w:rPr>
                              <w:rFonts w:ascii="Arial" w:eastAsia="Arial" w:hAnsi="Arial" w:cs="Arial"/>
                              <w:color w:val="000000"/>
                              <w:sz w:val="28"/>
                            </w:rPr>
                            <w:t>小見出しの内容にふさわしいもの</w:t>
                          </w:r>
                        </w:p>
                      </w:txbxContent>
                    </v:textbox>
                  </v:rect>
                  <v:rect id="正方形/長方形 1215604853" o:spid="_x0000_s1030" style="position:absolute;left:35257;top:12588;width:22668;height:15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" fillcolor="#cfe2f3">
                    <v:stroke startarrowwidth="narrow" startarrowlength="short" endarrowwidth="narrow" endarrowlength="short" joinstyle="round"/>
                    <v:textbox inset="2.53958mm,2.53958mm,2.53958mm,2.53958mm">
                      <w:txbxContent>
                        <w:p w:rsidR="00323613" w:rsidRDefault="00000000">
                          <w:pPr>
                            <w:jc w:val="left"/>
                            <w:textDirection w:val="btLr"/>
                          </w:pPr>
                          <w:r>
                            <w:rPr>
                              <w:rFonts w:ascii="Arial" w:eastAsia="Arial" w:hAnsi="Arial" w:cs="Arial"/>
                              <w:color w:val="000000"/>
                              <w:sz w:val="28"/>
                            </w:rPr>
                            <w:t>画像②</w:t>
                          </w:r>
                        </w:p>
                        <w:p w:rsidR="00323613" w:rsidRDefault="00000000">
                          <w:pPr>
                            <w:jc w:val="left"/>
                            <w:textDirection w:val="btLr"/>
                          </w:pPr>
                          <w:r>
                            <w:rPr>
                              <w:rFonts w:ascii="Arial" w:eastAsia="Arial" w:hAnsi="Arial" w:cs="Arial"/>
                              <w:color w:val="000000"/>
                              <w:sz w:val="28"/>
                            </w:rPr>
                            <w:t>小見出しの内容にふさわしいもの</w:t>
                          </w:r>
                        </w:p>
                      </w:txbxContent>
                    </v:textbox>
                  </v:rect>
                </v:group>
              </v:group>
            </w:pict>
          </mc:Fallback>
        </mc:AlternateContent>
      </w:r>
    </w:p>
    <w:p w:rsidR="00323613" w:rsidRDefault="00000000">
      <w:pPr>
        <w:spacing w:line="300" w:lineRule="auto"/>
        <w:rPr>
          <w:rFonts w:ascii="メイリオ" w:eastAsia="メイリオ" w:hAnsi="メイリオ" w:cs="メイリオ"/>
          <w:b/>
          <w:color w:val="000000"/>
          <w:shd w:val="clear" w:color="auto" w:fill="C9DAF8"/>
        </w:rPr>
      </w:pPr>
      <w:r>
        <w:rPr>
          <w:rFonts w:ascii="メイリオ" w:eastAsia="メイリオ" w:hAnsi="メイリオ" w:cs="メイリオ"/>
          <w:b/>
          <w:color w:val="000000"/>
          <w:sz w:val="22"/>
          <w:szCs w:val="22"/>
          <w:shd w:val="clear" w:color="auto" w:fill="C9DAF8"/>
        </w:rPr>
        <w:t>生徒さんたちの反応に手ごたえ</w:t>
      </w:r>
    </w:p>
    <w:p w:rsidR="00323613" w:rsidRDefault="00000000">
      <w:pPr>
        <w:spacing w:line="300" w:lineRule="auto"/>
        <w:rPr>
          <w:rFonts w:ascii="メイリオ" w:eastAsia="メイリオ" w:hAnsi="メイリオ" w:cs="メイリオ"/>
          <w:color w:val="000000"/>
        </w:rPr>
      </w:pPr>
      <w:r>
        <w:rPr>
          <w:rFonts w:ascii="メイリオ" w:eastAsia="メイリオ" w:hAnsi="メイリオ" w:cs="メイリオ"/>
          <w:color w:val="000000"/>
        </w:rPr>
        <w:t>参加した生徒の殆どが、カヌーもSUPも初めての体験でしたが、みんな「楽しかった、もっとやりたい」といってくれて、これからの「里海体験学習」の充実に手ごたえを感じました。</w:t>
      </w:r>
    </w:p>
    <w:p w:rsidR="00323613" w:rsidRDefault="00000000">
      <w:pPr>
        <w:spacing w:line="300" w:lineRule="auto"/>
        <w:rPr>
          <w:rFonts w:ascii="メイリオ" w:eastAsia="メイリオ" w:hAnsi="メイリオ" w:cs="メイリオ"/>
          <w:color w:val="000000"/>
        </w:rPr>
      </w:pPr>
      <w:r>
        <w:rPr>
          <w:rFonts w:ascii="メイリオ" w:eastAsia="メイリオ" w:hAnsi="メイリオ" w:cs="メイリオ"/>
          <w:color w:val="000000"/>
        </w:rPr>
        <w:t>体験後は、シーカヤックやSUPボードなどの道具類の片付けも子どもと一緒に</w:t>
      </w:r>
      <w:r>
        <w:rPr>
          <w:rFonts w:ascii="メイリオ" w:eastAsia="メイリオ" w:hAnsi="メイリオ" w:cs="メイリオ"/>
        </w:rPr>
        <w:t>行い</w:t>
      </w:r>
      <w:r>
        <w:rPr>
          <w:rFonts w:ascii="メイリオ" w:eastAsia="メイリオ" w:hAnsi="メイリオ" w:cs="メイリオ"/>
          <w:color w:val="000000"/>
        </w:rPr>
        <w:t>ました。ただ楽しむだけでなく、道具を大切に扱うこと、どのような道具があって、どれくらい準備や片付けが必要なのかを身をもって知ることも大事にしてほしいと考えています。</w:t>
      </w:r>
    </w:p>
    <w:p w:rsidR="00323613" w:rsidRDefault="00000000" w:rsidP="004B592F">
      <w:pPr>
        <w:jc w:val="center"/>
        <w:rPr>
          <w:rFonts w:ascii="メイリオ" w:eastAsia="メイリオ" w:hAnsi="メイリオ" w:cs="メイリオ"/>
          <w:color w:val="0000FF"/>
          <w:highlight w:val="white"/>
        </w:rPr>
      </w:pPr>
      <w:r>
        <w:rPr>
          <w:noProof/>
        </w:rPr>
        <w:drawing>
          <wp:inline distT="0" distB="0" distL="0" distR="0">
            <wp:extent cx="2688239" cy="1857212"/>
            <wp:effectExtent l="0" t="0" r="0" b="0"/>
            <wp:docPr id="2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2709542" cy="1871930"/>
                    </a:xfrm>
                    <a:prstGeom prst="rect">
                      <a:avLst/>
                    </a:prstGeom>
                    <a:ln/>
                  </pic:spPr>
                </pic:pic>
              </a:graphicData>
            </a:graphic>
          </wp:inline>
        </w:drawing>
      </w:r>
      <w:r w:rsidR="004B592F">
        <w:rPr>
          <w:rFonts w:ascii="メイリオ" w:eastAsia="メイリオ" w:hAnsi="メイリオ" w:cs="メイリオ" w:hint="eastAsia"/>
          <w:color w:val="0000FF"/>
          <w:highlight w:val="white"/>
        </w:rPr>
        <w:t xml:space="preserve">　</w:t>
      </w:r>
      <w:r>
        <w:rPr>
          <w:noProof/>
        </w:rPr>
        <w:drawing>
          <wp:inline distT="0" distB="0" distL="0" distR="0">
            <wp:extent cx="2562225" cy="1857375"/>
            <wp:effectExtent l="0" t="0" r="9525" b="9525"/>
            <wp:docPr id="2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2562225" cy="1857375"/>
                    </a:xfrm>
                    <a:prstGeom prst="rect">
                      <a:avLst/>
                    </a:prstGeom>
                    <a:ln/>
                  </pic:spPr>
                </pic:pic>
              </a:graphicData>
            </a:graphic>
          </wp:inline>
        </w:drawing>
      </w:r>
    </w:p>
    <w:p w:rsidR="004B592F" w:rsidRDefault="004B592F">
      <w:pPr>
        <w:jc w:val="left"/>
        <w:rPr>
          <w:rFonts w:ascii="メイリオ" w:eastAsia="メイリオ" w:hAnsi="メイリオ" w:cs="メイリオ"/>
          <w:color w:val="0000FF"/>
          <w:highlight w:val="white"/>
        </w:rPr>
      </w:pPr>
    </w:p>
    <w:p w:rsidR="00323613" w:rsidRDefault="00000000">
      <w:pPr>
        <w:spacing w:line="300" w:lineRule="auto"/>
        <w:rPr>
          <w:rFonts w:ascii="メイリオ" w:eastAsia="メイリオ" w:hAnsi="メイリオ" w:cs="メイリオ"/>
          <w:b/>
          <w:sz w:val="24"/>
          <w:szCs w:val="24"/>
          <w:shd w:val="clear" w:color="auto" w:fill="C9DAF8"/>
        </w:rPr>
      </w:pPr>
      <w:r>
        <w:rPr>
          <w:rFonts w:ascii="メイリオ" w:eastAsia="メイリオ" w:hAnsi="メイリオ" w:cs="メイリオ"/>
          <w:b/>
          <w:sz w:val="22"/>
          <w:szCs w:val="22"/>
          <w:shd w:val="clear" w:color="auto" w:fill="C9DAF8"/>
        </w:rPr>
        <w:t>参加した子ども・保護者からの声</w:t>
      </w:r>
      <w:r>
        <w:rPr>
          <w:rFonts w:ascii="メイリオ" w:eastAsia="メイリオ" w:hAnsi="メイリオ" w:cs="メイリオ"/>
          <w:b/>
          <w:sz w:val="24"/>
          <w:szCs w:val="24"/>
          <w:shd w:val="clear" w:color="auto" w:fill="C9DAF8"/>
        </w:rPr>
        <w:t xml:space="preserve">　　　　　　　　　　　　　　　　　　　　　　　　　　</w:t>
      </w:r>
    </w:p>
    <w:p w:rsidR="00323613" w:rsidRDefault="00000000">
      <w:pPr>
        <w:spacing w:line="300" w:lineRule="auto"/>
        <w:rPr>
          <w:rFonts w:ascii="メイリオ" w:eastAsia="メイリオ" w:hAnsi="メイリオ" w:cs="メイリオ"/>
          <w:color w:val="000000"/>
        </w:rPr>
      </w:pPr>
      <w:r>
        <w:rPr>
          <w:rFonts w:ascii="メイリオ" w:eastAsia="メイリオ" w:hAnsi="メイリオ" w:cs="メイリオ"/>
          <w:color w:val="000000"/>
        </w:rPr>
        <w:t xml:space="preserve">　・初めての体験でしたが、面白かった。また、やりたいです。</w:t>
      </w:r>
    </w:p>
    <w:p w:rsidR="00323613" w:rsidRDefault="00000000">
      <w:pPr>
        <w:spacing w:line="300" w:lineRule="auto"/>
        <w:rPr>
          <w:rFonts w:ascii="メイリオ" w:eastAsia="メイリオ" w:hAnsi="メイリオ" w:cs="メイリオ"/>
          <w:color w:val="000000"/>
        </w:rPr>
      </w:pPr>
      <w:r>
        <w:rPr>
          <w:rFonts w:ascii="メイリオ" w:eastAsia="メイリオ" w:hAnsi="メイリオ" w:cs="メイリオ"/>
          <w:color w:val="000000"/>
        </w:rPr>
        <w:t xml:space="preserve">　・みんなとメガSUPに乗れて、楽しかった。</w:t>
      </w:r>
    </w:p>
    <w:p w:rsidR="00323613" w:rsidRDefault="00000000">
      <w:pPr>
        <w:spacing w:line="300" w:lineRule="auto"/>
        <w:rPr>
          <w:rFonts w:ascii="メイリオ" w:eastAsia="メイリオ" w:hAnsi="メイリオ" w:cs="メイリオ"/>
          <w:color w:val="000000"/>
        </w:rPr>
      </w:pPr>
      <w:r>
        <w:rPr>
          <w:rFonts w:ascii="メイリオ" w:eastAsia="メイリオ" w:hAnsi="メイリオ" w:cs="メイリオ"/>
          <w:color w:val="000000"/>
        </w:rPr>
        <w:t xml:space="preserve">　・何度も海に落ちたけれど、楽しかった。</w:t>
      </w:r>
    </w:p>
    <w:p w:rsidR="00323613" w:rsidRDefault="00000000">
      <w:pPr>
        <w:spacing w:line="300" w:lineRule="auto"/>
        <w:rPr>
          <w:rFonts w:ascii="メイリオ" w:eastAsia="メイリオ" w:hAnsi="メイリオ" w:cs="メイリオ"/>
          <w:b/>
          <w:sz w:val="22"/>
          <w:szCs w:val="22"/>
        </w:rPr>
      </w:pPr>
      <w:r>
        <w:rPr>
          <w:rFonts w:ascii="メイリオ" w:eastAsia="メイリオ" w:hAnsi="メイリオ" w:cs="メイリオ"/>
          <w:color w:val="000000"/>
        </w:rPr>
        <w:t xml:space="preserve">　・小学生の時からやってほしかった</w:t>
      </w:r>
    </w:p>
    <w:p w:rsidR="00323613" w:rsidRDefault="00323613">
      <w:pPr>
        <w:spacing w:line="320" w:lineRule="auto"/>
        <w:rPr>
          <w:rFonts w:ascii="メイリオ" w:eastAsia="メイリオ" w:hAnsi="メイリオ" w:cs="メイリオ"/>
          <w:b/>
          <w:sz w:val="22"/>
          <w:szCs w:val="22"/>
        </w:rPr>
      </w:pPr>
    </w:p>
    <w:p w:rsidR="004B592F" w:rsidRDefault="004B592F">
      <w:pPr>
        <w:rPr>
          <w:rFonts w:ascii="メイリオ" w:eastAsia="メイリオ" w:hAnsi="メイリオ" w:cs="メイリオ"/>
          <w:b/>
          <w:sz w:val="22"/>
          <w:szCs w:val="22"/>
        </w:rPr>
      </w:pPr>
      <w:r>
        <w:rPr>
          <w:rFonts w:ascii="メイリオ" w:eastAsia="メイリオ" w:hAnsi="メイリオ" w:cs="メイリオ"/>
          <w:b/>
          <w:sz w:val="22"/>
          <w:szCs w:val="22"/>
        </w:rPr>
        <w:br w:type="page"/>
      </w:r>
    </w:p>
    <w:p w:rsidR="00323613" w:rsidRDefault="00000000">
      <w:pPr>
        <w:spacing w:line="320" w:lineRule="auto"/>
        <w:rPr>
          <w:rFonts w:ascii="メイリオ" w:eastAsia="メイリオ" w:hAnsi="メイリオ" w:cs="メイリオ"/>
          <w:b/>
          <w:color w:val="000000"/>
          <w:sz w:val="22"/>
          <w:szCs w:val="22"/>
        </w:rPr>
      </w:pPr>
      <w:r>
        <w:rPr>
          <w:rFonts w:ascii="メイリオ" w:eastAsia="メイリオ" w:hAnsi="メイリオ" w:cs="メイリオ"/>
          <w:b/>
          <w:sz w:val="22"/>
          <w:szCs w:val="22"/>
        </w:rPr>
        <w:lastRenderedPageBreak/>
        <w:t xml:space="preserve">＜団体概要＞　</w:t>
      </w:r>
    </w:p>
    <w:p w:rsidR="00323613" w:rsidRDefault="00000000">
      <w:pPr>
        <w:rPr>
          <w:rFonts w:ascii="メイリオ" w:eastAsia="メイリオ" w:hAnsi="メイリオ" w:cs="メイリオ"/>
          <w:sz w:val="20"/>
          <w:szCs w:val="20"/>
        </w:rPr>
      </w:pPr>
      <w:r>
        <w:rPr>
          <w:rFonts w:ascii="メイリオ" w:eastAsia="メイリオ" w:hAnsi="メイリオ" w:cs="メイリオ"/>
          <w:sz w:val="20"/>
          <w:szCs w:val="20"/>
        </w:rPr>
        <w:t>団体名称</w:t>
      </w:r>
      <w:r>
        <w:rPr>
          <w:rFonts w:ascii="メイリオ" w:eastAsia="メイリオ" w:hAnsi="メイリオ" w:cs="メイリオ"/>
          <w:sz w:val="20"/>
          <w:szCs w:val="20"/>
        </w:rPr>
        <w:tab/>
        <w:t>：江田島湾パドルリレー実行委員会</w:t>
      </w:r>
    </w:p>
    <w:p w:rsidR="00323613" w:rsidRDefault="00000000">
      <w:pPr>
        <w:rPr>
          <w:rFonts w:ascii="メイリオ" w:eastAsia="メイリオ" w:hAnsi="メイリオ" w:cs="メイリオ"/>
          <w:sz w:val="20"/>
          <w:szCs w:val="20"/>
        </w:rPr>
      </w:pPr>
      <w:r>
        <w:rPr>
          <w:rFonts w:ascii="メイリオ" w:eastAsia="メイリオ" w:hAnsi="メイリオ" w:cs="メイリオ"/>
          <w:sz w:val="20"/>
          <w:szCs w:val="20"/>
        </w:rPr>
        <w:t xml:space="preserve">活動内容　 </w:t>
      </w:r>
      <w:r>
        <w:rPr>
          <w:rFonts w:ascii="メイリオ" w:eastAsia="メイリオ" w:hAnsi="メイリオ" w:cs="メイリオ"/>
          <w:sz w:val="20"/>
          <w:szCs w:val="20"/>
        </w:rPr>
        <w:tab/>
        <w:t>：シーカヤックやSUPの体験プログラム</w:t>
      </w:r>
    </w:p>
    <w:p w:rsidR="00323613" w:rsidRDefault="00000000">
      <w:pPr>
        <w:rPr>
          <w:rFonts w:ascii="メイリオ" w:eastAsia="メイリオ" w:hAnsi="メイリオ" w:cs="メイリオ"/>
          <w:sz w:val="20"/>
          <w:szCs w:val="20"/>
        </w:rPr>
      </w:pPr>
      <w:r>
        <w:rPr>
          <w:rFonts w:ascii="メイリオ" w:eastAsia="メイリオ" w:hAnsi="メイリオ" w:cs="メイリオ"/>
          <w:sz w:val="20"/>
          <w:szCs w:val="20"/>
        </w:rPr>
        <w:t xml:space="preserve">　　　　　　　　海のイベント開催</w:t>
      </w:r>
    </w:p>
    <w:p w:rsidR="00323613" w:rsidRDefault="00323613">
      <w:pPr>
        <w:spacing w:line="320" w:lineRule="auto"/>
        <w:rPr>
          <w:rFonts w:ascii="メイリオ" w:eastAsia="メイリオ" w:hAnsi="メイリオ" w:cs="メイリオ"/>
          <w:sz w:val="28"/>
          <w:szCs w:val="28"/>
        </w:rPr>
      </w:pPr>
    </w:p>
    <w:p w:rsidR="00323613" w:rsidRDefault="00000000">
      <w:pPr>
        <w:spacing w:line="320" w:lineRule="auto"/>
        <w:rPr>
          <w:rFonts w:ascii="メイリオ" w:eastAsia="メイリオ" w:hAnsi="メイリオ" w:cs="メイリオ"/>
          <w:b/>
          <w:sz w:val="28"/>
          <w:szCs w:val="28"/>
        </w:rPr>
      </w:pPr>
      <w:r>
        <w:rPr>
          <w:noProof/>
        </w:rPr>
        <w:drawing>
          <wp:inline distT="0" distB="0" distL="0" distR="0">
            <wp:extent cx="2681605" cy="767879"/>
            <wp:effectExtent l="0" t="0" r="4445"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2681605" cy="767879"/>
                    </a:xfrm>
                    <a:prstGeom prst="rect">
                      <a:avLst/>
                    </a:prstGeom>
                    <a:ln/>
                  </pic:spPr>
                </pic:pic>
              </a:graphicData>
            </a:graphic>
          </wp:inline>
        </w:drawing>
      </w:r>
    </w:p>
    <w:p w:rsidR="00323613" w:rsidRDefault="00323613">
      <w:pPr>
        <w:rPr>
          <w:rFonts w:ascii="メイリオ" w:eastAsia="メイリオ" w:hAnsi="メイリオ" w:cs="メイリオ"/>
          <w:b/>
          <w:sz w:val="22"/>
          <w:szCs w:val="22"/>
        </w:rPr>
      </w:pPr>
    </w:p>
    <w:p w:rsidR="00323613" w:rsidRDefault="00000000">
      <w:pPr>
        <w:rPr>
          <w:rFonts w:ascii="メイリオ" w:eastAsia="メイリオ" w:hAnsi="メイリオ" w:cs="メイリオ"/>
          <w:b/>
          <w:sz w:val="24"/>
          <w:szCs w:val="24"/>
        </w:rPr>
      </w:pPr>
      <w:r>
        <w:rPr>
          <w:rFonts w:ascii="メイリオ" w:eastAsia="メイリオ" w:hAnsi="メイリオ" w:cs="メイリオ"/>
          <w:b/>
          <w:sz w:val="24"/>
          <w:szCs w:val="24"/>
        </w:rPr>
        <w:t>日本財団「海と日本プロジェクト」</w:t>
      </w:r>
    </w:p>
    <w:p w:rsidR="00323613" w:rsidRDefault="00000000">
      <w:pPr>
        <w:rPr>
          <w:rFonts w:ascii="メイリオ" w:eastAsia="メイリオ" w:hAnsi="メイリオ" w:cs="メイリオ"/>
          <w:sz w:val="20"/>
          <w:szCs w:val="20"/>
        </w:rPr>
      </w:pPr>
      <w:r>
        <w:rPr>
          <w:rFonts w:ascii="メイリオ" w:eastAsia="メイリオ" w:hAnsi="メイリオ" w:cs="メイリオ"/>
          <w:sz w:val="20"/>
          <w:szCs w:val="20"/>
        </w:rPr>
        <w:t>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323613" w:rsidRDefault="00000000">
      <w:pPr>
        <w:rPr>
          <w:rFonts w:ascii="メイリオ" w:eastAsia="メイリオ" w:hAnsi="メイリオ" w:cs="メイリオ"/>
          <w:sz w:val="20"/>
          <w:szCs w:val="20"/>
        </w:rPr>
      </w:pPr>
      <w:hyperlink r:id="rId16">
        <w:r>
          <w:rPr>
            <w:rFonts w:ascii="メイリオ" w:eastAsia="メイリオ" w:hAnsi="メイリオ" w:cs="メイリオ"/>
            <w:color w:val="1155CC"/>
            <w:sz w:val="20"/>
            <w:szCs w:val="20"/>
            <w:u w:val="single"/>
          </w:rPr>
          <w:t>https://uminohi.jp/</w:t>
        </w:r>
      </w:hyperlink>
    </w:p>
    <w:p w:rsidR="00323613" w:rsidRDefault="00323613">
      <w:pPr>
        <w:rPr>
          <w:rFonts w:ascii="メイリオ" w:eastAsia="メイリオ" w:hAnsi="メイリオ" w:cs="メイリオ"/>
          <w:sz w:val="20"/>
          <w:szCs w:val="20"/>
        </w:rPr>
      </w:pPr>
    </w:p>
    <w:tbl>
      <w:tblPr>
        <w:tblStyle w:val="a6"/>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093"/>
      </w:tblGrid>
      <w:tr w:rsidR="00323613">
        <w:trPr>
          <w:trHeight w:val="1545"/>
        </w:trPr>
        <w:tc>
          <w:tcPr>
            <w:tcW w:w="100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23613"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メイリオ" w:eastAsia="メイリオ" w:hAnsi="メイリオ" w:cs="メイリオ"/>
                <w:b/>
                <w:sz w:val="22"/>
                <w:szCs w:val="22"/>
              </w:rPr>
            </w:pPr>
            <w:r>
              <w:rPr>
                <w:rFonts w:ascii="メイリオ" w:eastAsia="メイリオ" w:hAnsi="メイリオ" w:cs="メイリオ"/>
                <w:b/>
                <w:sz w:val="22"/>
                <w:szCs w:val="22"/>
              </w:rPr>
              <w:t>＜お問い合わせ先＞</w:t>
            </w:r>
          </w:p>
          <w:p w:rsidR="00323613" w:rsidRDefault="00000000">
            <w:pPr>
              <w:pBdr>
                <w:top w:val="none" w:sz="0" w:space="0" w:color="000000"/>
                <w:left w:val="none" w:sz="0" w:space="0" w:color="000000"/>
                <w:bottom w:val="none" w:sz="0" w:space="0" w:color="000000"/>
                <w:right w:val="none" w:sz="0" w:space="0" w:color="000000"/>
                <w:between w:val="none" w:sz="0" w:space="0" w:color="000000"/>
              </w:pBdr>
              <w:jc w:val="left"/>
              <w:rPr>
                <w:rFonts w:ascii="メイリオ" w:eastAsia="メイリオ" w:hAnsi="メイリオ" w:cs="メイリオ"/>
                <w:color w:val="000000"/>
                <w:sz w:val="20"/>
                <w:szCs w:val="20"/>
              </w:rPr>
            </w:pPr>
            <w:r>
              <w:rPr>
                <w:rFonts w:ascii="メイリオ" w:eastAsia="メイリオ" w:hAnsi="メイリオ" w:cs="メイリオ"/>
                <w:color w:val="000000"/>
                <w:sz w:val="20"/>
                <w:szCs w:val="20"/>
              </w:rPr>
              <w:t>団体名：江田島湾パドルリレー実行委員会　　担当者名：　玉山　義雄</w:t>
            </w:r>
          </w:p>
          <w:p w:rsidR="00323613" w:rsidRDefault="00000000">
            <w:pPr>
              <w:pBdr>
                <w:top w:val="none" w:sz="0" w:space="0" w:color="000000"/>
                <w:left w:val="none" w:sz="0" w:space="0" w:color="000000"/>
                <w:bottom w:val="none" w:sz="0" w:space="0" w:color="000000"/>
                <w:right w:val="none" w:sz="0" w:space="0" w:color="000000"/>
                <w:between w:val="none" w:sz="0" w:space="0" w:color="000000"/>
              </w:pBdr>
              <w:jc w:val="left"/>
              <w:rPr>
                <w:rFonts w:ascii="メイリオ" w:eastAsia="メイリオ" w:hAnsi="メイリオ" w:cs="メイリオ"/>
                <w:sz w:val="20"/>
                <w:szCs w:val="20"/>
              </w:rPr>
            </w:pPr>
            <w:r>
              <w:rPr>
                <w:rFonts w:ascii="メイリオ" w:eastAsia="メイリオ" w:hAnsi="メイリオ" w:cs="メイリオ"/>
                <w:color w:val="000000"/>
                <w:sz w:val="20"/>
                <w:szCs w:val="20"/>
              </w:rPr>
              <w:t>電話：　090-6483-4725　　　　　　　　　メールアドレス： tmwmm291@ybb.ne.jp</w:t>
            </w:r>
          </w:p>
        </w:tc>
      </w:tr>
    </w:tbl>
    <w:p w:rsidR="00323613" w:rsidRDefault="00323613">
      <w:pPr>
        <w:spacing w:line="300" w:lineRule="auto"/>
        <w:rPr>
          <w:rFonts w:ascii="メイリオ" w:eastAsia="メイリオ" w:hAnsi="メイリオ" w:cs="メイリオ"/>
        </w:rPr>
      </w:pPr>
    </w:p>
    <w:sectPr w:rsidR="00323613">
      <w:pgSz w:w="11907" w:h="16840"/>
      <w:pgMar w:top="851" w:right="907" w:bottom="357" w:left="907" w:header="851" w:footer="14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71F" w:rsidRDefault="0083171F" w:rsidP="004B592F">
      <w:r>
        <w:separator/>
      </w:r>
    </w:p>
  </w:endnote>
  <w:endnote w:type="continuationSeparator" w:id="0">
    <w:p w:rsidR="0083171F" w:rsidRDefault="0083171F" w:rsidP="004B5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PGothic">
    <w:panose1 w:val="020B0600070205080204"/>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71F" w:rsidRDefault="0083171F" w:rsidP="004B592F">
      <w:r>
        <w:separator/>
      </w:r>
    </w:p>
  </w:footnote>
  <w:footnote w:type="continuationSeparator" w:id="0">
    <w:p w:rsidR="0083171F" w:rsidRDefault="0083171F" w:rsidP="004B59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613"/>
    <w:rsid w:val="000104E8"/>
    <w:rsid w:val="00323613"/>
    <w:rsid w:val="004B592F"/>
    <w:rsid w:val="00831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A9D603"/>
  <w15:docId w15:val="{1F2606EA-6DD4-4080-B12C-01260F787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Century"/>
    </w:rPr>
  </w:style>
  <w:style w:type="paragraph" w:styleId="1">
    <w:name w:val="heading 1"/>
    <w:basedOn w:val="a"/>
    <w:next w:val="a"/>
    <w:uiPriority w:val="9"/>
    <w:qFormat/>
    <w:pPr>
      <w:keepNext/>
      <w:ind w:left="2928"/>
      <w:outlineLvl w:val="0"/>
    </w:pPr>
    <w:rPr>
      <w:rFonts w:ascii="MS PGothic" w:eastAsia="MS PGothic" w:hAnsi="MS PGothic" w:cs="MS PGothic"/>
      <w:b/>
      <w:sz w:val="24"/>
      <w:szCs w:val="24"/>
    </w:rPr>
  </w:style>
  <w:style w:type="paragraph" w:styleId="2">
    <w:name w:val="heading 2"/>
    <w:basedOn w:val="a"/>
    <w:next w:val="a"/>
    <w:uiPriority w:val="9"/>
    <w:semiHidden/>
    <w:unhideWhenUsed/>
    <w:qFormat/>
    <w:pPr>
      <w:keepNext/>
      <w:jc w:val="center"/>
      <w:outlineLvl w:val="1"/>
    </w:pPr>
    <w:rPr>
      <w:rFonts w:ascii="Arial" w:eastAsia="Arial" w:hAnsi="Arial" w:cs="Arial"/>
      <w:b/>
      <w:i/>
      <w:sz w:val="32"/>
      <w:szCs w:val="32"/>
      <w:u w:val="single"/>
    </w:rPr>
  </w:style>
  <w:style w:type="paragraph" w:styleId="3">
    <w:name w:val="heading 3"/>
    <w:basedOn w:val="a"/>
    <w:next w:val="a"/>
    <w:uiPriority w:val="9"/>
    <w:semiHidden/>
    <w:unhideWhenUsed/>
    <w:qFormat/>
    <w:pPr>
      <w:keepNext/>
      <w:ind w:left="400"/>
      <w:outlineLvl w:val="2"/>
    </w:pPr>
    <w:rPr>
      <w:rFonts w:ascii="Arial" w:eastAsia="Arial" w:hAnsi="Arial" w:cs="Arial"/>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TableNormal0">
    <w:name w:val="Table Normal"/>
    <w:qFormat/>
    <w:tblPr>
      <w:tblCellMar>
        <w:top w:w="0" w:type="dxa"/>
        <w:left w:w="0" w:type="dxa"/>
        <w:bottom w:w="0" w:type="dxa"/>
        <w:right w:w="0" w:type="dxa"/>
      </w:tblCellMar>
    </w:tblPr>
  </w:style>
  <w:style w:type="table" w:customStyle="1" w:styleId="Style10">
    <w:name w:val="_Style 10"/>
    <w:basedOn w:val="TableNormal0"/>
    <w:qFormat/>
    <w:tblPr>
      <w:tblCellMar>
        <w:top w:w="100" w:type="dxa"/>
        <w:left w:w="100" w:type="dxa"/>
        <w:bottom w:w="100" w:type="dxa"/>
        <w:right w:w="100" w:type="dxa"/>
      </w:tblCellMar>
    </w:tblPr>
  </w:style>
  <w:style w:type="table" w:customStyle="1" w:styleId="Style11">
    <w:name w:val="_Style 11"/>
    <w:basedOn w:val="TableNormal0"/>
    <w:tblPr>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header"/>
    <w:basedOn w:val="a"/>
    <w:link w:val="a8"/>
    <w:uiPriority w:val="99"/>
    <w:unhideWhenUsed/>
    <w:rsid w:val="004B592F"/>
    <w:pPr>
      <w:tabs>
        <w:tab w:val="center" w:pos="4252"/>
        <w:tab w:val="right" w:pos="8504"/>
      </w:tabs>
      <w:snapToGrid w:val="0"/>
    </w:pPr>
  </w:style>
  <w:style w:type="character" w:customStyle="1" w:styleId="a8">
    <w:name w:val="ヘッダー (文字)"/>
    <w:basedOn w:val="a0"/>
    <w:link w:val="a7"/>
    <w:uiPriority w:val="99"/>
    <w:rsid w:val="004B592F"/>
    <w:rPr>
      <w:rFonts w:eastAsia="Century"/>
    </w:rPr>
  </w:style>
  <w:style w:type="paragraph" w:styleId="a9">
    <w:name w:val="footer"/>
    <w:basedOn w:val="a"/>
    <w:link w:val="aa"/>
    <w:uiPriority w:val="99"/>
    <w:unhideWhenUsed/>
    <w:rsid w:val="004B592F"/>
    <w:pPr>
      <w:tabs>
        <w:tab w:val="center" w:pos="4252"/>
        <w:tab w:val="right" w:pos="8504"/>
      </w:tabs>
      <w:snapToGrid w:val="0"/>
    </w:pPr>
  </w:style>
  <w:style w:type="character" w:customStyle="1" w:styleId="aa">
    <w:name w:val="フッター (文字)"/>
    <w:basedOn w:val="a0"/>
    <w:link w:val="a9"/>
    <w:uiPriority w:val="99"/>
    <w:rsid w:val="004B592F"/>
    <w:rPr>
      <w:rFonts w:eastAsia="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minohi.j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YdGEZXWZDsY8O/HTPA8YltovUA==">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後藤 峻</cp:lastModifiedBy>
  <cp:revision>2</cp:revision>
  <dcterms:created xsi:type="dcterms:W3CDTF">2024-08-25T01:10:00Z</dcterms:created>
  <dcterms:modified xsi:type="dcterms:W3CDTF">2025-05-26T08:39:00Z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1041-11.8.2.10334</vt:lpwstr>
  </property>
</Properties>
</file>