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94E" w14:textId="77777777" w:rsidR="0073240D" w:rsidRPr="00102B0E" w:rsidRDefault="0073240D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102B0E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2F3E61">
        <w:rPr>
          <w:rFonts w:hAnsi="ＭＳ 明朝" w:hint="eastAsia"/>
          <w:spacing w:val="0"/>
          <w:sz w:val="21"/>
          <w:szCs w:val="21"/>
        </w:rPr>
        <w:t>みらい建設部</w:t>
      </w:r>
      <w:r w:rsidRPr="00102B0E">
        <w:rPr>
          <w:rFonts w:hAnsi="ＭＳ 明朝" w:hint="eastAsia"/>
          <w:spacing w:val="0"/>
          <w:sz w:val="21"/>
          <w:szCs w:val="21"/>
          <w:lang w:eastAsia="zh-TW"/>
        </w:rPr>
        <w:t xml:space="preserve">　　財産目録</w:t>
      </w:r>
    </w:p>
    <w:p w14:paraId="11BB6135" w14:textId="77777777" w:rsidR="0073240D" w:rsidRPr="00102B0E" w:rsidRDefault="0073240D" w:rsidP="0073240D">
      <w:pPr>
        <w:rPr>
          <w:rFonts w:hAnsi="ＭＳ 明朝"/>
          <w:sz w:val="21"/>
          <w:szCs w:val="21"/>
        </w:rPr>
      </w:pPr>
      <w:r w:rsidRPr="00102B0E">
        <w:rPr>
          <w:rFonts w:hAnsi="ＭＳ 明朝" w:hint="eastAsia"/>
          <w:sz w:val="21"/>
          <w:szCs w:val="21"/>
        </w:rPr>
        <w:t xml:space="preserve">　　　　　　　　</w:t>
      </w:r>
    </w:p>
    <w:p w14:paraId="5C8CE6C0" w14:textId="765CA9BD" w:rsidR="0073240D" w:rsidRPr="00102B0E" w:rsidRDefault="00D83489" w:rsidP="0073240D">
      <w:pPr>
        <w:ind w:firstLine="4522"/>
        <w:jc w:val="right"/>
        <w:rPr>
          <w:rFonts w:hAnsi="ＭＳ 明朝"/>
          <w:i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C206A5">
        <w:rPr>
          <w:rFonts w:hAnsi="ＭＳ 明朝" w:hint="eastAsia"/>
          <w:sz w:val="21"/>
          <w:szCs w:val="21"/>
        </w:rPr>
        <w:t>4</w:t>
      </w:r>
      <w:r w:rsidR="0073240D" w:rsidRPr="00102B0E">
        <w:rPr>
          <w:rFonts w:hAnsi="ＭＳ 明朝" w:hint="eastAsia"/>
          <w:sz w:val="21"/>
          <w:szCs w:val="21"/>
        </w:rPr>
        <w:t>年</w:t>
      </w:r>
      <w:r w:rsidR="002F3E61">
        <w:rPr>
          <w:rFonts w:hAnsi="ＭＳ 明朝" w:hint="eastAsia"/>
          <w:sz w:val="21"/>
          <w:szCs w:val="21"/>
        </w:rPr>
        <w:t>3</w:t>
      </w:r>
      <w:r w:rsidR="0073240D" w:rsidRPr="00102B0E">
        <w:rPr>
          <w:rFonts w:hAnsi="ＭＳ 明朝" w:hint="eastAsia"/>
          <w:sz w:val="21"/>
          <w:szCs w:val="21"/>
        </w:rPr>
        <w:t>月</w:t>
      </w:r>
      <w:r w:rsidR="002F3E61">
        <w:rPr>
          <w:rFonts w:hAnsi="ＭＳ 明朝" w:hint="eastAsia"/>
          <w:sz w:val="21"/>
          <w:szCs w:val="21"/>
        </w:rPr>
        <w:t>31</w:t>
      </w:r>
      <w:r w:rsidR="0073240D" w:rsidRPr="00102B0E">
        <w:rPr>
          <w:rFonts w:hAnsi="ＭＳ 明朝" w:hint="eastAsia"/>
          <w:sz w:val="21"/>
          <w:szCs w:val="21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73240D" w:rsidRPr="00102B0E" w14:paraId="6361B9D6" w14:textId="77777777">
        <w:trPr>
          <w:cantSplit/>
          <w:trHeight w:val="714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247D2BF1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710B8E5F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額（単位：円）</w:t>
            </w:r>
          </w:p>
        </w:tc>
      </w:tr>
      <w:tr w:rsidR="0073240D" w:rsidRPr="00102B0E" w14:paraId="2C7B6E3D" w14:textId="77777777">
        <w:tc>
          <w:tcPr>
            <w:tcW w:w="6161" w:type="dxa"/>
            <w:tcBorders>
              <w:bottom w:val="nil"/>
            </w:tcBorders>
          </w:tcPr>
          <w:p w14:paraId="3723332A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Ｉ　資産の部</w:t>
            </w:r>
          </w:p>
          <w:p w14:paraId="5C6EA5BA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流動資産</w:t>
            </w:r>
          </w:p>
          <w:p w14:paraId="1BD8B7C0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現金預金</w:t>
            </w:r>
          </w:p>
          <w:p w14:paraId="640DF8C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　　　　　現金手許有高</w:t>
            </w:r>
          </w:p>
          <w:p w14:paraId="070E7EDB" w14:textId="7F0D3346" w:rsidR="0073240D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普通預金　　　</w:t>
            </w:r>
            <w:r w:rsidR="002F3E61">
              <w:rPr>
                <w:rFonts w:hAnsi="ＭＳ 明朝" w:hint="eastAsia"/>
                <w:spacing w:val="0"/>
              </w:rPr>
              <w:t>南駿農協富岡</w:t>
            </w:r>
            <w:r w:rsidRPr="00102B0E">
              <w:rPr>
                <w:rFonts w:hAnsi="ＭＳ 明朝" w:hint="eastAsia"/>
                <w:spacing w:val="0"/>
              </w:rPr>
              <w:t>支店</w:t>
            </w:r>
          </w:p>
          <w:p w14:paraId="387511D2" w14:textId="1ABBADBB" w:rsidR="00107B89" w:rsidRPr="00107B89" w:rsidRDefault="00107B89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普通預金　　　</w:t>
            </w:r>
            <w:r w:rsidR="00C206A5">
              <w:rPr>
                <w:rFonts w:hAnsi="ＭＳ 明朝" w:hint="eastAsia"/>
                <w:spacing w:val="0"/>
              </w:rPr>
              <w:t>ペイペイ</w:t>
            </w:r>
            <w:r>
              <w:rPr>
                <w:rFonts w:hAnsi="ＭＳ 明朝" w:hint="eastAsia"/>
                <w:spacing w:val="0"/>
              </w:rPr>
              <w:t>銀行ビジネス営業部</w:t>
            </w:r>
          </w:p>
          <w:p w14:paraId="52255BBE" w14:textId="77777777" w:rsidR="0073240D" w:rsidRPr="00102B0E" w:rsidRDefault="0073240D" w:rsidP="002F3E61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未収会費　　　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3D6D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158F599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76B97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5B2CB55" w14:textId="77777777" w:rsidR="0073240D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272F507A" w14:textId="760D3606" w:rsidR="0073240D" w:rsidRPr="00102B0E" w:rsidRDefault="00107B89" w:rsidP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3</w:t>
            </w:r>
            <w:r w:rsidR="00C206A5">
              <w:rPr>
                <w:rFonts w:hAnsi="ＭＳ 明朝" w:hint="eastAsia"/>
                <w:spacing w:val="0"/>
              </w:rPr>
              <w:t>37</w:t>
            </w:r>
            <w:r w:rsidR="00C14707">
              <w:rPr>
                <w:rFonts w:hAnsi="ＭＳ 明朝" w:hint="eastAsia"/>
                <w:spacing w:val="0"/>
              </w:rPr>
              <w:t>,</w:t>
            </w:r>
            <w:r w:rsidR="00D00A4F">
              <w:rPr>
                <w:rFonts w:hAnsi="ＭＳ 明朝" w:hint="eastAsia"/>
                <w:spacing w:val="0"/>
              </w:rPr>
              <w:t>3</w:t>
            </w:r>
            <w:r w:rsidR="00C206A5">
              <w:rPr>
                <w:rFonts w:hAnsi="ＭＳ 明朝" w:hint="eastAsia"/>
                <w:spacing w:val="0"/>
              </w:rPr>
              <w:t>46</w:t>
            </w:r>
            <w:r w:rsidR="002F3E61">
              <w:rPr>
                <w:rFonts w:hAnsi="ＭＳ 明朝" w:hint="eastAsia"/>
                <w:spacing w:val="0"/>
              </w:rPr>
              <w:t xml:space="preserve">   </w:t>
            </w:r>
          </w:p>
          <w:p w14:paraId="5D2F0E91" w14:textId="35CA52FF" w:rsidR="0073240D" w:rsidRPr="00102B0E" w:rsidRDefault="00C206A5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206</w:t>
            </w:r>
            <w:r w:rsidR="00107B89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005</w:t>
            </w:r>
          </w:p>
        </w:tc>
        <w:tc>
          <w:tcPr>
            <w:tcW w:w="1212" w:type="dxa"/>
            <w:tcBorders>
              <w:bottom w:val="nil"/>
            </w:tcBorders>
          </w:tcPr>
          <w:p w14:paraId="714EBD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74DBB9F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55BE36D" w14:textId="77777777">
        <w:trPr>
          <w:trHeight w:val="169"/>
        </w:trPr>
        <w:tc>
          <w:tcPr>
            <w:tcW w:w="6161" w:type="dxa"/>
            <w:tcBorders>
              <w:top w:val="nil"/>
              <w:bottom w:val="nil"/>
            </w:tcBorders>
          </w:tcPr>
          <w:p w14:paraId="1640E4B7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5293100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EDBBF2D" w14:textId="0958C22A" w:rsidR="0073240D" w:rsidRPr="00102B0E" w:rsidRDefault="00C206A5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54</w:t>
            </w:r>
            <w:r w:rsidR="00D00A4F">
              <w:rPr>
                <w:rFonts w:hAnsi="ＭＳ 明朝" w:hint="eastAsia"/>
                <w:szCs w:val="21"/>
              </w:rPr>
              <w:t>3,</w:t>
            </w:r>
            <w:r>
              <w:rPr>
                <w:rFonts w:hAnsi="ＭＳ 明朝" w:hint="eastAsia"/>
                <w:szCs w:val="21"/>
              </w:rPr>
              <w:t>3</w:t>
            </w:r>
            <w:r w:rsidR="00D00A4F"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F42163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98D7FA9" w14:textId="77777777">
        <w:tc>
          <w:tcPr>
            <w:tcW w:w="6161" w:type="dxa"/>
            <w:tcBorders>
              <w:top w:val="nil"/>
              <w:bottom w:val="nil"/>
            </w:tcBorders>
          </w:tcPr>
          <w:p w14:paraId="5130882A" w14:textId="77777777" w:rsidR="0073240D" w:rsidRPr="00102B0E" w:rsidRDefault="0073240D" w:rsidP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固定資産</w:t>
            </w:r>
          </w:p>
          <w:p w14:paraId="4DE49C9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土地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平方メートル</w:t>
            </w:r>
          </w:p>
          <w:p w14:paraId="5658CEFB" w14:textId="77777777" w:rsidR="0073240D" w:rsidRPr="00102B0E" w:rsidRDefault="0073240D" w:rsidP="002F3E61">
            <w:pPr>
              <w:spacing w:line="260" w:lineRule="atLeast"/>
              <w:ind w:left="992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建物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</w:t>
            </w:r>
          </w:p>
        </w:tc>
        <w:tc>
          <w:tcPr>
            <w:tcW w:w="1212" w:type="dxa"/>
            <w:tcBorders>
              <w:top w:val="nil"/>
            </w:tcBorders>
          </w:tcPr>
          <w:p w14:paraId="280969D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C2F5F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105EB47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C3F0AC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17B503A4" w14:textId="77777777">
        <w:tc>
          <w:tcPr>
            <w:tcW w:w="6161" w:type="dxa"/>
            <w:tcBorders>
              <w:top w:val="nil"/>
              <w:bottom w:val="nil"/>
            </w:tcBorders>
          </w:tcPr>
          <w:p w14:paraId="04674A8B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09A3694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D0B684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9ACDD5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02877C39" w14:textId="77777777">
        <w:tc>
          <w:tcPr>
            <w:tcW w:w="6161" w:type="dxa"/>
            <w:tcBorders>
              <w:top w:val="nil"/>
              <w:bottom w:val="nil"/>
            </w:tcBorders>
          </w:tcPr>
          <w:p w14:paraId="16596FAA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001D925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0984F02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BFEA186" w14:textId="77777777" w:rsidR="0073240D" w:rsidRPr="00102B0E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4AC9F640" w14:textId="77777777">
        <w:tc>
          <w:tcPr>
            <w:tcW w:w="6161" w:type="dxa"/>
            <w:tcBorders>
              <w:top w:val="nil"/>
              <w:bottom w:val="nil"/>
            </w:tcBorders>
          </w:tcPr>
          <w:p w14:paraId="22B54624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Ⅱ　負債の部</w:t>
            </w:r>
          </w:p>
          <w:p w14:paraId="1F5085BC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流動負債</w:t>
            </w:r>
          </w:p>
          <w:p w14:paraId="6F273FAE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短期借入金　　　</w:t>
            </w:r>
          </w:p>
          <w:p w14:paraId="4FC2F3DD" w14:textId="77777777" w:rsidR="0073240D" w:rsidRPr="00102B0E" w:rsidRDefault="0073240D" w:rsidP="002F3E61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預り金　　　　　職員に対する源泉所得税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51256A8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B9317B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5009EA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D3D6E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30E7E1B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305BAE4" w14:textId="77777777">
        <w:tc>
          <w:tcPr>
            <w:tcW w:w="6161" w:type="dxa"/>
            <w:tcBorders>
              <w:top w:val="nil"/>
              <w:bottom w:val="nil"/>
            </w:tcBorders>
          </w:tcPr>
          <w:p w14:paraId="40F8E2D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72454E3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37D954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77AF49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6DB6DA91" w14:textId="77777777">
        <w:tc>
          <w:tcPr>
            <w:tcW w:w="6161" w:type="dxa"/>
            <w:tcBorders>
              <w:top w:val="nil"/>
              <w:bottom w:val="nil"/>
            </w:tcBorders>
          </w:tcPr>
          <w:p w14:paraId="7DDF9098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固定負債</w:t>
            </w:r>
          </w:p>
          <w:p w14:paraId="04BB1A46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長期借入金　　　</w:t>
            </w:r>
          </w:p>
          <w:p w14:paraId="18EB9712" w14:textId="77777777" w:rsidR="0073240D" w:rsidRPr="00102B0E" w:rsidRDefault="0073240D" w:rsidP="002F3E61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退職給与引当金　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10F4464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1BF624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62B2A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0FAB9C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446B53A" w14:textId="77777777">
        <w:tc>
          <w:tcPr>
            <w:tcW w:w="6161" w:type="dxa"/>
            <w:tcBorders>
              <w:top w:val="nil"/>
              <w:bottom w:val="nil"/>
            </w:tcBorders>
          </w:tcPr>
          <w:p w14:paraId="1AEBD88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4DD68A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D05042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47CD6B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56353B06" w14:textId="77777777">
        <w:tc>
          <w:tcPr>
            <w:tcW w:w="6161" w:type="dxa"/>
            <w:tcBorders>
              <w:top w:val="nil"/>
              <w:bottom w:val="nil"/>
            </w:tcBorders>
          </w:tcPr>
          <w:p w14:paraId="47A33E1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C93131C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11510FF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6DDD19D7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71587D35" w14:textId="77777777">
        <w:trPr>
          <w:trHeight w:val="198"/>
        </w:trPr>
        <w:tc>
          <w:tcPr>
            <w:tcW w:w="6161" w:type="dxa"/>
            <w:tcBorders>
              <w:top w:val="nil"/>
              <w:bottom w:val="nil"/>
            </w:tcBorders>
          </w:tcPr>
          <w:p w14:paraId="5326410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正味財産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D988572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F446E8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5F523F6F" w14:textId="245074CC" w:rsidR="0073240D" w:rsidRPr="00102B0E" w:rsidRDefault="00C206A5" w:rsidP="00C1470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54</w:t>
            </w:r>
            <w:r w:rsidR="00D00A4F">
              <w:rPr>
                <w:rFonts w:hAnsi="ＭＳ 明朝" w:hint="eastAsia"/>
                <w:szCs w:val="21"/>
              </w:rPr>
              <w:t>3,</w:t>
            </w:r>
            <w:r>
              <w:rPr>
                <w:rFonts w:hAnsi="ＭＳ 明朝" w:hint="eastAsia"/>
                <w:szCs w:val="21"/>
              </w:rPr>
              <w:t>3</w:t>
            </w:r>
            <w:r w:rsidR="00D00A4F"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 w:hint="eastAsia"/>
                <w:szCs w:val="21"/>
              </w:rPr>
              <w:t>1</w:t>
            </w:r>
          </w:p>
        </w:tc>
      </w:tr>
      <w:tr w:rsidR="0073240D" w:rsidRPr="00102B0E" w14:paraId="645C6E76" w14:textId="77777777">
        <w:tc>
          <w:tcPr>
            <w:tcW w:w="6161" w:type="dxa"/>
            <w:tcBorders>
              <w:top w:val="nil"/>
            </w:tcBorders>
          </w:tcPr>
          <w:p w14:paraId="6AC84C11" w14:textId="77777777" w:rsidR="0073240D" w:rsidRPr="00102B0E" w:rsidRDefault="0073240D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11B2515" w14:textId="77777777" w:rsidR="0073240D" w:rsidRPr="00102B0E" w:rsidRDefault="007324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96A68A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723E8AB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490698EE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1D25CA2A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DC96FB8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3CFC41B" w14:textId="77777777" w:rsidR="0073240D" w:rsidRPr="00102B0E" w:rsidRDefault="0073240D" w:rsidP="0073240D">
      <w:pPr>
        <w:ind w:left="420" w:hangingChars="200" w:hanging="420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</w:t>
      </w:r>
      <w:r>
        <w:rPr>
          <w:rFonts w:hAnsi="ＭＳ 明朝" w:hint="eastAsia"/>
          <w:spacing w:val="0"/>
          <w:sz w:val="21"/>
          <w:szCs w:val="21"/>
        </w:rPr>
        <w:t>、その他の事業に固有の資産で重要なものがある場合には、その資産状況を注記として記載する。</w:t>
      </w:r>
    </w:p>
    <w:p w14:paraId="14A3069E" w14:textId="77777777" w:rsidR="0073240D" w:rsidRPr="00BE727A" w:rsidRDefault="0073240D" w:rsidP="00BE727A">
      <w:pPr>
        <w:wordWrap w:val="0"/>
        <w:ind w:firstLineChars="97" w:firstLine="204"/>
        <w:jc w:val="left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２　貸借対照表等との整合性を図ること。</w:t>
      </w:r>
    </w:p>
    <w:sectPr w:rsidR="0073240D" w:rsidRPr="00BE727A" w:rsidSect="0073240D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A07E" w14:textId="77777777" w:rsidR="00167E30" w:rsidRDefault="00167E30">
      <w:pPr>
        <w:spacing w:line="240" w:lineRule="auto"/>
      </w:pPr>
      <w:r>
        <w:separator/>
      </w:r>
    </w:p>
  </w:endnote>
  <w:endnote w:type="continuationSeparator" w:id="0">
    <w:p w14:paraId="02BE79D1" w14:textId="77777777" w:rsidR="00167E30" w:rsidRDefault="0016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9AE" w14:textId="77777777" w:rsidR="0073240D" w:rsidRDefault="00732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4E2F4" w14:textId="77777777" w:rsidR="0073240D" w:rsidRDefault="007324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8C5" w14:textId="77777777" w:rsidR="0073240D" w:rsidRDefault="0073240D" w:rsidP="007324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D7D" w14:textId="77777777" w:rsidR="00167E30" w:rsidRDefault="00167E30">
      <w:pPr>
        <w:spacing w:line="240" w:lineRule="auto"/>
      </w:pPr>
      <w:r>
        <w:separator/>
      </w:r>
    </w:p>
  </w:footnote>
  <w:footnote w:type="continuationSeparator" w:id="0">
    <w:p w14:paraId="6432379B" w14:textId="77777777" w:rsidR="00167E30" w:rsidRDefault="00167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5990524E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11FC62DE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4336E598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A404C74A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DB22540E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2AA6836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3FA89DD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631E0FFC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93D02DD4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4B92AA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D09A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7609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7AE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26D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6BD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B6A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E8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8D9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D6D4F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83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D68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5A19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D84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AAE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1811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981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FC2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4D286D7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4E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324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7EF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C0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D0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3A5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AD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A8B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41D86B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F61E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901B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6E8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A884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41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165F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5840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18FB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BB484A66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85FA59D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42039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D8467B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C204A1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5BE0FDA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576FF0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DEA4C5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3696958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A696318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C74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50F7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3228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22D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BC30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CCE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303C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5D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8C4BC5C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AA66ADF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D166E06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5A18A794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6678A798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39E2E14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22B49A84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440C057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459604D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61"/>
    <w:rsid w:val="00107B89"/>
    <w:rsid w:val="00167E30"/>
    <w:rsid w:val="002F3E61"/>
    <w:rsid w:val="004C4F0F"/>
    <w:rsid w:val="006842D4"/>
    <w:rsid w:val="0073240D"/>
    <w:rsid w:val="008A2F5D"/>
    <w:rsid w:val="00BE727A"/>
    <w:rsid w:val="00C14707"/>
    <w:rsid w:val="00C206A5"/>
    <w:rsid w:val="00C245BB"/>
    <w:rsid w:val="00D00A4F"/>
    <w:rsid w:val="00D0256D"/>
    <w:rsid w:val="00D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1AD85"/>
  <w15:chartTrackingRefBased/>
  <w15:docId w15:val="{F56636AB-9D30-4DB7-9B2A-6F2C67B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8</cp:revision>
  <dcterms:created xsi:type="dcterms:W3CDTF">2019-03-14T06:15:00Z</dcterms:created>
  <dcterms:modified xsi:type="dcterms:W3CDTF">2022-04-05T12:29:00Z</dcterms:modified>
</cp:coreProperties>
</file>