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30B" w:rsidRPr="00FB0B83" w:rsidRDefault="004C230B" w:rsidP="004C230B">
      <w:pPr>
        <w:rPr>
          <w:rFonts w:ascii="メイリオ" w:eastAsia="メイリオ" w:hAnsi="メイリオ" w:cs="Arial"/>
          <w:color w:val="595959" w:themeColor="text1" w:themeTint="A6"/>
          <w:sz w:val="36"/>
          <w:szCs w:val="36"/>
        </w:rPr>
      </w:pPr>
      <w:r w:rsidRPr="00FB0B83">
        <w:rPr>
          <w:rFonts w:ascii="メイリオ" w:eastAsia="メイリオ" w:hAnsi="メイリオ" w:cs="Arial" w:hint="eastAsia"/>
          <w:color w:val="595959" w:themeColor="text1" w:themeTint="A6"/>
          <w:sz w:val="36"/>
          <w:szCs w:val="36"/>
        </w:rPr>
        <w:t>五育総合研究所　201</w:t>
      </w:r>
      <w:r w:rsidRPr="00FB0B83">
        <w:rPr>
          <w:rFonts w:ascii="メイリオ" w:eastAsia="メイリオ" w:hAnsi="メイリオ" w:cs="Arial"/>
          <w:color w:val="595959" w:themeColor="text1" w:themeTint="A6"/>
          <w:sz w:val="36"/>
          <w:szCs w:val="36"/>
        </w:rPr>
        <w:t>6</w:t>
      </w:r>
      <w:r w:rsidRPr="00FB0B83">
        <w:rPr>
          <w:rFonts w:ascii="メイリオ" w:eastAsia="メイリオ" w:hAnsi="メイリオ" w:cs="Arial" w:hint="eastAsia"/>
          <w:color w:val="595959" w:themeColor="text1" w:themeTint="A6"/>
          <w:sz w:val="36"/>
          <w:szCs w:val="36"/>
        </w:rPr>
        <w:t>（平成2</w:t>
      </w:r>
      <w:r w:rsidRPr="00FB0B83">
        <w:rPr>
          <w:rFonts w:ascii="メイリオ" w:eastAsia="メイリオ" w:hAnsi="メイリオ" w:cs="Arial"/>
          <w:color w:val="595959" w:themeColor="text1" w:themeTint="A6"/>
          <w:sz w:val="36"/>
          <w:szCs w:val="36"/>
        </w:rPr>
        <w:t>8</w:t>
      </w:r>
      <w:r w:rsidRPr="00FB0B83">
        <w:rPr>
          <w:rFonts w:ascii="メイリオ" w:eastAsia="メイリオ" w:hAnsi="メイリオ" w:cs="Arial" w:hint="eastAsia"/>
          <w:color w:val="595959" w:themeColor="text1" w:themeTint="A6"/>
          <w:sz w:val="36"/>
          <w:szCs w:val="36"/>
        </w:rPr>
        <w:t>）年度　決算報告書</w:t>
      </w:r>
    </w:p>
    <w:p w:rsidR="004C230B" w:rsidRPr="00FB0B83" w:rsidRDefault="004C230B" w:rsidP="004C230B">
      <w:pPr>
        <w:ind w:firstLineChars="200" w:firstLine="640"/>
        <w:rPr>
          <w:rFonts w:ascii="メイリオ" w:eastAsia="メイリオ" w:hAnsi="メイリオ" w:cs="Arial"/>
          <w:color w:val="595959" w:themeColor="text1" w:themeTint="A6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3"/>
        <w:gridCol w:w="4881"/>
      </w:tblGrid>
      <w:tr w:rsidR="004C230B" w:rsidRPr="00FB0B83" w:rsidTr="00651055">
        <w:tc>
          <w:tcPr>
            <w:tcW w:w="3613" w:type="dxa"/>
          </w:tcPr>
          <w:p w:rsidR="004C230B" w:rsidRPr="00FB0B83" w:rsidRDefault="004C230B" w:rsidP="00651055">
            <w:pPr>
              <w:jc w:val="center"/>
              <w:rPr>
                <w:rFonts w:ascii="メイリオ" w:eastAsia="メイリオ" w:hAnsi="メイリオ" w:cs="Arial"/>
                <w:b/>
                <w:color w:val="595959" w:themeColor="text1" w:themeTint="A6"/>
                <w:sz w:val="32"/>
                <w:szCs w:val="32"/>
              </w:rPr>
            </w:pPr>
            <w:r w:rsidRPr="00FB0B83">
              <w:rPr>
                <w:rFonts w:ascii="メイリオ" w:eastAsia="メイリオ" w:hAnsi="メイリオ" w:cs="Arial" w:hint="eastAsia"/>
                <w:b/>
                <w:color w:val="595959" w:themeColor="text1" w:themeTint="A6"/>
                <w:sz w:val="32"/>
                <w:szCs w:val="32"/>
              </w:rPr>
              <w:t>収入の部</w:t>
            </w:r>
          </w:p>
        </w:tc>
        <w:tc>
          <w:tcPr>
            <w:tcW w:w="4881" w:type="dxa"/>
          </w:tcPr>
          <w:p w:rsidR="004C230B" w:rsidRPr="00FB0B83" w:rsidRDefault="004C230B" w:rsidP="00651055">
            <w:pPr>
              <w:jc w:val="center"/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>金額（円）</w:t>
            </w:r>
          </w:p>
        </w:tc>
      </w:tr>
      <w:tr w:rsidR="004C230B" w:rsidRPr="00FB0B83" w:rsidTr="00651055">
        <w:tc>
          <w:tcPr>
            <w:tcW w:w="3613" w:type="dxa"/>
          </w:tcPr>
          <w:p w:rsidR="004C230B" w:rsidRPr="00FB0B83" w:rsidRDefault="004C230B" w:rsidP="00651055">
            <w:pPr>
              <w:rPr>
                <w:rFonts w:ascii="メイリオ" w:eastAsia="メイリオ" w:hAnsi="メイリオ" w:cs="Arial"/>
                <w:color w:val="595959" w:themeColor="text1" w:themeTint="A6"/>
                <w:sz w:val="28"/>
                <w:szCs w:val="28"/>
              </w:rPr>
            </w:pP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28"/>
                <w:szCs w:val="28"/>
              </w:rPr>
              <w:t>よのなか力ＵＰゼミ参加費</w:t>
            </w:r>
          </w:p>
        </w:tc>
        <w:tc>
          <w:tcPr>
            <w:tcW w:w="4881" w:type="dxa"/>
          </w:tcPr>
          <w:p w:rsidR="004C230B" w:rsidRPr="00FB0B83" w:rsidRDefault="004C230B" w:rsidP="00651055">
            <w:pPr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 xml:space="preserve">　　　　　　　　　　　17.500　　　　　　　　　　　　　　</w:t>
            </w:r>
          </w:p>
        </w:tc>
      </w:tr>
      <w:tr w:rsidR="004C230B" w:rsidRPr="00FB0B83" w:rsidTr="00651055">
        <w:tc>
          <w:tcPr>
            <w:tcW w:w="3613" w:type="dxa"/>
          </w:tcPr>
          <w:p w:rsidR="004C230B" w:rsidRPr="00FB0B83" w:rsidRDefault="004C230B" w:rsidP="00651055">
            <w:pPr>
              <w:rPr>
                <w:rFonts w:ascii="メイリオ" w:eastAsia="メイリオ" w:hAnsi="メイリオ" w:cs="Arial" w:hint="eastAsia"/>
                <w:color w:val="595959" w:themeColor="text1" w:themeTint="A6"/>
                <w:sz w:val="28"/>
                <w:szCs w:val="28"/>
              </w:rPr>
            </w:pP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28"/>
                <w:szCs w:val="28"/>
              </w:rPr>
              <w:t>寄付金</w:t>
            </w:r>
          </w:p>
        </w:tc>
        <w:tc>
          <w:tcPr>
            <w:tcW w:w="4881" w:type="dxa"/>
          </w:tcPr>
          <w:p w:rsidR="004C230B" w:rsidRPr="00FB0B83" w:rsidRDefault="004C230B" w:rsidP="00651055">
            <w:pPr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</w:pP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 xml:space="preserve">　　　　　　　　　　　4</w:t>
            </w:r>
            <w:r w:rsidRPr="00FB0B83"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  <w:t>0</w:t>
            </w: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>.000</w:t>
            </w:r>
          </w:p>
        </w:tc>
      </w:tr>
      <w:tr w:rsidR="004C230B" w:rsidRPr="00FB0B83" w:rsidTr="00651055">
        <w:tc>
          <w:tcPr>
            <w:tcW w:w="3613" w:type="dxa"/>
          </w:tcPr>
          <w:p w:rsidR="004C230B" w:rsidRPr="00FB0B83" w:rsidRDefault="004C230B" w:rsidP="00651055">
            <w:pPr>
              <w:rPr>
                <w:rFonts w:ascii="メイリオ" w:eastAsia="メイリオ" w:hAnsi="メイリオ" w:cs="Arial"/>
                <w:color w:val="595959" w:themeColor="text1" w:themeTint="A6"/>
                <w:sz w:val="24"/>
                <w:szCs w:val="24"/>
              </w:rPr>
            </w:pP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24"/>
                <w:szCs w:val="24"/>
              </w:rPr>
              <w:t>全労済助成金</w:t>
            </w: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18"/>
                <w:szCs w:val="18"/>
              </w:rPr>
              <w:t>(お仕事手伝い隊)</w:t>
            </w:r>
          </w:p>
        </w:tc>
        <w:tc>
          <w:tcPr>
            <w:tcW w:w="4881" w:type="dxa"/>
          </w:tcPr>
          <w:p w:rsidR="004C230B" w:rsidRPr="00FB0B83" w:rsidRDefault="004C230B" w:rsidP="00651055">
            <w:pPr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 xml:space="preserve">　　　　　　　　　　　43</w:t>
            </w:r>
            <w:r w:rsidRPr="00FB0B83"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  <w:t>.000</w:t>
            </w:r>
          </w:p>
        </w:tc>
      </w:tr>
      <w:tr w:rsidR="004C230B" w:rsidRPr="00FB0B83" w:rsidTr="00651055">
        <w:tc>
          <w:tcPr>
            <w:tcW w:w="3613" w:type="dxa"/>
          </w:tcPr>
          <w:p w:rsidR="004C230B" w:rsidRPr="00FB0B83" w:rsidRDefault="004C230B" w:rsidP="00651055">
            <w:pPr>
              <w:jc w:val="center"/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>計</w:t>
            </w:r>
          </w:p>
        </w:tc>
        <w:tc>
          <w:tcPr>
            <w:tcW w:w="4881" w:type="dxa"/>
          </w:tcPr>
          <w:p w:rsidR="004C230B" w:rsidRPr="00FB0B83" w:rsidRDefault="004C230B" w:rsidP="00651055">
            <w:pPr>
              <w:ind w:firstLineChars="1050" w:firstLine="3360"/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>100.500</w:t>
            </w:r>
          </w:p>
        </w:tc>
      </w:tr>
      <w:tr w:rsidR="004C230B" w:rsidRPr="00FB0B83" w:rsidTr="00651055">
        <w:tc>
          <w:tcPr>
            <w:tcW w:w="3613" w:type="dxa"/>
          </w:tcPr>
          <w:p w:rsidR="004C230B" w:rsidRPr="00FB0B83" w:rsidRDefault="004C230B" w:rsidP="00651055">
            <w:pPr>
              <w:jc w:val="center"/>
              <w:rPr>
                <w:rFonts w:ascii="メイリオ" w:eastAsia="メイリオ" w:hAnsi="メイリオ" w:cs="Arial"/>
                <w:b/>
                <w:color w:val="595959" w:themeColor="text1" w:themeTint="A6"/>
                <w:sz w:val="32"/>
                <w:szCs w:val="32"/>
              </w:rPr>
            </w:pPr>
            <w:r w:rsidRPr="00FB0B83">
              <w:rPr>
                <w:rFonts w:ascii="メイリオ" w:eastAsia="メイリオ" w:hAnsi="メイリオ" w:cs="Arial" w:hint="eastAsia"/>
                <w:b/>
                <w:color w:val="595959" w:themeColor="text1" w:themeTint="A6"/>
                <w:sz w:val="32"/>
                <w:szCs w:val="32"/>
              </w:rPr>
              <w:t>支出の部</w:t>
            </w:r>
          </w:p>
        </w:tc>
        <w:tc>
          <w:tcPr>
            <w:tcW w:w="4881" w:type="dxa"/>
          </w:tcPr>
          <w:p w:rsidR="004C230B" w:rsidRPr="00FB0B83" w:rsidRDefault="004C230B" w:rsidP="00651055">
            <w:pPr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</w:p>
        </w:tc>
      </w:tr>
      <w:tr w:rsidR="004C230B" w:rsidRPr="00FB0B83" w:rsidTr="00651055">
        <w:tc>
          <w:tcPr>
            <w:tcW w:w="3613" w:type="dxa"/>
          </w:tcPr>
          <w:p w:rsidR="004C230B" w:rsidRPr="00FB0B83" w:rsidRDefault="004C230B" w:rsidP="00651055">
            <w:pPr>
              <w:rPr>
                <w:rFonts w:ascii="メイリオ" w:eastAsia="メイリオ" w:hAnsi="メイリオ" w:cs="Arial"/>
                <w:color w:val="595959" w:themeColor="text1" w:themeTint="A6"/>
                <w:sz w:val="28"/>
                <w:szCs w:val="28"/>
              </w:rPr>
            </w:pP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28"/>
                <w:szCs w:val="28"/>
              </w:rPr>
              <w:t>よのなか力ＵＰゼミ経費</w:t>
            </w:r>
          </w:p>
        </w:tc>
        <w:tc>
          <w:tcPr>
            <w:tcW w:w="4881" w:type="dxa"/>
          </w:tcPr>
          <w:p w:rsidR="004C230B" w:rsidRPr="00FB0B83" w:rsidRDefault="004C230B" w:rsidP="00651055">
            <w:pPr>
              <w:ind w:firstLineChars="1100" w:firstLine="3520"/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>2</w:t>
            </w:r>
            <w:r w:rsidRPr="00FB0B83"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  <w:t>0.5</w:t>
            </w: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>9</w:t>
            </w:r>
            <w:r w:rsidRPr="00FB0B83"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  <w:t>6</w:t>
            </w:r>
          </w:p>
        </w:tc>
      </w:tr>
      <w:tr w:rsidR="004C230B" w:rsidRPr="00FB0B83" w:rsidTr="00651055">
        <w:tc>
          <w:tcPr>
            <w:tcW w:w="3613" w:type="dxa"/>
          </w:tcPr>
          <w:p w:rsidR="004C230B" w:rsidRPr="00FB0B83" w:rsidRDefault="004C230B" w:rsidP="00651055">
            <w:pPr>
              <w:rPr>
                <w:rFonts w:ascii="メイリオ" w:eastAsia="メイリオ" w:hAnsi="メイリオ" w:cs="Arial"/>
                <w:color w:val="595959" w:themeColor="text1" w:themeTint="A6"/>
                <w:sz w:val="24"/>
                <w:szCs w:val="24"/>
              </w:rPr>
            </w:pP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24"/>
                <w:szCs w:val="24"/>
              </w:rPr>
              <w:t>全労済支出金</w:t>
            </w: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18"/>
                <w:szCs w:val="18"/>
              </w:rPr>
              <w:t>(お仕事手伝い隊)</w:t>
            </w:r>
          </w:p>
        </w:tc>
        <w:tc>
          <w:tcPr>
            <w:tcW w:w="4881" w:type="dxa"/>
          </w:tcPr>
          <w:p w:rsidR="004C230B" w:rsidRPr="00FB0B83" w:rsidRDefault="004C230B" w:rsidP="00651055">
            <w:pPr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 xml:space="preserve">　　　　　　　　　　　43</w:t>
            </w:r>
            <w:r w:rsidRPr="00FB0B83"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  <w:t>.000</w:t>
            </w:r>
          </w:p>
        </w:tc>
      </w:tr>
      <w:tr w:rsidR="004C230B" w:rsidRPr="00FB0B83" w:rsidTr="00651055">
        <w:tc>
          <w:tcPr>
            <w:tcW w:w="3613" w:type="dxa"/>
          </w:tcPr>
          <w:p w:rsidR="004C230B" w:rsidRPr="00FB0B83" w:rsidRDefault="004C230B" w:rsidP="00651055">
            <w:pPr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>その他経費</w:t>
            </w:r>
          </w:p>
        </w:tc>
        <w:tc>
          <w:tcPr>
            <w:tcW w:w="4881" w:type="dxa"/>
          </w:tcPr>
          <w:p w:rsidR="004C230B" w:rsidRPr="00FB0B83" w:rsidRDefault="004C230B" w:rsidP="00651055">
            <w:pPr>
              <w:ind w:firstLineChars="1100" w:firstLine="3520"/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  <w:r w:rsidRPr="00FB0B83"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  <w:t>36.904</w:t>
            </w:r>
          </w:p>
        </w:tc>
      </w:tr>
      <w:tr w:rsidR="004C230B" w:rsidRPr="00FB0B83" w:rsidTr="00651055">
        <w:tc>
          <w:tcPr>
            <w:tcW w:w="3613" w:type="dxa"/>
          </w:tcPr>
          <w:p w:rsidR="004C230B" w:rsidRPr="00FB0B83" w:rsidRDefault="004C230B" w:rsidP="00651055">
            <w:pPr>
              <w:ind w:firstLineChars="600" w:firstLine="1920"/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>計</w:t>
            </w:r>
          </w:p>
        </w:tc>
        <w:tc>
          <w:tcPr>
            <w:tcW w:w="4881" w:type="dxa"/>
          </w:tcPr>
          <w:p w:rsidR="004C230B" w:rsidRPr="00FB0B83" w:rsidRDefault="004C230B" w:rsidP="00651055">
            <w:pPr>
              <w:ind w:firstLineChars="1050" w:firstLine="3360"/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>1</w:t>
            </w:r>
            <w:r w:rsidRPr="00FB0B83"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  <w:t>00.500</w:t>
            </w:r>
          </w:p>
        </w:tc>
      </w:tr>
    </w:tbl>
    <w:p w:rsidR="004C230B" w:rsidRPr="00FB0B83" w:rsidRDefault="004C230B" w:rsidP="004C230B">
      <w:pPr>
        <w:spacing w:line="0" w:lineRule="atLeast"/>
        <w:rPr>
          <w:rFonts w:ascii="メイリオ" w:eastAsia="メイリオ" w:hAnsi="メイリオ" w:cs="Arial"/>
          <w:color w:val="595959" w:themeColor="text1" w:themeTint="A6"/>
          <w:sz w:val="32"/>
          <w:szCs w:val="32"/>
        </w:rPr>
      </w:pPr>
      <w:r w:rsidRPr="00FB0B83">
        <w:rPr>
          <w:rFonts w:ascii="メイリオ" w:eastAsia="メイリオ" w:hAnsi="メイリオ" w:cs="Arial" w:hint="eastAsia"/>
          <w:color w:val="595959" w:themeColor="text1" w:themeTint="A6"/>
          <w:sz w:val="32"/>
          <w:szCs w:val="32"/>
        </w:rPr>
        <w:t xml:space="preserve"> ※賃借対照表なし　財産目録なし</w:t>
      </w:r>
    </w:p>
    <w:p w:rsidR="004C230B" w:rsidRPr="00FB0B83" w:rsidRDefault="004C230B" w:rsidP="004C230B">
      <w:pPr>
        <w:spacing w:line="0" w:lineRule="atLeast"/>
        <w:ind w:left="320" w:hangingChars="100" w:hanging="320"/>
        <w:rPr>
          <w:rFonts w:ascii="メイリオ" w:eastAsia="メイリオ" w:hAnsi="メイリオ" w:cs="Arial"/>
          <w:color w:val="595959" w:themeColor="text1" w:themeTint="A6"/>
          <w:sz w:val="32"/>
          <w:szCs w:val="32"/>
        </w:rPr>
      </w:pPr>
      <w:r w:rsidRPr="00FB0B83">
        <w:rPr>
          <w:rFonts w:ascii="メイリオ" w:eastAsia="メイリオ" w:hAnsi="メイリオ" w:cs="Arial"/>
          <w:color w:val="595959" w:themeColor="text1" w:themeTint="A6"/>
          <w:sz w:val="32"/>
          <w:szCs w:val="32"/>
        </w:rPr>
        <w:t xml:space="preserve"> </w:t>
      </w:r>
      <w:r w:rsidRPr="00FB0B83">
        <w:rPr>
          <w:rFonts w:ascii="メイリオ" w:eastAsia="メイリオ" w:hAnsi="メイリオ" w:cs="Arial" w:hint="eastAsia"/>
          <w:color w:val="595959" w:themeColor="text1" w:themeTint="A6"/>
          <w:sz w:val="32"/>
          <w:szCs w:val="32"/>
        </w:rPr>
        <w:t>※事業予定のクリスマスマーケットは会場の都合により中止となりました。</w:t>
      </w:r>
      <w:r w:rsidRPr="00FB0B83">
        <w:rPr>
          <w:rFonts w:ascii="メイリオ" w:eastAsia="メイリオ" w:hAnsi="メイリオ" w:cs="Arial"/>
          <w:color w:val="595959" w:themeColor="text1" w:themeTint="A6"/>
          <w:sz w:val="32"/>
          <w:szCs w:val="32"/>
        </w:rPr>
        <w:t xml:space="preserve"> </w:t>
      </w:r>
    </w:p>
    <w:p w:rsidR="00EB7E9E" w:rsidRPr="004C230B" w:rsidRDefault="00EB7E9E">
      <w:bookmarkStart w:id="0" w:name="_GoBack"/>
      <w:bookmarkEnd w:id="0"/>
    </w:p>
    <w:sectPr w:rsidR="00EB7E9E" w:rsidRPr="004C23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0B"/>
    <w:rsid w:val="004C230B"/>
    <w:rsid w:val="00EB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08583E-7B08-41C0-A7F6-EBD59670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30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手塚奈緒美</dc:creator>
  <cp:keywords/>
  <dc:description/>
  <cp:lastModifiedBy>手塚奈緒美</cp:lastModifiedBy>
  <cp:revision>1</cp:revision>
  <dcterms:created xsi:type="dcterms:W3CDTF">2020-02-16T20:00:00Z</dcterms:created>
  <dcterms:modified xsi:type="dcterms:W3CDTF">2020-02-16T20:01:00Z</dcterms:modified>
</cp:coreProperties>
</file>