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86" w:rsidRPr="008A641A" w:rsidRDefault="00192E86" w:rsidP="00192E86">
      <w:pPr>
        <w:pStyle w:val="a3"/>
        <w:ind w:firstLineChars="300" w:firstLine="630"/>
        <w:rPr>
          <w:rFonts w:hAnsi="ＭＳ 明朝" w:cs="ＭＳ ゴシック"/>
        </w:rPr>
      </w:pPr>
      <w:r w:rsidRPr="008A641A">
        <w:rPr>
          <w:rFonts w:hAnsi="ＭＳ 明朝" w:cs="ＭＳ ゴシック" w:hint="eastAsia"/>
        </w:rPr>
        <w:t>特定非営利活動法人くまもと学習支援ネットワーク定款</w:t>
      </w:r>
    </w:p>
    <w:p w:rsidR="00192E86" w:rsidRPr="008A641A" w:rsidRDefault="00192E86" w:rsidP="00192E86">
      <w:pPr>
        <w:pStyle w:val="a3"/>
        <w:ind w:firstLine="158"/>
        <w:rPr>
          <w:rFonts w:hAnsi="ＭＳ 明朝" w:cs="ＭＳ ゴシック"/>
        </w:rPr>
      </w:pPr>
    </w:p>
    <w:p w:rsidR="00192E86" w:rsidRPr="008A641A" w:rsidRDefault="00192E86" w:rsidP="00192E86">
      <w:pPr>
        <w:pStyle w:val="a3"/>
        <w:ind w:firstLineChars="300" w:firstLine="630"/>
        <w:rPr>
          <w:rFonts w:hAnsi="ＭＳ 明朝" w:cs="ＭＳ ゴシック"/>
        </w:rPr>
      </w:pPr>
      <w:r w:rsidRPr="008A641A">
        <w:rPr>
          <w:rFonts w:hAnsi="ＭＳ 明朝" w:cs="ＭＳ ゴシック" w:hint="eastAsia"/>
        </w:rPr>
        <w:t>第１章  総則</w:t>
      </w:r>
    </w:p>
    <w:p w:rsidR="00192E86" w:rsidRPr="008A641A" w:rsidRDefault="00192E86" w:rsidP="00192E86">
      <w:pPr>
        <w:pStyle w:val="a3"/>
        <w:ind w:firstLine="158"/>
        <w:rPr>
          <w:rFonts w:hAnsi="ＭＳ 明朝" w:cs="ＭＳ ゴシック"/>
        </w:rPr>
      </w:pP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（名称）</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第１条　この法人は、特定非営利活動法人くまもと学習支援ネットワークという。</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（事務所）</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第２条　この法人は、主たる事務所を熊本県熊本市水前寺3丁目1番3号に置く。</w:t>
      </w:r>
    </w:p>
    <w:p w:rsidR="00192E86" w:rsidRPr="008A641A" w:rsidRDefault="00192E86" w:rsidP="00192E86">
      <w:pPr>
        <w:pStyle w:val="a3"/>
        <w:ind w:left="210" w:hangingChars="100" w:hanging="210"/>
        <w:rPr>
          <w:rFonts w:hAnsi="ＭＳ 明朝" w:cs="ＭＳ ゴシック"/>
        </w:rPr>
      </w:pPr>
    </w:p>
    <w:p w:rsidR="00192E86" w:rsidRPr="008A641A" w:rsidRDefault="00192E86" w:rsidP="00192E86">
      <w:pPr>
        <w:pStyle w:val="a3"/>
        <w:ind w:firstLine="158"/>
        <w:rPr>
          <w:rFonts w:hAnsi="ＭＳ 明朝" w:cs="ＭＳ ゴシック"/>
        </w:rPr>
      </w:pPr>
    </w:p>
    <w:p w:rsidR="00192E86" w:rsidRPr="008A641A" w:rsidRDefault="00192E86" w:rsidP="00192E86">
      <w:pPr>
        <w:pStyle w:val="a3"/>
        <w:ind w:firstLine="158"/>
        <w:rPr>
          <w:rFonts w:hAnsi="ＭＳ 明朝" w:cs="ＭＳ ゴシック"/>
        </w:rPr>
      </w:pPr>
    </w:p>
    <w:p w:rsidR="00192E86" w:rsidRPr="008A641A" w:rsidRDefault="00192E86" w:rsidP="00192E86">
      <w:pPr>
        <w:pStyle w:val="a3"/>
        <w:ind w:firstLineChars="300" w:firstLine="630"/>
        <w:rPr>
          <w:rFonts w:hAnsi="ＭＳ 明朝" w:cs="ＭＳ ゴシック"/>
        </w:rPr>
      </w:pPr>
      <w:r w:rsidRPr="008A641A">
        <w:rPr>
          <w:rFonts w:hAnsi="ＭＳ 明朝" w:cs="ＭＳ ゴシック" w:hint="eastAsia"/>
        </w:rPr>
        <w:t>第２章　目的及び事業</w:t>
      </w:r>
    </w:p>
    <w:p w:rsidR="00192E86" w:rsidRPr="008A641A" w:rsidRDefault="00192E86" w:rsidP="00192E86">
      <w:pPr>
        <w:pStyle w:val="a3"/>
        <w:ind w:firstLine="158"/>
        <w:rPr>
          <w:rFonts w:hAnsi="ＭＳ 明朝" w:cs="ＭＳ ゴシック"/>
        </w:rPr>
      </w:pP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（目的）</w:t>
      </w:r>
    </w:p>
    <w:p w:rsidR="00192E86" w:rsidRDefault="00192E86" w:rsidP="00192E86">
      <w:pPr>
        <w:rPr>
          <w:rFonts w:ascii="ＭＳ 明朝" w:eastAsia="ＭＳ 明朝" w:hAnsi="ＭＳ 明朝" w:cs="ＭＳ ゴシック"/>
          <w:sz w:val="21"/>
          <w:szCs w:val="21"/>
        </w:rPr>
      </w:pPr>
      <w:r w:rsidRPr="008A641A">
        <w:rPr>
          <w:rFonts w:ascii="ＭＳ 明朝" w:eastAsia="ＭＳ 明朝" w:hAnsi="ＭＳ 明朝" w:cs="ＭＳ ゴシック" w:hint="eastAsia"/>
          <w:sz w:val="21"/>
          <w:szCs w:val="21"/>
        </w:rPr>
        <w:t>第３条　この法人は、小学校、中学校、高校の不登校、ひきこもり、中退した生徒に対して、学習支援に関する事業を行い、学校への復学を促す、または進路指導を行い次のステップとなる</w:t>
      </w:r>
      <w:r w:rsidRPr="008A641A">
        <w:rPr>
          <w:rFonts w:ascii="ＭＳ 明朝" w:eastAsia="ＭＳ 明朝" w:hAnsi="ＭＳ 明朝" w:hint="eastAsia"/>
          <w:bCs/>
          <w:kern w:val="36"/>
          <w:sz w:val="21"/>
          <w:szCs w:val="21"/>
        </w:rPr>
        <w:t>高等学校卒業程度認定試験</w:t>
      </w:r>
      <w:r w:rsidRPr="008A641A">
        <w:rPr>
          <w:rFonts w:ascii="ＭＳ 明朝" w:eastAsia="ＭＳ 明朝" w:hAnsi="ＭＳ 明朝" w:cs="ＭＳ ゴシック" w:hint="eastAsia"/>
          <w:sz w:val="21"/>
          <w:szCs w:val="21"/>
        </w:rPr>
        <w:t>、通信制高校卒業資格をとることを支援し、大学、専門学校受験を突破する実力をつけ、生き抜く自信をつけ自立を促すことに寄与することを目的とする。</w:t>
      </w:r>
    </w:p>
    <w:p w:rsidR="00192E86" w:rsidRDefault="00192E86" w:rsidP="00192E86">
      <w:pPr>
        <w:rPr>
          <w:rFonts w:ascii="ＭＳ 明朝" w:eastAsia="ＭＳ 明朝" w:hAnsi="ＭＳ 明朝"/>
          <w:sz w:val="21"/>
          <w:szCs w:val="21"/>
        </w:rPr>
      </w:pPr>
      <w:r>
        <w:rPr>
          <w:rFonts w:ascii="ＭＳ 明朝" w:eastAsia="ＭＳ 明朝" w:hAnsi="ＭＳ 明朝" w:hint="eastAsia"/>
          <w:sz w:val="21"/>
          <w:szCs w:val="21"/>
        </w:rPr>
        <w:t xml:space="preserve">　当法人の支援は、復学、</w:t>
      </w:r>
      <w:r w:rsidRPr="00AF2956">
        <w:rPr>
          <w:rFonts w:ascii="ＭＳ 明朝" w:eastAsia="ＭＳ 明朝" w:hAnsi="ＭＳ 明朝" w:hint="eastAsia"/>
          <w:bCs/>
          <w:kern w:val="36"/>
          <w:sz w:val="21"/>
          <w:szCs w:val="21"/>
        </w:rPr>
        <w:t>高等学校卒業程度認定試験</w:t>
      </w:r>
      <w:r w:rsidRPr="00AF2956">
        <w:rPr>
          <w:rFonts w:ascii="ＭＳ 明朝" w:eastAsia="ＭＳ 明朝" w:hAnsi="ＭＳ 明朝" w:cs="ＭＳ ゴシック" w:hint="eastAsia"/>
          <w:sz w:val="21"/>
          <w:szCs w:val="21"/>
        </w:rPr>
        <w:t>、通信制高校卒業資格</w:t>
      </w:r>
      <w:r>
        <w:rPr>
          <w:rFonts w:ascii="ＭＳ 明朝" w:eastAsia="ＭＳ 明朝" w:hAnsi="ＭＳ 明朝" w:cs="ＭＳ ゴシック" w:hint="eastAsia"/>
          <w:sz w:val="21"/>
          <w:szCs w:val="21"/>
        </w:rPr>
        <w:t>取得、</w:t>
      </w:r>
      <w:r>
        <w:rPr>
          <w:rFonts w:ascii="ＭＳ 明朝" w:eastAsia="ＭＳ 明朝" w:hAnsi="ＭＳ 明朝" w:hint="eastAsia"/>
          <w:sz w:val="21"/>
          <w:szCs w:val="21"/>
        </w:rPr>
        <w:t>大学、専門学校へ学習支援することで終わるのではなく、不登校、中退、高校、大学卒業後、ニートなど未就労の方も含め、自立を図るべく就労支援をし、対象者が就労し自立するまで支援することを当法人の目的とする。</w:t>
      </w:r>
    </w:p>
    <w:p w:rsidR="00192E86" w:rsidRDefault="00192E86" w:rsidP="00192E86">
      <w:pPr>
        <w:rPr>
          <w:rFonts w:ascii="ＭＳ 明朝" w:eastAsia="ＭＳ 明朝" w:hAnsi="ＭＳ 明朝"/>
          <w:sz w:val="21"/>
          <w:szCs w:val="21"/>
        </w:rPr>
      </w:pPr>
      <w:r>
        <w:rPr>
          <w:rFonts w:ascii="ＭＳ 明朝" w:eastAsia="ＭＳ 明朝" w:hAnsi="ＭＳ 明朝" w:hint="eastAsia"/>
          <w:sz w:val="21"/>
          <w:szCs w:val="21"/>
        </w:rPr>
        <w:t xml:space="preserve">　当法人は、ひとり親家庭、保護世帯などの、学習の機会に恵まれない幼児、小学生、中学生、高校生、基礎学力の不足している方の学習支援も行うこととする。</w:t>
      </w:r>
    </w:p>
    <w:p w:rsidR="00192E86" w:rsidRDefault="00192E86" w:rsidP="00192E86">
      <w:pPr>
        <w:rPr>
          <w:rFonts w:ascii="ＭＳ 明朝" w:eastAsia="ＭＳ 明朝" w:hAnsi="ＭＳ 明朝"/>
          <w:sz w:val="21"/>
          <w:szCs w:val="21"/>
        </w:rPr>
      </w:pPr>
      <w:r>
        <w:rPr>
          <w:rFonts w:ascii="ＭＳ 明朝" w:eastAsia="ＭＳ 明朝" w:hAnsi="ＭＳ 明朝" w:hint="eastAsia"/>
          <w:sz w:val="21"/>
          <w:szCs w:val="21"/>
        </w:rPr>
        <w:t>また、当法人は高齢者の認知症予防、健康増進のために高齢者を対象として社会教育の推進と福祉の増進を図る支援を行うこととする。</w:t>
      </w:r>
    </w:p>
    <w:p w:rsidR="00192E86" w:rsidRPr="008E0DB7" w:rsidRDefault="00192E86" w:rsidP="00192E86">
      <w:pPr>
        <w:rPr>
          <w:rFonts w:ascii="ＭＳ 明朝" w:eastAsia="ＭＳ 明朝" w:hAnsi="ＭＳ 明朝"/>
          <w:sz w:val="21"/>
          <w:szCs w:val="21"/>
        </w:rPr>
      </w:pPr>
      <w:r>
        <w:rPr>
          <w:rFonts w:ascii="ＭＳ 明朝" w:eastAsia="ＭＳ 明朝" w:hAnsi="ＭＳ 明朝" w:hint="eastAsia"/>
          <w:sz w:val="21"/>
          <w:szCs w:val="21"/>
        </w:rPr>
        <w:t xml:space="preserve">　</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（特定非営利活動の種類）</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第４条　この法人は、第３条の目的を達成するため、次に掲げる種類の特定非営利活動を行う。</w:t>
      </w:r>
    </w:p>
    <w:p w:rsidR="00192E86" w:rsidRPr="008A641A" w:rsidRDefault="00192E86" w:rsidP="00192E86">
      <w:pPr>
        <w:pStyle w:val="a3"/>
        <w:ind w:firstLine="158"/>
        <w:rPr>
          <w:rFonts w:hAnsi="ＭＳ 明朝" w:cs="ＭＳ ゴシック"/>
        </w:rPr>
      </w:pPr>
      <w:r w:rsidRPr="008A641A">
        <w:rPr>
          <w:rFonts w:hAnsi="ＭＳ 明朝" w:cs="ＭＳ ゴシック" w:hint="eastAsia"/>
        </w:rPr>
        <w:t xml:space="preserve">　(1)学習支援事業　</w:t>
      </w:r>
    </w:p>
    <w:p w:rsidR="00192E86" w:rsidRPr="008A641A" w:rsidRDefault="00192E86" w:rsidP="00192E86">
      <w:pPr>
        <w:pStyle w:val="a3"/>
        <w:ind w:firstLine="158"/>
        <w:rPr>
          <w:rFonts w:hAnsi="ＭＳ 明朝" w:cs="ＭＳ ゴシック"/>
        </w:rPr>
      </w:pPr>
      <w:r w:rsidRPr="008A641A">
        <w:rPr>
          <w:rFonts w:hAnsi="ＭＳ 明朝" w:cs="ＭＳ ゴシック" w:hint="eastAsia"/>
        </w:rPr>
        <w:t xml:space="preserve">　(2)進路指導事業</w:t>
      </w:r>
    </w:p>
    <w:p w:rsidR="00192E86" w:rsidRDefault="00192E86" w:rsidP="00192E86">
      <w:pPr>
        <w:pStyle w:val="a3"/>
        <w:ind w:firstLine="158"/>
        <w:rPr>
          <w:rFonts w:hAnsi="ＭＳ 明朝" w:cs="ＭＳ ゴシック"/>
        </w:rPr>
      </w:pPr>
      <w:r w:rsidRPr="008A641A">
        <w:rPr>
          <w:rFonts w:hAnsi="ＭＳ 明朝" w:cs="ＭＳ ゴシック" w:hint="eastAsia"/>
        </w:rPr>
        <w:t xml:space="preserve">　(3)子どもの健全育成を図る事業</w:t>
      </w:r>
    </w:p>
    <w:p w:rsidR="00192E86" w:rsidRDefault="00192E86" w:rsidP="00192E86">
      <w:pPr>
        <w:pStyle w:val="a3"/>
        <w:ind w:firstLine="158"/>
        <w:rPr>
          <w:sz w:val="22"/>
          <w:szCs w:val="22"/>
        </w:rPr>
      </w:pPr>
      <w:r>
        <w:rPr>
          <w:rFonts w:hAnsi="ＭＳ 明朝" w:cs="ＭＳ ゴシック" w:hint="eastAsia"/>
        </w:rPr>
        <w:t xml:space="preserve">　(4)</w:t>
      </w:r>
      <w:r>
        <w:rPr>
          <w:sz w:val="22"/>
          <w:szCs w:val="22"/>
        </w:rPr>
        <w:t xml:space="preserve"> 職業能力の開発又は雇用機会の拡充を支援する活動</w:t>
      </w:r>
    </w:p>
    <w:p w:rsidR="00192E86" w:rsidRPr="008A641A" w:rsidRDefault="00192E86" w:rsidP="00192E86">
      <w:pPr>
        <w:pStyle w:val="a3"/>
        <w:ind w:firstLine="158"/>
        <w:rPr>
          <w:rFonts w:hAnsi="ＭＳ 明朝" w:cs="ＭＳ ゴシック"/>
        </w:rPr>
      </w:pPr>
      <w:r>
        <w:rPr>
          <w:rFonts w:hint="eastAsia"/>
          <w:sz w:val="22"/>
          <w:szCs w:val="22"/>
        </w:rPr>
        <w:t xml:space="preserve">  (5)社会教育の推進を図る活動</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lastRenderedPageBreak/>
        <w:t>（事業）</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第５条　この法人は、第３条の目的を達成するため、次の事業を行う。</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(1)　特定非営利活動に係る事業</w:t>
      </w:r>
    </w:p>
    <w:p w:rsidR="00192E86" w:rsidRPr="008A641A" w:rsidRDefault="00192E86" w:rsidP="00192E86">
      <w:pPr>
        <w:pStyle w:val="a3"/>
        <w:ind w:firstLineChars="200" w:firstLine="420"/>
        <w:rPr>
          <w:rFonts w:hAnsi="ＭＳ 明朝" w:cs="ＭＳ ゴシック"/>
        </w:rPr>
      </w:pPr>
      <w:r w:rsidRPr="008A641A">
        <w:rPr>
          <w:rFonts w:hAnsi="ＭＳ 明朝" w:cs="ＭＳ ゴシック" w:hint="eastAsia"/>
        </w:rPr>
        <w:t>①　個別指導、家庭訪問指導を行い学習支援する事業</w:t>
      </w:r>
    </w:p>
    <w:p w:rsidR="00192E86" w:rsidRPr="008A641A" w:rsidRDefault="00192E86" w:rsidP="00192E86">
      <w:pPr>
        <w:pStyle w:val="a3"/>
        <w:ind w:firstLineChars="200" w:firstLine="420"/>
        <w:rPr>
          <w:rFonts w:hAnsi="ＭＳ 明朝" w:cs="ＭＳ ゴシック"/>
        </w:rPr>
      </w:pPr>
      <w:r w:rsidRPr="008A641A">
        <w:rPr>
          <w:rFonts w:hAnsi="ＭＳ 明朝" w:cs="ＭＳ ゴシック" w:hint="eastAsia"/>
        </w:rPr>
        <w:t>②　個人面接、講演等による進路指導事業</w:t>
      </w:r>
    </w:p>
    <w:p w:rsidR="00192E86" w:rsidRDefault="00192E86" w:rsidP="00192E86">
      <w:pPr>
        <w:pStyle w:val="a3"/>
        <w:ind w:firstLineChars="200" w:firstLine="420"/>
        <w:rPr>
          <w:rFonts w:hAnsi="ＭＳ 明朝" w:cs="ＭＳ ゴシック"/>
        </w:rPr>
      </w:pPr>
      <w:r w:rsidRPr="008A641A">
        <w:rPr>
          <w:rFonts w:hAnsi="ＭＳ 明朝" w:cs="ＭＳ ゴシック" w:hint="eastAsia"/>
        </w:rPr>
        <w:t>③　個人面接、講演等による臨床心理サービス、コーチング事業</w:t>
      </w:r>
    </w:p>
    <w:p w:rsidR="00192E86" w:rsidRDefault="00192E86" w:rsidP="00192E86">
      <w:pPr>
        <w:pStyle w:val="a3"/>
        <w:ind w:firstLineChars="200" w:firstLine="420"/>
        <w:rPr>
          <w:rFonts w:hAnsi="ＭＳ 明朝" w:cs="ＭＳ ゴシック"/>
        </w:rPr>
      </w:pPr>
      <w:r>
        <w:rPr>
          <w:rFonts w:hAnsi="ＭＳ 明朝" w:cs="ＭＳ ゴシック" w:hint="eastAsia"/>
        </w:rPr>
        <w:t>④　キャリアカウンセリング、ジョブトレーニング、心理カウンセリング、訪問支援事業</w:t>
      </w:r>
    </w:p>
    <w:p w:rsidR="00192E86" w:rsidRDefault="00192E86" w:rsidP="00192E86">
      <w:pPr>
        <w:pStyle w:val="a3"/>
        <w:ind w:firstLineChars="200" w:firstLine="420"/>
        <w:rPr>
          <w:rFonts w:hAnsi="ＭＳ 明朝" w:cs="ＭＳ ゴシック"/>
        </w:rPr>
      </w:pPr>
      <w:r>
        <w:rPr>
          <w:rFonts w:hAnsi="ＭＳ 明朝" w:cs="ＭＳ ゴシック" w:hint="eastAsia"/>
        </w:rPr>
        <w:t xml:space="preserve">　　相談支援事業</w:t>
      </w:r>
    </w:p>
    <w:p w:rsidR="00192E86" w:rsidRDefault="00192E86" w:rsidP="00192E86">
      <w:pPr>
        <w:pStyle w:val="a3"/>
        <w:ind w:firstLineChars="200" w:firstLine="420"/>
        <w:rPr>
          <w:rFonts w:hAnsi="ＭＳ 明朝" w:cs="ＭＳ ゴシック"/>
        </w:rPr>
      </w:pPr>
      <w:r>
        <w:rPr>
          <w:rFonts w:hAnsi="ＭＳ 明朝" w:cs="ＭＳ ゴシック" w:hint="eastAsia"/>
        </w:rPr>
        <w:t>⑤　職業的自立に向けた､セルフコーチング、ソーシャルワークスタディ、就職基礎講座</w:t>
      </w:r>
    </w:p>
    <w:p w:rsidR="00192E86" w:rsidRDefault="00192E86" w:rsidP="00192E86">
      <w:pPr>
        <w:pStyle w:val="a3"/>
        <w:ind w:firstLineChars="200" w:firstLine="420"/>
        <w:rPr>
          <w:rFonts w:hAnsi="ＭＳ 明朝" w:cs="ＭＳ ゴシック"/>
        </w:rPr>
      </w:pPr>
      <w:r>
        <w:rPr>
          <w:rFonts w:hAnsi="ＭＳ 明朝" w:cs="ＭＳ ゴシック" w:hint="eastAsia"/>
        </w:rPr>
        <w:t xml:space="preserve">　　等の各種プログラム事業</w:t>
      </w:r>
    </w:p>
    <w:p w:rsidR="00192E86" w:rsidRPr="008A641A" w:rsidRDefault="00192E86" w:rsidP="00192E86">
      <w:pPr>
        <w:pStyle w:val="a3"/>
        <w:ind w:firstLineChars="200" w:firstLine="420"/>
        <w:rPr>
          <w:rFonts w:hAnsi="ＭＳ 明朝" w:cs="ＭＳ ゴシック"/>
        </w:rPr>
      </w:pPr>
      <w:r>
        <w:rPr>
          <w:rFonts w:hAnsi="ＭＳ 明朝" w:cs="ＭＳ ゴシック" w:hint="eastAsia"/>
        </w:rPr>
        <w:t>⑥不登校、中退者の把握と、支援の連携をするための学校連携事業</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(2)　その他の事業</w:t>
      </w:r>
    </w:p>
    <w:p w:rsidR="00192E86" w:rsidRPr="008A641A" w:rsidRDefault="00192E86" w:rsidP="00192E86">
      <w:pPr>
        <w:pStyle w:val="a3"/>
        <w:ind w:firstLineChars="125" w:firstLine="263"/>
        <w:rPr>
          <w:rFonts w:hAnsi="ＭＳ 明朝" w:cs="ＭＳ ゴシック"/>
        </w:rPr>
      </w:pPr>
      <w:r w:rsidRPr="008A641A">
        <w:rPr>
          <w:rFonts w:hAnsi="ＭＳ 明朝" w:cs="ＭＳ ゴシック" w:hint="eastAsia"/>
        </w:rPr>
        <w:t xml:space="preserve">　</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２　前項第２号に掲げる事業は、同項第１号に掲げる事業に支障がない限り行うものとし、収益を生じた場合は、同項第１号に掲げる事業に充てるものとする。</w:t>
      </w:r>
    </w:p>
    <w:p w:rsidR="00192E86" w:rsidRPr="008A641A" w:rsidRDefault="00192E86" w:rsidP="00192E86">
      <w:pPr>
        <w:pStyle w:val="a3"/>
        <w:ind w:left="210" w:hangingChars="100" w:hanging="210"/>
        <w:rPr>
          <w:rFonts w:hAnsi="ＭＳ 明朝" w:cs="ＭＳ ゴシック"/>
        </w:rPr>
      </w:pPr>
    </w:p>
    <w:p w:rsidR="00192E86" w:rsidRPr="008A641A" w:rsidRDefault="00192E86" w:rsidP="00192E86">
      <w:pPr>
        <w:pStyle w:val="a3"/>
        <w:ind w:left="210" w:hangingChars="100" w:hanging="210"/>
        <w:rPr>
          <w:rFonts w:hAnsi="ＭＳ 明朝" w:cs="ＭＳ ゴシック"/>
        </w:rPr>
      </w:pPr>
    </w:p>
    <w:p w:rsidR="00192E86" w:rsidRPr="008A641A" w:rsidRDefault="00192E86" w:rsidP="00192E86">
      <w:pPr>
        <w:pStyle w:val="a3"/>
        <w:ind w:firstLineChars="300" w:firstLine="630"/>
        <w:rPr>
          <w:rFonts w:hAnsi="ＭＳ 明朝" w:cs="ＭＳ ゴシック"/>
        </w:rPr>
      </w:pPr>
      <w:r w:rsidRPr="008A641A">
        <w:rPr>
          <w:rFonts w:hAnsi="ＭＳ 明朝" w:cs="ＭＳ ゴシック" w:hint="eastAsia"/>
        </w:rPr>
        <w:t>第３章　会員</w:t>
      </w:r>
    </w:p>
    <w:p w:rsidR="00192E86" w:rsidRPr="008A641A" w:rsidRDefault="00192E86" w:rsidP="00192E86">
      <w:pPr>
        <w:pStyle w:val="a3"/>
        <w:ind w:firstLine="158"/>
        <w:rPr>
          <w:rFonts w:hAnsi="ＭＳ 明朝" w:cs="ＭＳ ゴシック"/>
        </w:rPr>
      </w:pP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（種別）</w:t>
      </w:r>
    </w:p>
    <w:p w:rsidR="00192E86" w:rsidRPr="008A641A" w:rsidRDefault="00192E86" w:rsidP="00192E86">
      <w:pPr>
        <w:pStyle w:val="a3"/>
        <w:ind w:left="210" w:hangingChars="100" w:hanging="210"/>
        <w:jc w:val="left"/>
        <w:rPr>
          <w:rFonts w:hAnsi="ＭＳ 明朝" w:cs="ＭＳ ゴシック"/>
        </w:rPr>
      </w:pPr>
      <w:r w:rsidRPr="008A641A">
        <w:rPr>
          <w:rFonts w:hAnsi="ＭＳ 明朝" w:cs="ＭＳ ゴシック" w:hint="eastAsia"/>
        </w:rPr>
        <w:t>第６条　この法人の会員は、次の2種とし、正会員をもって特定非営利活動促進法（以下「法」という。）上の社員とする。</w:t>
      </w:r>
    </w:p>
    <w:p w:rsidR="00192E86" w:rsidRPr="008A641A" w:rsidRDefault="00192E86" w:rsidP="00192E86">
      <w:pPr>
        <w:pStyle w:val="a3"/>
        <w:ind w:leftChars="100" w:left="450" w:hangingChars="100" w:hanging="210"/>
        <w:rPr>
          <w:rFonts w:hAnsi="ＭＳ 明朝" w:cs="ＭＳ ゴシック"/>
        </w:rPr>
      </w:pPr>
      <w:r w:rsidRPr="008A641A">
        <w:rPr>
          <w:rFonts w:hAnsi="ＭＳ 明朝" w:cs="ＭＳ ゴシック" w:hint="eastAsia"/>
        </w:rPr>
        <w:t>(1)　正会員　この法人の目的に賛同して入会した個人及び団体</w:t>
      </w:r>
    </w:p>
    <w:p w:rsidR="00192E86" w:rsidRPr="008A641A" w:rsidRDefault="00192E86" w:rsidP="00192E86">
      <w:pPr>
        <w:pStyle w:val="a3"/>
        <w:ind w:leftChars="100" w:left="450" w:hangingChars="100" w:hanging="210"/>
        <w:rPr>
          <w:rFonts w:hAnsi="ＭＳ 明朝" w:cs="ＭＳ ゴシック"/>
        </w:rPr>
      </w:pPr>
      <w:r w:rsidRPr="008A641A">
        <w:rPr>
          <w:rFonts w:hAnsi="ＭＳ 明朝" w:cs="ＭＳ ゴシック" w:hint="eastAsia"/>
        </w:rPr>
        <w:t>(2)　賛助会員　この法人の事業を賛助するために入会した個人及び団体</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（入会）</w:t>
      </w:r>
    </w:p>
    <w:p w:rsidR="00192E86" w:rsidRPr="008A641A" w:rsidRDefault="00192E86" w:rsidP="00192E86">
      <w:pPr>
        <w:pStyle w:val="a3"/>
        <w:rPr>
          <w:rFonts w:hAnsi="ＭＳ 明朝" w:cs="ＭＳ ゴシック"/>
        </w:rPr>
      </w:pPr>
      <w:r w:rsidRPr="008A641A">
        <w:rPr>
          <w:rFonts w:hAnsi="ＭＳ 明朝" w:cs="ＭＳ ゴシック" w:hint="eastAsia"/>
        </w:rPr>
        <w:t>第７条　会員の入会については、特に条件を定めない。</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２　会員として入会しようとするものは、理事長が別に定める入会申込書により、理事長に申し込むものとし、理事長は、正当な理由がない限り、入会を認めなければならない。</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３　理事長は、前項のものの入会を認めないときは、速やかに、理由を付した書面をもって本人にその旨を通知しなければならない。</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（入会金及び会費）</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第８条　会員は、総会において別に定める入会金及び会費を納入しなければならない。</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（会員の資格の喪失）</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第９条　会員が次の各号の一に該当するに至ったときは、その資格を喪失する。</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lastRenderedPageBreak/>
        <w:t>(1)　退会届の提出をしたとき。</w:t>
      </w:r>
    </w:p>
    <w:p w:rsidR="00192E86" w:rsidRPr="008A641A" w:rsidRDefault="00192E86" w:rsidP="00192E86">
      <w:pPr>
        <w:pStyle w:val="a3"/>
        <w:ind w:leftChars="99" w:left="568" w:hangingChars="157" w:hanging="330"/>
        <w:rPr>
          <w:rFonts w:hAnsi="ＭＳ 明朝" w:cs="ＭＳ ゴシック"/>
        </w:rPr>
      </w:pPr>
      <w:r w:rsidRPr="008A641A">
        <w:rPr>
          <w:rFonts w:hAnsi="ＭＳ 明朝" w:cs="ＭＳ ゴシック" w:hint="eastAsia"/>
        </w:rPr>
        <w:t>(2)　本人が死亡し、又は会員である団体が消滅したとき。</w:t>
      </w:r>
    </w:p>
    <w:p w:rsidR="00192E86" w:rsidRPr="008A641A" w:rsidRDefault="00192E86" w:rsidP="00192E86">
      <w:pPr>
        <w:pStyle w:val="a3"/>
        <w:ind w:firstLineChars="100" w:firstLine="210"/>
        <w:jc w:val="left"/>
        <w:rPr>
          <w:rFonts w:hAnsi="ＭＳ 明朝" w:cs="ＭＳ ゴシック"/>
        </w:rPr>
      </w:pPr>
      <w:r w:rsidRPr="008A641A">
        <w:rPr>
          <w:rFonts w:hAnsi="ＭＳ 明朝" w:cs="ＭＳ ゴシック" w:hint="eastAsia"/>
        </w:rPr>
        <w:t>(3)　継続して一年以上会費を滞納したとき。</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(4)　除名されたとき。</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（退会）</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第10条　会員は、理事長が別に定める退会届を理事長に提出して、任意に退会することができる。</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（除名）</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第11条　会員が次の各号の一に該当するに至ったときは、総会の議決により、これを除名することができる。この場合、その会員に対し、議決の前に弁明の機会を与えなければならない。</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(1)　この定款等に違反したとき。</w:t>
      </w:r>
    </w:p>
    <w:p w:rsidR="00192E86" w:rsidRPr="008A641A" w:rsidRDefault="00192E86" w:rsidP="00192E86">
      <w:pPr>
        <w:pStyle w:val="a3"/>
        <w:ind w:leftChars="100" w:left="450" w:hangingChars="100" w:hanging="210"/>
        <w:rPr>
          <w:rFonts w:hAnsi="ＭＳ 明朝" w:cs="ＭＳ ゴシック"/>
        </w:rPr>
      </w:pPr>
      <w:r w:rsidRPr="008A641A">
        <w:rPr>
          <w:rFonts w:hAnsi="ＭＳ 明朝" w:cs="ＭＳ ゴシック" w:hint="eastAsia"/>
        </w:rPr>
        <w:t>(2)　この法人の名誉を傷つけ、又は目的に反する行為をしたとき。</w:t>
      </w:r>
    </w:p>
    <w:p w:rsidR="00192E86" w:rsidRPr="008A641A" w:rsidRDefault="00192E86" w:rsidP="00192E86">
      <w:pPr>
        <w:pStyle w:val="a3"/>
        <w:ind w:firstLine="158"/>
        <w:rPr>
          <w:rFonts w:hAnsi="ＭＳ 明朝" w:cs="ＭＳ ゴシック"/>
        </w:rPr>
      </w:pPr>
    </w:p>
    <w:p w:rsidR="00192E86" w:rsidRPr="008A641A" w:rsidRDefault="00192E86" w:rsidP="00192E86">
      <w:pPr>
        <w:pStyle w:val="a3"/>
        <w:ind w:firstLine="158"/>
        <w:rPr>
          <w:rFonts w:hAnsi="ＭＳ 明朝" w:cs="ＭＳ ゴシック"/>
        </w:rPr>
      </w:pPr>
    </w:p>
    <w:p w:rsidR="00192E86" w:rsidRPr="008A641A" w:rsidRDefault="00192E86" w:rsidP="00192E86">
      <w:pPr>
        <w:pStyle w:val="a3"/>
        <w:ind w:firstLineChars="300" w:firstLine="630"/>
        <w:rPr>
          <w:rFonts w:hAnsi="ＭＳ 明朝" w:cs="ＭＳ ゴシック"/>
        </w:rPr>
      </w:pPr>
      <w:r w:rsidRPr="008A641A">
        <w:rPr>
          <w:rFonts w:hAnsi="ＭＳ 明朝" w:cs="ＭＳ ゴシック" w:hint="eastAsia"/>
        </w:rPr>
        <w:t>第４章　役員及び職員</w:t>
      </w:r>
    </w:p>
    <w:p w:rsidR="00192E86" w:rsidRPr="008A641A" w:rsidRDefault="00192E86" w:rsidP="00192E86">
      <w:pPr>
        <w:pStyle w:val="a3"/>
        <w:ind w:firstLine="158"/>
        <w:rPr>
          <w:rFonts w:hAnsi="ＭＳ 明朝" w:cs="ＭＳ ゴシック"/>
        </w:rPr>
      </w:pP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（種別及び定数）</w:t>
      </w:r>
    </w:p>
    <w:p w:rsidR="00192E86" w:rsidRPr="008A641A" w:rsidRDefault="00192E86" w:rsidP="00192E86">
      <w:pPr>
        <w:pStyle w:val="a3"/>
        <w:rPr>
          <w:rFonts w:hAnsi="ＭＳ 明朝" w:cs="ＭＳ ゴシック"/>
        </w:rPr>
      </w:pPr>
      <w:r w:rsidRPr="008A641A">
        <w:rPr>
          <w:rFonts w:hAnsi="ＭＳ 明朝" w:cs="ＭＳ ゴシック" w:hint="eastAsia"/>
        </w:rPr>
        <w:t>第12条　この法人に次の役員を置く。</w:t>
      </w:r>
    </w:p>
    <w:p w:rsidR="00192E86" w:rsidRPr="008A641A" w:rsidRDefault="00192E86" w:rsidP="00192E86">
      <w:pPr>
        <w:pStyle w:val="a3"/>
        <w:rPr>
          <w:rFonts w:hAnsi="ＭＳ 明朝" w:cs="ＭＳ ゴシック"/>
        </w:rPr>
      </w:pPr>
      <w:r w:rsidRPr="008A641A">
        <w:rPr>
          <w:rFonts w:hAnsi="ＭＳ 明朝" w:cs="ＭＳ ゴシック" w:hint="eastAsia"/>
        </w:rPr>
        <w:t xml:space="preserve">　(1)　理事　</w:t>
      </w:r>
      <w:r>
        <w:rPr>
          <w:rFonts w:hAnsi="ＭＳ 明朝" w:cs="ＭＳ ゴシック" w:hint="eastAsia"/>
        </w:rPr>
        <w:t>3</w:t>
      </w:r>
      <w:r w:rsidRPr="008A641A">
        <w:rPr>
          <w:rFonts w:hAnsi="ＭＳ 明朝" w:cs="ＭＳ ゴシック" w:hint="eastAsia"/>
        </w:rPr>
        <w:t>人以上12人以下</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(2)　監事　2人以内</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２　理事のうち、１人を理事長、1人を副理事長とする。</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（選任等）</w:t>
      </w:r>
    </w:p>
    <w:p w:rsidR="00192E86" w:rsidRPr="008A641A" w:rsidRDefault="00192E86" w:rsidP="00192E86">
      <w:pPr>
        <w:pStyle w:val="a3"/>
        <w:rPr>
          <w:rFonts w:hAnsi="ＭＳ 明朝" w:cs="ＭＳ ゴシック"/>
        </w:rPr>
      </w:pPr>
      <w:r w:rsidRPr="008A641A">
        <w:rPr>
          <w:rFonts w:hAnsi="ＭＳ 明朝" w:cs="ＭＳ ゴシック" w:hint="eastAsia"/>
        </w:rPr>
        <w:t>第13条　理事及び監事は、総会において選任する。</w:t>
      </w:r>
    </w:p>
    <w:p w:rsidR="00192E86" w:rsidRPr="008A641A" w:rsidRDefault="00192E86" w:rsidP="00192E86">
      <w:pPr>
        <w:pStyle w:val="a3"/>
        <w:rPr>
          <w:rFonts w:hAnsi="ＭＳ 明朝" w:cs="ＭＳ ゴシック"/>
        </w:rPr>
      </w:pPr>
      <w:r w:rsidRPr="008A641A">
        <w:rPr>
          <w:rFonts w:hAnsi="ＭＳ 明朝" w:cs="ＭＳ ゴシック" w:hint="eastAsia"/>
        </w:rPr>
        <w:t>２　理事長及び副理事長は、理事の互選とする。</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３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４  監事は、理事又はこの法人の職員を兼ねることができない。</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（職務）</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第14条  理事長は、この法人を代表し、その業務を総理する。</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２  副理事長は、理事長を補佐し、理事長に事故あるとき又は理事長が欠けたときは、</w:t>
      </w:r>
      <w:r>
        <w:rPr>
          <w:rFonts w:hAnsi="ＭＳ 明朝" w:cs="ＭＳ ゴシック" w:hint="eastAsia"/>
        </w:rPr>
        <w:t>副</w:t>
      </w:r>
      <w:r w:rsidRPr="008A641A">
        <w:rPr>
          <w:rFonts w:hAnsi="ＭＳ 明朝" w:cs="ＭＳ ゴシック" w:hint="eastAsia"/>
        </w:rPr>
        <w:t>理事長がその職務を代行する。</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３  理事は、理事会を構成し、この定款の定め及び理事会の議決に基づき、この法人の業務を執行する。</w:t>
      </w:r>
    </w:p>
    <w:p w:rsidR="00192E86" w:rsidRPr="008A641A" w:rsidRDefault="00192E86" w:rsidP="00192E86">
      <w:pPr>
        <w:pStyle w:val="a3"/>
        <w:ind w:firstLine="158"/>
        <w:rPr>
          <w:rFonts w:hAnsi="ＭＳ 明朝" w:cs="ＭＳ ゴシック"/>
        </w:rPr>
      </w:pPr>
      <w:r w:rsidRPr="008A641A">
        <w:rPr>
          <w:rFonts w:hAnsi="ＭＳ 明朝" w:cs="ＭＳ ゴシック" w:hint="eastAsia"/>
        </w:rPr>
        <w:t>４  監事は、次に掲げる職務を行う。</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lastRenderedPageBreak/>
        <w:t>(1)  理事の業務執行の状況を監査すること。</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(2)　この法人の財産の状況を監査すること。</w:t>
      </w:r>
    </w:p>
    <w:p w:rsidR="00192E86" w:rsidRPr="008A641A" w:rsidRDefault="00192E86" w:rsidP="00192E86">
      <w:pPr>
        <w:pStyle w:val="a3"/>
        <w:ind w:leftChars="100" w:left="450" w:hangingChars="100" w:hanging="210"/>
        <w:rPr>
          <w:rFonts w:hAnsi="ＭＳ 明朝" w:cs="ＭＳ ゴシック"/>
        </w:rPr>
      </w:pPr>
      <w:r w:rsidRPr="008A641A">
        <w:rPr>
          <w:rFonts w:hAnsi="ＭＳ 明朝" w:cs="ＭＳ ゴシック" w:hint="eastAsia"/>
        </w:rPr>
        <w:t>(3)　前２号の規定による監査の結果、この法人の業務又は財産に関し不正の行為又は法令若しくは定款に違反する重大な事実があることを発見した場合には、これを総会又は所轄庁に報告すること。</w:t>
      </w:r>
    </w:p>
    <w:p w:rsidR="00192E86" w:rsidRPr="008A641A" w:rsidRDefault="00192E86" w:rsidP="00192E86">
      <w:pPr>
        <w:pStyle w:val="a3"/>
        <w:ind w:leftChars="100" w:left="450" w:hangingChars="100" w:hanging="210"/>
        <w:rPr>
          <w:rFonts w:hAnsi="ＭＳ 明朝" w:cs="ＭＳ ゴシック"/>
        </w:rPr>
      </w:pPr>
      <w:r w:rsidRPr="008A641A">
        <w:rPr>
          <w:rFonts w:hAnsi="ＭＳ 明朝" w:cs="ＭＳ ゴシック" w:hint="eastAsia"/>
        </w:rPr>
        <w:t>(4)  前号の報告をするため必要がある場合には、総会を招集すること。</w:t>
      </w:r>
    </w:p>
    <w:p w:rsidR="00192E86" w:rsidRPr="008A641A" w:rsidRDefault="00192E86" w:rsidP="00192E86">
      <w:pPr>
        <w:pStyle w:val="a3"/>
        <w:ind w:leftChars="100" w:left="450" w:hangingChars="100" w:hanging="210"/>
        <w:rPr>
          <w:rFonts w:hAnsi="ＭＳ 明朝" w:cs="ＭＳ ゴシック"/>
        </w:rPr>
      </w:pPr>
      <w:r w:rsidRPr="008A641A">
        <w:rPr>
          <w:rFonts w:hAnsi="ＭＳ 明朝" w:cs="ＭＳ ゴシック" w:hint="eastAsia"/>
        </w:rPr>
        <w:t>(5)　理事の業務執行の状況又はこの法人の財産の状況について、理事に意見を述べ、若しくは理事会の招集を請求すること。</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（任期等）</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第15条　役員の任期は、2年とする。ただし、再任を妨げない。</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２　前項の規定にかかわらず、後任の役員が選任されていない場合には、任期の末日後最初の総会が終結するまでその任期を伸長する。</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３  補欠のため、又は増員によって就任した役員の任期は、それぞれの前任者又は現任者の任期の残存期間とする。</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４　役員は、辞任又は任期満了後においても、後任者が就任するまでは、その職務を行わなければならない。</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（欠員補充）</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第16条　理事又は監事のうち、その定数の３分の１を超える者が欠けたときは、遅滞なくこれを補充しなければならない。</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（解任）</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第17条  役員が次の各号の一に該当するに至ったときは、総会の議決により、これを解任することができる。この場合、その役員に対し、議決する前に弁明の機会を与えなければならない。</w:t>
      </w:r>
    </w:p>
    <w:p w:rsidR="00192E86" w:rsidRPr="008A641A" w:rsidRDefault="00192E86" w:rsidP="00192E86">
      <w:pPr>
        <w:pStyle w:val="a3"/>
        <w:ind w:leftChars="100" w:left="450" w:hangingChars="100" w:hanging="210"/>
        <w:rPr>
          <w:rFonts w:hAnsi="ＭＳ 明朝" w:cs="ＭＳ ゴシック"/>
        </w:rPr>
      </w:pPr>
      <w:r w:rsidRPr="008A641A">
        <w:rPr>
          <w:rFonts w:hAnsi="ＭＳ 明朝" w:cs="ＭＳ ゴシック" w:hint="eastAsia"/>
        </w:rPr>
        <w:t>(1)　心身の故障のため、職務の遂行に堪えないと認められるとき。</w:t>
      </w:r>
    </w:p>
    <w:p w:rsidR="00192E86" w:rsidRPr="008A641A" w:rsidRDefault="00192E86" w:rsidP="00192E86">
      <w:pPr>
        <w:pStyle w:val="a3"/>
        <w:ind w:leftChars="100" w:left="450" w:hangingChars="100" w:hanging="210"/>
        <w:rPr>
          <w:rFonts w:hAnsi="ＭＳ 明朝" w:cs="ＭＳ ゴシック"/>
        </w:rPr>
      </w:pPr>
      <w:r w:rsidRPr="008A641A">
        <w:rPr>
          <w:rFonts w:hAnsi="ＭＳ 明朝" w:cs="ＭＳ ゴシック" w:hint="eastAsia"/>
        </w:rPr>
        <w:t>(2)　職務上の義務違反その他役員としてふさわしくない行為があったとき。</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（報酬等）</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第18条  役員は、その総数の３分の１以下の範囲内で報酬を受けることができる。</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２　役員には、その職務を執行するために要した費用を弁償することができる。</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３  前２項に関し必要な事項は、総会の議決を経て、理事長が別に定める。</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（職員）</w:t>
      </w:r>
    </w:p>
    <w:p w:rsidR="00192E86" w:rsidRPr="008A641A" w:rsidRDefault="00192E86" w:rsidP="00192E86">
      <w:pPr>
        <w:pStyle w:val="a3"/>
        <w:rPr>
          <w:rFonts w:hAnsi="ＭＳ 明朝" w:cs="ＭＳ ゴシック"/>
        </w:rPr>
      </w:pPr>
      <w:r w:rsidRPr="008A641A">
        <w:rPr>
          <w:rFonts w:hAnsi="ＭＳ 明朝" w:cs="ＭＳ ゴシック" w:hint="eastAsia"/>
        </w:rPr>
        <w:t>第19条　この法人に、事務局長その他の職員を置く。</w:t>
      </w:r>
    </w:p>
    <w:p w:rsidR="00192E86" w:rsidRPr="008A641A" w:rsidRDefault="00192E86" w:rsidP="00192E86">
      <w:pPr>
        <w:pStyle w:val="a3"/>
        <w:rPr>
          <w:rFonts w:hAnsi="ＭＳ 明朝" w:cs="ＭＳ ゴシック"/>
        </w:rPr>
      </w:pPr>
      <w:r w:rsidRPr="008A641A">
        <w:rPr>
          <w:rFonts w:hAnsi="ＭＳ 明朝" w:cs="ＭＳ ゴシック" w:hint="eastAsia"/>
        </w:rPr>
        <w:t>２　職員は、理事長が任免する。</w:t>
      </w:r>
    </w:p>
    <w:p w:rsidR="00192E86" w:rsidRPr="008A641A" w:rsidRDefault="00192E86" w:rsidP="00192E86">
      <w:pPr>
        <w:pStyle w:val="a3"/>
        <w:ind w:firstLine="158"/>
        <w:rPr>
          <w:rFonts w:hAnsi="ＭＳ 明朝" w:cs="ＭＳ ゴシック"/>
        </w:rPr>
      </w:pPr>
    </w:p>
    <w:p w:rsidR="00192E86" w:rsidRPr="008A641A" w:rsidRDefault="00192E86" w:rsidP="00192E86">
      <w:pPr>
        <w:pStyle w:val="a3"/>
        <w:ind w:firstLine="158"/>
        <w:rPr>
          <w:rFonts w:hAnsi="ＭＳ 明朝" w:cs="ＭＳ ゴシック"/>
        </w:rPr>
      </w:pPr>
    </w:p>
    <w:p w:rsidR="00192E86" w:rsidRPr="008A641A" w:rsidRDefault="00192E86" w:rsidP="00192E86">
      <w:pPr>
        <w:pStyle w:val="a3"/>
        <w:ind w:firstLineChars="300" w:firstLine="630"/>
        <w:rPr>
          <w:rFonts w:hAnsi="ＭＳ 明朝" w:cs="ＭＳ ゴシック"/>
        </w:rPr>
      </w:pPr>
      <w:r w:rsidRPr="008A641A">
        <w:rPr>
          <w:rFonts w:hAnsi="ＭＳ 明朝" w:cs="ＭＳ ゴシック" w:hint="eastAsia"/>
        </w:rPr>
        <w:t>第５章　総会</w:t>
      </w:r>
    </w:p>
    <w:p w:rsidR="00192E86" w:rsidRPr="008A641A" w:rsidRDefault="00192E86" w:rsidP="00192E86">
      <w:pPr>
        <w:pStyle w:val="a3"/>
        <w:ind w:firstLine="158"/>
        <w:rPr>
          <w:rFonts w:hAnsi="ＭＳ 明朝" w:cs="ＭＳ ゴシック"/>
        </w:rPr>
      </w:pP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lastRenderedPageBreak/>
        <w:t>（種別）</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第20条　この法人の総会は、通常総会及び臨時総会の２種とする。</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（構成）</w:t>
      </w:r>
    </w:p>
    <w:p w:rsidR="00192E86" w:rsidRPr="008A641A" w:rsidRDefault="00192E86" w:rsidP="00192E86">
      <w:pPr>
        <w:pStyle w:val="a3"/>
        <w:rPr>
          <w:rFonts w:hAnsi="ＭＳ 明朝" w:cs="ＭＳ ゴシック"/>
        </w:rPr>
      </w:pPr>
      <w:r w:rsidRPr="008A641A">
        <w:rPr>
          <w:rFonts w:hAnsi="ＭＳ 明朝" w:cs="ＭＳ ゴシック" w:hint="eastAsia"/>
        </w:rPr>
        <w:t>第21条  総会は、正会員をもって構成する。</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（権能）</w:t>
      </w:r>
    </w:p>
    <w:p w:rsidR="00192E86" w:rsidRPr="008A641A" w:rsidRDefault="00192E86" w:rsidP="00192E86">
      <w:pPr>
        <w:pStyle w:val="a3"/>
        <w:rPr>
          <w:rFonts w:hAnsi="ＭＳ 明朝" w:cs="ＭＳ ゴシック"/>
        </w:rPr>
      </w:pPr>
      <w:r w:rsidRPr="008A641A">
        <w:rPr>
          <w:rFonts w:hAnsi="ＭＳ 明朝" w:cs="ＭＳ ゴシック" w:hint="eastAsia"/>
        </w:rPr>
        <w:t>第22条  総会は、以下の事項について議決する。</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(1)  定款の変更</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(2)  解散</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(3)　合併</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(4)  事業計画及び収支予算並びにその変更</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(5)  事業報告及び収支決算</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(6)  役員の選任又は解任、職務及び報酬</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(7)　入会金及び会費の額</w:t>
      </w:r>
    </w:p>
    <w:p w:rsidR="00192E86" w:rsidRPr="008A641A" w:rsidRDefault="00192E86" w:rsidP="00192E86">
      <w:pPr>
        <w:pStyle w:val="a3"/>
        <w:ind w:left="420" w:hangingChars="200" w:hanging="420"/>
        <w:rPr>
          <w:rFonts w:hAnsi="ＭＳ 明朝" w:cs="ＭＳ ゴシック"/>
        </w:rPr>
      </w:pPr>
      <w:r w:rsidRPr="008A641A">
        <w:rPr>
          <w:rFonts w:hAnsi="ＭＳ 明朝" w:cs="ＭＳ ゴシック" w:hint="eastAsia"/>
        </w:rPr>
        <w:t xml:space="preserve">  (8)  借入金（その事業年度内の収入をもって償還する短期借入金を除く。第49条において同じ。）その他新たな義務の負担及び権利の放棄</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(9)  事務局の組織及び運営</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(10) その他運営に関する重要事項</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（開催）</w:t>
      </w:r>
    </w:p>
    <w:p w:rsidR="00192E86" w:rsidRPr="008A641A" w:rsidRDefault="00192E86" w:rsidP="00192E86">
      <w:pPr>
        <w:pStyle w:val="a3"/>
        <w:rPr>
          <w:rFonts w:hAnsi="ＭＳ 明朝" w:cs="ＭＳ ゴシック"/>
        </w:rPr>
      </w:pPr>
      <w:r w:rsidRPr="008A641A">
        <w:rPr>
          <w:rFonts w:hAnsi="ＭＳ 明朝" w:cs="ＭＳ ゴシック" w:hint="eastAsia"/>
        </w:rPr>
        <w:t>第23条  通常総会は、毎事業年度</w:t>
      </w:r>
      <w:r>
        <w:rPr>
          <w:rFonts w:hAnsi="ＭＳ 明朝" w:cs="ＭＳ ゴシック" w:hint="eastAsia"/>
        </w:rPr>
        <w:t>1</w:t>
      </w:r>
      <w:r w:rsidRPr="008A641A">
        <w:rPr>
          <w:rFonts w:hAnsi="ＭＳ 明朝" w:cs="ＭＳ ゴシック" w:hint="eastAsia"/>
        </w:rPr>
        <w:t>回開催する。</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２  臨時総会は、次の各号の一に該当する場合に開催する。</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(1)　理事会が必要と認め招集の請求をしたとき。</w:t>
      </w:r>
    </w:p>
    <w:p w:rsidR="00192E86" w:rsidRPr="008A641A" w:rsidRDefault="00192E86" w:rsidP="00192E86">
      <w:pPr>
        <w:pStyle w:val="a3"/>
        <w:ind w:leftChars="100" w:left="450" w:hangingChars="100" w:hanging="210"/>
        <w:rPr>
          <w:rFonts w:hAnsi="ＭＳ 明朝" w:cs="ＭＳ ゴシック"/>
        </w:rPr>
      </w:pPr>
      <w:r w:rsidRPr="008A641A">
        <w:rPr>
          <w:rFonts w:hAnsi="ＭＳ 明朝" w:cs="ＭＳ ゴシック" w:hint="eastAsia"/>
        </w:rPr>
        <w:t>(2)　正会員総数の5分の1以上から会議の目的である事項を記載した書面をもって招集の請求があったとき。</w:t>
      </w:r>
    </w:p>
    <w:p w:rsidR="00192E86" w:rsidRPr="008A641A" w:rsidRDefault="00192E86" w:rsidP="00192E86">
      <w:pPr>
        <w:pStyle w:val="a3"/>
        <w:ind w:leftChars="100" w:left="450" w:hangingChars="100" w:hanging="210"/>
        <w:rPr>
          <w:rFonts w:hAnsi="ＭＳ 明朝" w:cs="ＭＳ ゴシック"/>
        </w:rPr>
      </w:pPr>
      <w:r w:rsidRPr="008A641A">
        <w:rPr>
          <w:rFonts w:hAnsi="ＭＳ 明朝" w:cs="ＭＳ ゴシック" w:hint="eastAsia"/>
        </w:rPr>
        <w:t>(3)　第14条第４項第４号の規定により、監事から招集があったとき。</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（招集）</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第24条  総会は、第23条第２項第３号の場合を除き、理事長が招集する。</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２  理事長は、第23条第２項第１号及び第２号の規定による請求があったときは、その日から10日以内に臨時総会を招集しなければならない。</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３  総会を招集するときは、会議の日時、場所、目的及び審議事項を記載した書面をもって、少なくとも５日前までに通知しなければならない。</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（議長）</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第25条  総会の議長は、その総会において、出席した正会員の中から選出する。</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（定足数）</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第26条　総会は、正会員総数の2分の1以上の出席がなければ開会することができない。</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（議決）</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第27条　総会における議決事項は、第24条第３項の規定によってあらかじめ通知した事</w:t>
      </w:r>
      <w:r w:rsidRPr="008A641A">
        <w:rPr>
          <w:rFonts w:hAnsi="ＭＳ 明朝" w:cs="ＭＳ ゴシック" w:hint="eastAsia"/>
        </w:rPr>
        <w:lastRenderedPageBreak/>
        <w:t>項とする。</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２　総会の議事は、この定款に規定するもののほか、出席した正会員の過半数をもって決し、可否同数のときは、議長の決するところによる。</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（表決権等）</w:t>
      </w:r>
    </w:p>
    <w:p w:rsidR="00192E86" w:rsidRPr="008A641A" w:rsidRDefault="00192E86" w:rsidP="00192E86">
      <w:pPr>
        <w:pStyle w:val="a3"/>
        <w:rPr>
          <w:rFonts w:hAnsi="ＭＳ 明朝" w:cs="ＭＳ ゴシック"/>
        </w:rPr>
      </w:pPr>
      <w:r w:rsidRPr="008A641A">
        <w:rPr>
          <w:rFonts w:hAnsi="ＭＳ 明朝" w:cs="ＭＳ ゴシック" w:hint="eastAsia"/>
        </w:rPr>
        <w:t>第28条　各正会員の表決権は、平等なるものとする。</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２　やむを得ない理由のため総会に出席できない正会員は、あらかじめ通知された事項について書面をもって表決し、又は他の正会員を代理人として表決を委任することができる。</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３  前項の規定により表決した正会員は、第26条、第27条第２項、第29条第１項第２号及び第50条の適用については、総会に出席したものとみなす。</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４　総会の議決について、特別の利害関係を有する正会員は、その議事の議決に加わることができない。</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（議事録）</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第29条　総会の議事については、次の事項を記載した議事録を作成しなければならない。</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(1)　日時及び場所</w:t>
      </w:r>
    </w:p>
    <w:p w:rsidR="00192E86" w:rsidRPr="008A641A" w:rsidRDefault="00192E86" w:rsidP="00192E86">
      <w:pPr>
        <w:pStyle w:val="a3"/>
        <w:ind w:leftChars="100" w:left="450" w:hangingChars="100" w:hanging="210"/>
        <w:rPr>
          <w:rFonts w:hAnsi="ＭＳ 明朝" w:cs="ＭＳ ゴシック"/>
        </w:rPr>
      </w:pPr>
      <w:r w:rsidRPr="008A641A">
        <w:rPr>
          <w:rFonts w:hAnsi="ＭＳ 明朝" w:cs="ＭＳ ゴシック" w:hint="eastAsia"/>
        </w:rPr>
        <w:t>(2)　正会員総数及び出席者数（書面表決者又は表決委任者がある場合にあっては、その数を付記すること。）</w:t>
      </w:r>
    </w:p>
    <w:p w:rsidR="00192E86" w:rsidRPr="008A641A" w:rsidRDefault="00192E86" w:rsidP="00192E86">
      <w:pPr>
        <w:pStyle w:val="a3"/>
        <w:ind w:leftChars="100" w:left="450" w:hangingChars="100" w:hanging="210"/>
        <w:rPr>
          <w:rFonts w:hAnsi="ＭＳ 明朝" w:cs="ＭＳ ゴシック"/>
        </w:rPr>
      </w:pPr>
      <w:r w:rsidRPr="008A641A">
        <w:rPr>
          <w:rFonts w:hAnsi="ＭＳ 明朝" w:cs="ＭＳ ゴシック" w:hint="eastAsia"/>
        </w:rPr>
        <w:t>(3)  審議事項</w:t>
      </w:r>
    </w:p>
    <w:p w:rsidR="00192E86" w:rsidRPr="008A641A" w:rsidRDefault="00192E86" w:rsidP="00192E86">
      <w:pPr>
        <w:pStyle w:val="a3"/>
        <w:ind w:leftChars="100" w:left="450" w:hangingChars="100" w:hanging="210"/>
        <w:rPr>
          <w:rFonts w:hAnsi="ＭＳ 明朝" w:cs="ＭＳ ゴシック"/>
        </w:rPr>
      </w:pPr>
      <w:r w:rsidRPr="008A641A">
        <w:rPr>
          <w:rFonts w:hAnsi="ＭＳ 明朝" w:cs="ＭＳ ゴシック" w:hint="eastAsia"/>
        </w:rPr>
        <w:t>(4)  議事の経過の概要及び議決の結果</w:t>
      </w:r>
    </w:p>
    <w:p w:rsidR="00192E86" w:rsidRPr="008A641A" w:rsidRDefault="00192E86" w:rsidP="00192E86">
      <w:pPr>
        <w:pStyle w:val="a3"/>
        <w:ind w:leftChars="100" w:left="450" w:hangingChars="100" w:hanging="210"/>
        <w:rPr>
          <w:rFonts w:hAnsi="ＭＳ 明朝" w:cs="ＭＳ ゴシック"/>
        </w:rPr>
      </w:pPr>
      <w:r w:rsidRPr="008A641A">
        <w:rPr>
          <w:rFonts w:hAnsi="ＭＳ 明朝" w:cs="ＭＳ ゴシック" w:hint="eastAsia"/>
        </w:rPr>
        <w:t>(5)  議事録署名人の選任に関する事項</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２　議事録には、議長及びその会議において選任された議事録署名人２人以上が署名、押印しなければならない。</w:t>
      </w:r>
    </w:p>
    <w:p w:rsidR="00192E86" w:rsidRPr="008A641A" w:rsidRDefault="00192E86" w:rsidP="00192E86">
      <w:pPr>
        <w:pStyle w:val="a3"/>
        <w:ind w:firstLine="158"/>
        <w:rPr>
          <w:rFonts w:hAnsi="ＭＳ 明朝" w:cs="ＭＳ ゴシック"/>
        </w:rPr>
      </w:pPr>
    </w:p>
    <w:p w:rsidR="00192E86" w:rsidRPr="008A641A" w:rsidRDefault="00192E86" w:rsidP="00192E86">
      <w:pPr>
        <w:pStyle w:val="a3"/>
        <w:ind w:firstLine="158"/>
        <w:rPr>
          <w:rFonts w:hAnsi="ＭＳ 明朝" w:cs="ＭＳ ゴシック"/>
        </w:rPr>
      </w:pPr>
    </w:p>
    <w:p w:rsidR="00192E86" w:rsidRPr="008A641A" w:rsidRDefault="00192E86" w:rsidP="00192E86">
      <w:pPr>
        <w:pStyle w:val="a3"/>
        <w:ind w:firstLineChars="300" w:firstLine="630"/>
        <w:rPr>
          <w:rFonts w:hAnsi="ＭＳ 明朝" w:cs="ＭＳ ゴシック"/>
        </w:rPr>
      </w:pPr>
      <w:r w:rsidRPr="008A641A">
        <w:rPr>
          <w:rFonts w:hAnsi="ＭＳ 明朝" w:cs="ＭＳ ゴシック" w:hint="eastAsia"/>
        </w:rPr>
        <w:t>第６章　理事会</w:t>
      </w:r>
    </w:p>
    <w:p w:rsidR="00192E86" w:rsidRPr="008A641A" w:rsidRDefault="00192E86" w:rsidP="00192E86">
      <w:pPr>
        <w:pStyle w:val="a3"/>
        <w:ind w:firstLine="158"/>
        <w:rPr>
          <w:rFonts w:hAnsi="ＭＳ 明朝" w:cs="ＭＳ ゴシック"/>
        </w:rPr>
      </w:pP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（構成）</w:t>
      </w:r>
    </w:p>
    <w:p w:rsidR="00192E86" w:rsidRPr="008A641A" w:rsidRDefault="00192E86" w:rsidP="00192E86">
      <w:pPr>
        <w:pStyle w:val="a3"/>
        <w:rPr>
          <w:rFonts w:hAnsi="ＭＳ 明朝" w:cs="ＭＳ ゴシック"/>
        </w:rPr>
      </w:pPr>
      <w:r w:rsidRPr="008A641A">
        <w:rPr>
          <w:rFonts w:hAnsi="ＭＳ 明朝" w:cs="ＭＳ ゴシック" w:hint="eastAsia"/>
        </w:rPr>
        <w:t>第30条　理事会は、理事をもって構成する。</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（権能）</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第31条  理事会は、この定款で定めるもののほか、次の事項を議決する。</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(1)  総会に付議すべき事項</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(2)　総会の議決した事項の執行に関する事項</w:t>
      </w:r>
    </w:p>
    <w:p w:rsidR="00192E86" w:rsidRPr="008A641A" w:rsidRDefault="00192E86" w:rsidP="00192E86">
      <w:pPr>
        <w:pStyle w:val="a3"/>
        <w:ind w:leftChars="100" w:left="450" w:hangingChars="100" w:hanging="210"/>
        <w:rPr>
          <w:rFonts w:hAnsi="ＭＳ 明朝" w:cs="ＭＳ ゴシック"/>
        </w:rPr>
      </w:pPr>
      <w:r w:rsidRPr="008A641A">
        <w:rPr>
          <w:rFonts w:hAnsi="ＭＳ 明朝" w:cs="ＭＳ ゴシック" w:hint="eastAsia"/>
        </w:rPr>
        <w:t>(3)　その他総会の議決を要しない会務の執行に関する事項</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（開催）</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第32条  理事会は、次の各号の一に該当する場合に開催する。</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(1)　理事長が必要と認めたとき。</w:t>
      </w:r>
    </w:p>
    <w:p w:rsidR="00192E86" w:rsidRPr="008A641A" w:rsidRDefault="00192E86" w:rsidP="00192E86">
      <w:pPr>
        <w:pStyle w:val="a3"/>
        <w:ind w:leftChars="100" w:left="450" w:hangingChars="100" w:hanging="210"/>
        <w:rPr>
          <w:rFonts w:hAnsi="ＭＳ 明朝" w:cs="ＭＳ ゴシック"/>
        </w:rPr>
      </w:pPr>
      <w:r w:rsidRPr="008A641A">
        <w:rPr>
          <w:rFonts w:hAnsi="ＭＳ 明朝" w:cs="ＭＳ ゴシック" w:hint="eastAsia"/>
        </w:rPr>
        <w:lastRenderedPageBreak/>
        <w:t>(2)　理事総数の3分の1以上から会議の目的である事項を記載した書面をもって招集の請求があったとき。</w:t>
      </w:r>
    </w:p>
    <w:p w:rsidR="00192E86" w:rsidRPr="008A641A" w:rsidRDefault="00192E86" w:rsidP="00192E86">
      <w:pPr>
        <w:pStyle w:val="a3"/>
        <w:ind w:leftChars="100" w:left="450" w:hangingChars="100" w:hanging="210"/>
        <w:rPr>
          <w:rFonts w:hAnsi="ＭＳ 明朝" w:cs="ＭＳ ゴシック"/>
        </w:rPr>
      </w:pPr>
      <w:r w:rsidRPr="008A641A">
        <w:rPr>
          <w:rFonts w:hAnsi="ＭＳ 明朝" w:cs="ＭＳ ゴシック" w:hint="eastAsia"/>
        </w:rPr>
        <w:t>(3)　第14条第４項第５号の規定により、監事から招集の請求があったとき。</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（招集）</w:t>
      </w:r>
    </w:p>
    <w:p w:rsidR="00192E86" w:rsidRPr="008A641A" w:rsidRDefault="00192E86" w:rsidP="00192E86">
      <w:pPr>
        <w:pStyle w:val="a3"/>
        <w:rPr>
          <w:rFonts w:hAnsi="ＭＳ 明朝" w:cs="ＭＳ ゴシック"/>
        </w:rPr>
      </w:pPr>
      <w:r w:rsidRPr="008A641A">
        <w:rPr>
          <w:rFonts w:hAnsi="ＭＳ 明朝" w:cs="ＭＳ ゴシック" w:hint="eastAsia"/>
        </w:rPr>
        <w:t>第33条  理事会は、理事長が招集する。</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２  理事長は、第32条第２号及び第３号の規定による請求があったときは、その日から10日以内に理事会を招集しなければならない。</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３  理事会を招集するときは、会議の日時、場所、目的及び審議事項を記載した書面をもって、少なくとも10日前までに通知しなければならない。</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（議長）</w:t>
      </w:r>
    </w:p>
    <w:p w:rsidR="00192E86" w:rsidRPr="008A641A" w:rsidRDefault="00192E86" w:rsidP="00192E86">
      <w:pPr>
        <w:pStyle w:val="a3"/>
        <w:rPr>
          <w:rFonts w:hAnsi="ＭＳ 明朝" w:cs="ＭＳ ゴシック"/>
        </w:rPr>
      </w:pPr>
      <w:r w:rsidRPr="008A641A">
        <w:rPr>
          <w:rFonts w:hAnsi="ＭＳ 明朝" w:cs="ＭＳ ゴシック" w:hint="eastAsia"/>
        </w:rPr>
        <w:t>第34条　理事会の議長は、理事長がこれに当たる。</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（議決）</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第35条  理事会における議決事項は、第33条第３項の規定によってあらかじめ通知した事項とする。</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２　理事会の議事は、理事総数の過半数をもって決し、可否同数のときは、議長の決するところによる。</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（表決権等）</w:t>
      </w:r>
    </w:p>
    <w:p w:rsidR="00192E86" w:rsidRPr="008A641A" w:rsidRDefault="00192E86" w:rsidP="00192E86">
      <w:pPr>
        <w:pStyle w:val="a3"/>
        <w:rPr>
          <w:rFonts w:hAnsi="ＭＳ 明朝" w:cs="ＭＳ ゴシック"/>
        </w:rPr>
      </w:pPr>
      <w:r w:rsidRPr="008A641A">
        <w:rPr>
          <w:rFonts w:hAnsi="ＭＳ 明朝" w:cs="ＭＳ ゴシック" w:hint="eastAsia"/>
        </w:rPr>
        <w:t>第36条　各理事の表決権は、平等なるものとする。</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２　やむを得ない理由のため理事会に出席できない理事は、あらかじめ通知された事項について書面をもって表決することができる。</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３  前項の規定により表決した理事は、第35条第２項及び第37条第１項第２号の適用については、理事会に出席したものとみなす。</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４　理事会の議決について、特別の利害関係を有する理事は、その議事の議決に加わることができない。</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（議事録）</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第37条  理事会の議事については、次の事項を記載した議事録を作成しなければならない。</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(1)  日時及び場所</w:t>
      </w:r>
    </w:p>
    <w:p w:rsidR="00192E86" w:rsidRPr="008A641A" w:rsidRDefault="00192E86" w:rsidP="00192E86">
      <w:pPr>
        <w:pStyle w:val="a3"/>
        <w:ind w:leftChars="100" w:left="450" w:hangingChars="100" w:hanging="210"/>
        <w:rPr>
          <w:rFonts w:hAnsi="ＭＳ 明朝" w:cs="ＭＳ ゴシック"/>
        </w:rPr>
      </w:pPr>
      <w:r w:rsidRPr="008A641A">
        <w:rPr>
          <w:rFonts w:hAnsi="ＭＳ 明朝" w:cs="ＭＳ ゴシック" w:hint="eastAsia"/>
        </w:rPr>
        <w:t>(2)  理事総数、出席者数及び出席者氏名（書面表決者にあっては、その旨を付記すること。）</w:t>
      </w:r>
    </w:p>
    <w:p w:rsidR="00192E86" w:rsidRPr="008A641A" w:rsidRDefault="00192E86" w:rsidP="00192E86">
      <w:pPr>
        <w:pStyle w:val="a3"/>
        <w:ind w:leftChars="100" w:left="450" w:hangingChars="100" w:hanging="210"/>
        <w:rPr>
          <w:rFonts w:hAnsi="ＭＳ 明朝" w:cs="ＭＳ ゴシック"/>
        </w:rPr>
      </w:pPr>
      <w:r w:rsidRPr="008A641A">
        <w:rPr>
          <w:rFonts w:hAnsi="ＭＳ 明朝" w:cs="ＭＳ ゴシック" w:hint="eastAsia"/>
        </w:rPr>
        <w:t>(3)  審議事項</w:t>
      </w:r>
    </w:p>
    <w:p w:rsidR="00192E86" w:rsidRPr="008A641A" w:rsidRDefault="00192E86" w:rsidP="00192E86">
      <w:pPr>
        <w:pStyle w:val="a3"/>
        <w:ind w:leftChars="100" w:left="450" w:hangingChars="100" w:hanging="210"/>
        <w:rPr>
          <w:rFonts w:hAnsi="ＭＳ 明朝" w:cs="ＭＳ ゴシック"/>
        </w:rPr>
      </w:pPr>
      <w:r w:rsidRPr="008A641A">
        <w:rPr>
          <w:rFonts w:hAnsi="ＭＳ 明朝" w:cs="ＭＳ ゴシック" w:hint="eastAsia"/>
        </w:rPr>
        <w:t>(4)  議事の経過の概要及び議決の結果</w:t>
      </w:r>
    </w:p>
    <w:p w:rsidR="00192E86" w:rsidRPr="008A641A" w:rsidRDefault="00192E86" w:rsidP="00192E86">
      <w:pPr>
        <w:pStyle w:val="a3"/>
        <w:ind w:leftChars="100" w:left="450" w:hangingChars="100" w:hanging="210"/>
        <w:rPr>
          <w:rFonts w:hAnsi="ＭＳ 明朝" w:cs="ＭＳ ゴシック"/>
        </w:rPr>
      </w:pPr>
      <w:r w:rsidRPr="008A641A">
        <w:rPr>
          <w:rFonts w:hAnsi="ＭＳ 明朝" w:cs="ＭＳ ゴシック" w:hint="eastAsia"/>
        </w:rPr>
        <w:t>(5)  議事録署名人の選任に関する事項</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２　議事録には、議長及びその会議において選任された議事録署名人２人以上が署名、押印しなければならない。</w:t>
      </w:r>
    </w:p>
    <w:p w:rsidR="00192E86" w:rsidRPr="008A641A" w:rsidRDefault="00192E86" w:rsidP="00192E86">
      <w:pPr>
        <w:pStyle w:val="a3"/>
        <w:ind w:firstLine="158"/>
        <w:rPr>
          <w:rFonts w:hAnsi="ＭＳ 明朝" w:cs="ＭＳ ゴシック"/>
        </w:rPr>
      </w:pPr>
    </w:p>
    <w:p w:rsidR="00192E86" w:rsidRPr="008A641A" w:rsidRDefault="00192E86" w:rsidP="00192E86">
      <w:pPr>
        <w:pStyle w:val="a3"/>
        <w:ind w:firstLine="158"/>
        <w:rPr>
          <w:rFonts w:hAnsi="ＭＳ 明朝" w:cs="ＭＳ ゴシック"/>
        </w:rPr>
      </w:pPr>
    </w:p>
    <w:p w:rsidR="00192E86" w:rsidRPr="008A641A" w:rsidRDefault="00192E86" w:rsidP="00192E86">
      <w:pPr>
        <w:pStyle w:val="a3"/>
        <w:ind w:firstLineChars="300" w:firstLine="630"/>
        <w:rPr>
          <w:rFonts w:hAnsi="ＭＳ 明朝" w:cs="ＭＳ ゴシック"/>
        </w:rPr>
      </w:pPr>
      <w:r w:rsidRPr="008A641A">
        <w:rPr>
          <w:rFonts w:hAnsi="ＭＳ 明朝" w:cs="ＭＳ ゴシック" w:hint="eastAsia"/>
        </w:rPr>
        <w:lastRenderedPageBreak/>
        <w:t>第７章  資産及び会計</w:t>
      </w:r>
    </w:p>
    <w:p w:rsidR="00192E86" w:rsidRPr="008A641A" w:rsidRDefault="00192E86" w:rsidP="00192E86">
      <w:pPr>
        <w:pStyle w:val="a3"/>
        <w:ind w:firstLine="158"/>
        <w:rPr>
          <w:rFonts w:hAnsi="ＭＳ 明朝" w:cs="ＭＳ ゴシック"/>
        </w:rPr>
      </w:pP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（資産の構成）</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第38条  この法人の資産は、次の各号に掲げるものをもって構成する。</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(1)　設立の時の財産目録に記載された資産</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(2)  入会金及び会費</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(3)  寄付金品</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(4)  財産から生じる収入</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(5)  事業に伴う収入</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(6)  その他の収入</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（資産の区分）</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第39条　この法人の資産は、これを分けて特定非営利活動に係る事業に関する資産及びその他の事業に関する資産の２種とする。</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（資産の管理）</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第40条  この法人の資産は、理事長が管理し、その方法は、総会の議決を経て、理事長が別に定める。</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（会計の原則）</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第41条　この法人の会計は、法第27条各号に掲げる原則に従って行うものとする。</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（会計の区分）</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第42条　この法人の会計は、これを分けて特定非営利活動に係る事業に関する会計及びその他の事業に関する会計の２種とする。</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（事業計画及び予算）</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第43条  この法人の事業計画及びこれに伴う収支予算は、理事長が作成し、総会の議決を経なければならない。</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（暫定予算）</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第44条  前条の規定にかかわらず、やむを得ない理由により予算が成立しないときは、理事長は、理事会の議決を経て、予算成立の日まで前事業年度の予算に準じ収入支出することができる。</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２　前項の収入支出は、新たに成立した予算の収入支出とみなす。</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（予備費の設定及び使用）</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第45条  予算超過又は予算外の支出に充てるため、予算中に予備費を設けることができる。</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２　予備費を使用するときは、理事会の議決を経なければならない。</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（予算の追加及び更正）</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第46条  予算議決後にやむを得ない事由が生じたときは、総会の議決を経て、既定予算の追加又は更正をすることができる。</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（事業報告及び決算）</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lastRenderedPageBreak/>
        <w:t>第47条  この法人の事業報告書、収支計算書、貸借対照表及び財産目録等の決算に関する書類は、毎事業年度終了後、速やかに、理事長が作成し、監事の監査を受け、総会の議決を経なければならない。</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２　決算上剰余金を生じたときは、次事業年度に繰り越すものとする。</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（事業年度）</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第48条　この法人の事業年度は、毎年4月1日に始まり翌年3月31日に終わる。</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（臨機の措置）</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第49条　予算をもって定めるもののほか、借入金の借入れその他新たな義務の負担をし、又は権利の放棄をしようとするときは、総会の議決を経なければならない。</w:t>
      </w:r>
    </w:p>
    <w:p w:rsidR="00192E86" w:rsidRPr="008A641A" w:rsidRDefault="00192E86" w:rsidP="00192E86">
      <w:pPr>
        <w:pStyle w:val="a3"/>
        <w:ind w:left="210" w:hangingChars="100" w:hanging="210"/>
        <w:rPr>
          <w:rFonts w:hAnsi="ＭＳ 明朝" w:cs="ＭＳ ゴシック"/>
        </w:rPr>
      </w:pPr>
    </w:p>
    <w:p w:rsidR="00192E86" w:rsidRPr="008A641A" w:rsidRDefault="00192E86" w:rsidP="00192E86">
      <w:pPr>
        <w:pStyle w:val="a3"/>
        <w:ind w:left="210" w:hangingChars="100" w:hanging="210"/>
        <w:rPr>
          <w:rFonts w:hAnsi="ＭＳ 明朝" w:cs="ＭＳ ゴシック"/>
        </w:rPr>
      </w:pPr>
    </w:p>
    <w:p w:rsidR="00192E86" w:rsidRPr="008A641A" w:rsidRDefault="00192E86" w:rsidP="00192E86">
      <w:pPr>
        <w:pStyle w:val="a3"/>
        <w:ind w:firstLineChars="300" w:firstLine="630"/>
        <w:rPr>
          <w:rFonts w:hAnsi="ＭＳ 明朝" w:cs="ＭＳ ゴシック"/>
        </w:rPr>
      </w:pPr>
      <w:r w:rsidRPr="008A641A">
        <w:rPr>
          <w:rFonts w:hAnsi="ＭＳ 明朝" w:cs="ＭＳ ゴシック" w:hint="eastAsia"/>
        </w:rPr>
        <w:t>第８章  定款の変更、解散及び合併</w:t>
      </w:r>
    </w:p>
    <w:p w:rsidR="00192E86" w:rsidRPr="008A641A" w:rsidRDefault="00192E86" w:rsidP="00192E86">
      <w:pPr>
        <w:pStyle w:val="a3"/>
        <w:ind w:firstLine="158"/>
        <w:rPr>
          <w:rFonts w:hAnsi="ＭＳ 明朝" w:cs="ＭＳ ゴシック"/>
        </w:rPr>
      </w:pP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（定款の変更）</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第50条　この法人が定款を変更しようとするときは、総会に出席した正会員の4分の3以上の多数による議決を経、かつ、軽微な事項として法第25条第３項に規定する以下の事項を除いて所轄庁の認証を得なければならない。</w:t>
      </w:r>
    </w:p>
    <w:p w:rsidR="00192E86" w:rsidRPr="008A641A" w:rsidRDefault="00192E86" w:rsidP="00192E86">
      <w:pPr>
        <w:pStyle w:val="a3"/>
        <w:ind w:leftChars="100" w:left="450" w:hangingChars="100" w:hanging="210"/>
        <w:rPr>
          <w:rFonts w:hAnsi="ＭＳ 明朝" w:cs="ＭＳ ゴシック"/>
        </w:rPr>
      </w:pPr>
      <w:r w:rsidRPr="008A641A">
        <w:rPr>
          <w:rFonts w:hAnsi="ＭＳ 明朝" w:cs="ＭＳ ゴシック" w:hint="eastAsia"/>
        </w:rPr>
        <w:t>(1)　主たる事務所及びその他の事務所の所在地（所轄庁の変更を伴わないもの）</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(2)　資産に関する事項</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(3)　公告の方法</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（解散）</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第51条  この法人は、次に掲げる事由により解散する。</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(1)　総会の決議</w:t>
      </w:r>
    </w:p>
    <w:p w:rsidR="00192E86" w:rsidRPr="008A641A" w:rsidRDefault="00192E86" w:rsidP="00192E86">
      <w:pPr>
        <w:pStyle w:val="a3"/>
        <w:ind w:leftChars="100" w:left="555" w:hangingChars="150" w:hanging="315"/>
        <w:rPr>
          <w:rFonts w:hAnsi="ＭＳ 明朝" w:cs="ＭＳ ゴシック"/>
        </w:rPr>
      </w:pPr>
      <w:r w:rsidRPr="008A641A">
        <w:rPr>
          <w:rFonts w:hAnsi="ＭＳ 明朝" w:cs="ＭＳ ゴシック" w:hint="eastAsia"/>
        </w:rPr>
        <w:t>(2)  目的とする特定非営利活動に係る事業の成功の不能</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(3)　正会員の欠亡</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(4)  合併</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(5)　破産</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(6)　所轄庁による設立の認証の取消し</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２　前項第１号の事由によりこの法人が解散するときは、正会員総数の4分の3以上の承諾を得なければならない。</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３　第１項第２号の事由により解散するときは、所轄庁の認定を得なければならない。</w:t>
      </w:r>
    </w:p>
    <w:p w:rsidR="00192E86" w:rsidRPr="008A641A" w:rsidRDefault="00192E86" w:rsidP="00192E86">
      <w:pPr>
        <w:pStyle w:val="a3"/>
        <w:ind w:leftChars="100" w:left="240" w:firstLine="158"/>
        <w:rPr>
          <w:rFonts w:hAnsi="ＭＳ 明朝" w:cs="ＭＳ ゴシック"/>
        </w:rPr>
      </w:pPr>
      <w:r w:rsidRPr="008A641A">
        <w:rPr>
          <w:rFonts w:hAnsi="ＭＳ 明朝" w:cs="ＭＳ ゴシック" w:hint="eastAsia"/>
        </w:rPr>
        <w:t>（残余財産の帰属）</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第52条　この法人が解散（合併又は破産による解散を除く。）したときに残存する財産は、法第11条第３項に掲げる者のうち、国又は地方公共団体に譲渡するものとする。</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（合併）</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第53条　この法人が合併しようとするときは、総会において正会員総数の4分の3以上の</w:t>
      </w:r>
      <w:r w:rsidRPr="008A641A">
        <w:rPr>
          <w:rFonts w:hAnsi="ＭＳ 明朝" w:cs="ＭＳ ゴシック" w:hint="eastAsia"/>
        </w:rPr>
        <w:lastRenderedPageBreak/>
        <w:t>議決を経、かつ、所轄庁の認証を得なければならない。</w:t>
      </w:r>
    </w:p>
    <w:p w:rsidR="00192E86" w:rsidRPr="008A641A" w:rsidRDefault="00192E86" w:rsidP="00192E86">
      <w:pPr>
        <w:pStyle w:val="a3"/>
        <w:ind w:firstLine="158"/>
        <w:rPr>
          <w:rFonts w:hAnsi="ＭＳ 明朝" w:cs="ＭＳ ゴシック"/>
        </w:rPr>
      </w:pPr>
    </w:p>
    <w:p w:rsidR="00192E86" w:rsidRPr="008A641A" w:rsidRDefault="00192E86" w:rsidP="00192E86">
      <w:pPr>
        <w:pStyle w:val="a3"/>
        <w:ind w:firstLineChars="300" w:firstLine="630"/>
        <w:rPr>
          <w:rFonts w:hAnsi="ＭＳ 明朝" w:cs="ＭＳ ゴシック"/>
        </w:rPr>
      </w:pPr>
      <w:r w:rsidRPr="008A641A">
        <w:rPr>
          <w:rFonts w:hAnsi="ＭＳ 明朝" w:cs="ＭＳ ゴシック" w:hint="eastAsia"/>
        </w:rPr>
        <w:t>第９章  公告の方法</w:t>
      </w:r>
    </w:p>
    <w:p w:rsidR="00192E86" w:rsidRPr="008A641A" w:rsidRDefault="00192E86" w:rsidP="00192E86">
      <w:pPr>
        <w:pStyle w:val="a3"/>
        <w:ind w:firstLine="158"/>
        <w:rPr>
          <w:rFonts w:hAnsi="ＭＳ 明朝" w:cs="ＭＳ ゴシック"/>
        </w:rPr>
      </w:pP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（公告の方法）</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第54条  この法人の公告は、この法人の掲示場に掲示するとともに、官報に掲載して行う。</w:t>
      </w:r>
    </w:p>
    <w:p w:rsidR="00192E86" w:rsidRDefault="00192E86" w:rsidP="00192E86">
      <w:pPr>
        <w:pStyle w:val="a3"/>
        <w:ind w:firstLineChars="300" w:firstLine="630"/>
        <w:rPr>
          <w:rFonts w:hAnsi="ＭＳ 明朝" w:cs="ＭＳ ゴシック"/>
        </w:rPr>
      </w:pPr>
    </w:p>
    <w:p w:rsidR="00192E86" w:rsidRPr="008A641A" w:rsidRDefault="00192E86" w:rsidP="00192E86">
      <w:pPr>
        <w:pStyle w:val="a3"/>
        <w:ind w:firstLineChars="300" w:firstLine="630"/>
        <w:rPr>
          <w:rFonts w:hAnsi="ＭＳ 明朝" w:cs="ＭＳ ゴシック"/>
        </w:rPr>
      </w:pPr>
      <w:r w:rsidRPr="008A641A">
        <w:rPr>
          <w:rFonts w:hAnsi="ＭＳ 明朝" w:cs="ＭＳ ゴシック" w:hint="eastAsia"/>
        </w:rPr>
        <w:t>第10章  雑則</w:t>
      </w:r>
    </w:p>
    <w:p w:rsidR="00192E86" w:rsidRPr="008A641A" w:rsidRDefault="00192E86" w:rsidP="00192E86">
      <w:pPr>
        <w:pStyle w:val="a3"/>
        <w:ind w:firstLine="158"/>
        <w:rPr>
          <w:rFonts w:hAnsi="ＭＳ 明朝" w:cs="ＭＳ ゴシック"/>
        </w:rPr>
      </w:pP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（細則）</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第55条  この定款の施行について必要な細則は、理事会の議決を経て、理事長がこれを定める。</w:t>
      </w:r>
    </w:p>
    <w:p w:rsidR="00192E86" w:rsidRPr="008A641A" w:rsidRDefault="00192E86" w:rsidP="00192E86">
      <w:pPr>
        <w:pStyle w:val="a3"/>
        <w:ind w:firstLineChars="300" w:firstLine="630"/>
        <w:rPr>
          <w:rFonts w:hAnsi="ＭＳ 明朝" w:cs="ＭＳ ゴシック"/>
        </w:rPr>
      </w:pPr>
      <w:r w:rsidRPr="008A641A">
        <w:rPr>
          <w:rFonts w:hAnsi="ＭＳ 明朝" w:cs="ＭＳ ゴシック" w:hint="eastAsia"/>
        </w:rPr>
        <w:t>附　則</w:t>
      </w:r>
    </w:p>
    <w:p w:rsidR="00192E86" w:rsidRPr="008A641A" w:rsidRDefault="00192E86" w:rsidP="00192E86">
      <w:pPr>
        <w:pStyle w:val="a3"/>
        <w:rPr>
          <w:rFonts w:hAnsi="ＭＳ 明朝" w:cs="ＭＳ ゴシック"/>
        </w:rPr>
      </w:pPr>
      <w:r w:rsidRPr="008A641A">
        <w:rPr>
          <w:rFonts w:hAnsi="ＭＳ 明朝" w:cs="ＭＳ ゴシック" w:hint="eastAsia"/>
        </w:rPr>
        <w:t>１　この定款は、この法人の成立の日から施行する。</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２  この法人の設立当初の役員は、次に掲げる者とする。</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理事長　　　　  　野田佳裕</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副理事長　　　　　平本力也</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理事　　　　　　　中園雅昭</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同　　　　　　　　島村美穂</w:t>
      </w:r>
    </w:p>
    <w:p w:rsidR="00192E86" w:rsidRDefault="00192E86" w:rsidP="00192E86">
      <w:pPr>
        <w:pStyle w:val="a3"/>
        <w:ind w:firstLineChars="100" w:firstLine="210"/>
        <w:rPr>
          <w:rFonts w:hAnsi="ＭＳ 明朝" w:cs="ＭＳ ゴシック"/>
        </w:rPr>
      </w:pPr>
      <w:r w:rsidRPr="008A641A">
        <w:rPr>
          <w:rFonts w:hAnsi="ＭＳ 明朝" w:cs="ＭＳ ゴシック" w:hint="eastAsia"/>
        </w:rPr>
        <w:t>同　　　　　　　　塚本雅</w:t>
      </w:r>
      <w:r>
        <w:rPr>
          <w:rFonts w:hAnsi="ＭＳ 明朝" w:cs="ＭＳ ゴシック" w:hint="eastAsia"/>
        </w:rPr>
        <w:t>明</w:t>
      </w:r>
    </w:p>
    <w:p w:rsidR="00192E86" w:rsidRPr="008A641A" w:rsidRDefault="00192E86" w:rsidP="00192E86">
      <w:pPr>
        <w:pStyle w:val="a3"/>
        <w:ind w:firstLineChars="100" w:firstLine="210"/>
        <w:rPr>
          <w:rFonts w:hAnsi="ＭＳ 明朝" w:cs="ＭＳ ゴシック"/>
        </w:rPr>
      </w:pPr>
      <w:r>
        <w:rPr>
          <w:rFonts w:hAnsi="ＭＳ 明朝" w:cs="ＭＳ ゴシック" w:hint="eastAsia"/>
        </w:rPr>
        <w:t>同　　　　　　　　坂本功</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 xml:space="preserve">監事        　    </w:t>
      </w:r>
      <w:r>
        <w:rPr>
          <w:rFonts w:hAnsi="ＭＳ 明朝" w:cs="ＭＳ ゴシック" w:hint="eastAsia"/>
        </w:rPr>
        <w:t>野田キミ子</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 xml:space="preserve">　　　　　　　　</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３  この法人の設立当初の役員の任期は、第15条第１項の規定にかかわらず、成立の日から平成24年3月31日までとする。</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４　この法人の設立当初の事業計画及び収支予算は、第43条の規定にかかわらず、設立総会の定めるところによるものとする。</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 xml:space="preserve">５  この法人の設立当初の事業年度は、第48条の規定にかかわらず、成立の日から平成23年3月31日までとする。  　　　　　　　　　　　　　　　　　　　　</w:t>
      </w:r>
    </w:p>
    <w:p w:rsidR="00192E86" w:rsidRPr="008A641A" w:rsidRDefault="00192E86" w:rsidP="00192E86">
      <w:pPr>
        <w:pStyle w:val="a3"/>
        <w:ind w:left="210" w:hangingChars="100" w:hanging="210"/>
        <w:rPr>
          <w:rFonts w:hAnsi="ＭＳ 明朝" w:cs="ＭＳ ゴシック"/>
        </w:rPr>
      </w:pPr>
      <w:r w:rsidRPr="008A641A">
        <w:rPr>
          <w:rFonts w:hAnsi="ＭＳ 明朝" w:cs="ＭＳ ゴシック" w:hint="eastAsia"/>
        </w:rPr>
        <w:t>６  この法人の設立当初の入会金及び会費は、第８条の規定にかかわらず、次に掲げる額とする。</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(1)　正会員入会金　　2000円</w:t>
      </w:r>
    </w:p>
    <w:p w:rsidR="00192E86" w:rsidRPr="008A641A" w:rsidRDefault="00192E86" w:rsidP="00192E86">
      <w:pPr>
        <w:pStyle w:val="a3"/>
        <w:ind w:firstLineChars="350" w:firstLine="735"/>
        <w:rPr>
          <w:rFonts w:hAnsi="ＭＳ 明朝" w:cs="ＭＳ ゴシック"/>
        </w:rPr>
      </w:pPr>
      <w:r w:rsidRPr="008A641A">
        <w:rPr>
          <w:rFonts w:hAnsi="ＭＳ 明朝" w:cs="ＭＳ ゴシック" w:hint="eastAsia"/>
        </w:rPr>
        <w:t xml:space="preserve">正会員会費　　　</w:t>
      </w:r>
      <w:r>
        <w:rPr>
          <w:rFonts w:hAnsi="ＭＳ 明朝" w:cs="ＭＳ ゴシック" w:hint="eastAsia"/>
        </w:rPr>
        <w:t>一口</w:t>
      </w:r>
      <w:r w:rsidRPr="008A641A">
        <w:rPr>
          <w:rFonts w:hAnsi="ＭＳ 明朝" w:cs="ＭＳ ゴシック" w:hint="eastAsia"/>
        </w:rPr>
        <w:t>3000円（１年間分）</w:t>
      </w:r>
    </w:p>
    <w:p w:rsidR="00192E86" w:rsidRPr="008A641A" w:rsidRDefault="00192E86" w:rsidP="00192E86">
      <w:pPr>
        <w:pStyle w:val="a3"/>
        <w:ind w:firstLineChars="100" w:firstLine="210"/>
        <w:rPr>
          <w:rFonts w:hAnsi="ＭＳ 明朝" w:cs="ＭＳ ゴシック"/>
        </w:rPr>
      </w:pPr>
      <w:r w:rsidRPr="008A641A">
        <w:rPr>
          <w:rFonts w:hAnsi="ＭＳ 明朝" w:cs="ＭＳ ゴシック" w:hint="eastAsia"/>
        </w:rPr>
        <w:t>(2)　賛助会員入会金　1000円</w:t>
      </w:r>
    </w:p>
    <w:p w:rsidR="00023939" w:rsidRDefault="00192E86" w:rsidP="00192E86">
      <w:r w:rsidRPr="008A641A">
        <w:rPr>
          <w:rFonts w:hAnsi="ＭＳ 明朝" w:cs="ＭＳ ゴシック" w:hint="eastAsia"/>
        </w:rPr>
        <w:t xml:space="preserve">　　</w:t>
      </w:r>
      <w:r w:rsidRPr="008A641A">
        <w:rPr>
          <w:rFonts w:hAnsi="ＭＳ 明朝" w:cs="ＭＳ ゴシック" w:hint="eastAsia"/>
        </w:rPr>
        <w:t xml:space="preserve"> </w:t>
      </w:r>
      <w:r w:rsidRPr="008A641A">
        <w:rPr>
          <w:rFonts w:hAnsi="ＭＳ 明朝" w:cs="ＭＳ ゴシック" w:hint="eastAsia"/>
        </w:rPr>
        <w:t xml:space="preserve">賛助会員会費　　</w:t>
      </w:r>
      <w:r>
        <w:rPr>
          <w:rFonts w:hAnsi="ＭＳ 明朝" w:cs="ＭＳ ゴシック" w:hint="eastAsia"/>
        </w:rPr>
        <w:t>一口</w:t>
      </w:r>
      <w:r w:rsidRPr="008A641A">
        <w:rPr>
          <w:rFonts w:hAnsi="ＭＳ 明朝" w:cs="ＭＳ ゴシック" w:hint="eastAsia"/>
        </w:rPr>
        <w:t>2000</w:t>
      </w:r>
      <w:r w:rsidRPr="008A641A">
        <w:rPr>
          <w:rFonts w:hAnsi="ＭＳ 明朝" w:cs="ＭＳ ゴシック" w:hint="eastAsia"/>
        </w:rPr>
        <w:t>円（１年間分）</w:t>
      </w:r>
    </w:p>
    <w:sectPr w:rsidR="00023939" w:rsidSect="0002393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DB6" w:rsidRDefault="003A6DB6" w:rsidP="00911655">
      <w:r>
        <w:separator/>
      </w:r>
    </w:p>
  </w:endnote>
  <w:endnote w:type="continuationSeparator" w:id="0">
    <w:p w:rsidR="003A6DB6" w:rsidRDefault="003A6DB6" w:rsidP="0091165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DB6" w:rsidRDefault="003A6DB6" w:rsidP="00911655">
      <w:r>
        <w:separator/>
      </w:r>
    </w:p>
  </w:footnote>
  <w:footnote w:type="continuationSeparator" w:id="0">
    <w:p w:rsidR="003A6DB6" w:rsidRDefault="003A6DB6" w:rsidP="009116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2E86"/>
    <w:rsid w:val="00000CAA"/>
    <w:rsid w:val="000114E3"/>
    <w:rsid w:val="000142A9"/>
    <w:rsid w:val="00015AA9"/>
    <w:rsid w:val="00023939"/>
    <w:rsid w:val="00023F6E"/>
    <w:rsid w:val="000243D2"/>
    <w:rsid w:val="000252FB"/>
    <w:rsid w:val="00026510"/>
    <w:rsid w:val="00026797"/>
    <w:rsid w:val="00040F0C"/>
    <w:rsid w:val="00042FB4"/>
    <w:rsid w:val="000462EB"/>
    <w:rsid w:val="00053687"/>
    <w:rsid w:val="00054309"/>
    <w:rsid w:val="000567C1"/>
    <w:rsid w:val="00056F54"/>
    <w:rsid w:val="00062176"/>
    <w:rsid w:val="0006434D"/>
    <w:rsid w:val="000745F3"/>
    <w:rsid w:val="00076BD2"/>
    <w:rsid w:val="0008125A"/>
    <w:rsid w:val="00087A35"/>
    <w:rsid w:val="00090A0B"/>
    <w:rsid w:val="000924ED"/>
    <w:rsid w:val="000973DF"/>
    <w:rsid w:val="0009796F"/>
    <w:rsid w:val="000A03CE"/>
    <w:rsid w:val="000A135B"/>
    <w:rsid w:val="000A1960"/>
    <w:rsid w:val="000A2E2B"/>
    <w:rsid w:val="000A703E"/>
    <w:rsid w:val="000B754E"/>
    <w:rsid w:val="000C3F7B"/>
    <w:rsid w:val="000D019A"/>
    <w:rsid w:val="000E06BB"/>
    <w:rsid w:val="000E22CD"/>
    <w:rsid w:val="000E79D2"/>
    <w:rsid w:val="00102935"/>
    <w:rsid w:val="00115388"/>
    <w:rsid w:val="0011751D"/>
    <w:rsid w:val="00121D9F"/>
    <w:rsid w:val="001266D5"/>
    <w:rsid w:val="001321FD"/>
    <w:rsid w:val="00132578"/>
    <w:rsid w:val="00132BDE"/>
    <w:rsid w:val="00133C82"/>
    <w:rsid w:val="00135F39"/>
    <w:rsid w:val="001421A6"/>
    <w:rsid w:val="001432E0"/>
    <w:rsid w:val="00143F7B"/>
    <w:rsid w:val="001473D0"/>
    <w:rsid w:val="00150D2D"/>
    <w:rsid w:val="001617A8"/>
    <w:rsid w:val="00163A21"/>
    <w:rsid w:val="001646C4"/>
    <w:rsid w:val="001677B2"/>
    <w:rsid w:val="0017773D"/>
    <w:rsid w:val="00185A82"/>
    <w:rsid w:val="00191A37"/>
    <w:rsid w:val="00192E86"/>
    <w:rsid w:val="00193C75"/>
    <w:rsid w:val="001A274F"/>
    <w:rsid w:val="001A3EA0"/>
    <w:rsid w:val="001A47F1"/>
    <w:rsid w:val="001A6706"/>
    <w:rsid w:val="001A69F2"/>
    <w:rsid w:val="001C3276"/>
    <w:rsid w:val="001D2F07"/>
    <w:rsid w:val="001D44E2"/>
    <w:rsid w:val="001D6428"/>
    <w:rsid w:val="001E2352"/>
    <w:rsid w:val="001E6152"/>
    <w:rsid w:val="001E70AD"/>
    <w:rsid w:val="001F1C8C"/>
    <w:rsid w:val="001F1DEC"/>
    <w:rsid w:val="00200BD4"/>
    <w:rsid w:val="00202A82"/>
    <w:rsid w:val="002071D6"/>
    <w:rsid w:val="00213294"/>
    <w:rsid w:val="00215171"/>
    <w:rsid w:val="002229FE"/>
    <w:rsid w:val="00226E52"/>
    <w:rsid w:val="002329AF"/>
    <w:rsid w:val="00237870"/>
    <w:rsid w:val="0025104D"/>
    <w:rsid w:val="002530FD"/>
    <w:rsid w:val="00254A55"/>
    <w:rsid w:val="00254A6B"/>
    <w:rsid w:val="002575EB"/>
    <w:rsid w:val="0026447E"/>
    <w:rsid w:val="002665D2"/>
    <w:rsid w:val="00277A4D"/>
    <w:rsid w:val="00281399"/>
    <w:rsid w:val="00292526"/>
    <w:rsid w:val="002941D1"/>
    <w:rsid w:val="00294572"/>
    <w:rsid w:val="002966E6"/>
    <w:rsid w:val="002A5A58"/>
    <w:rsid w:val="002A7F8D"/>
    <w:rsid w:val="002B40C5"/>
    <w:rsid w:val="002B660B"/>
    <w:rsid w:val="002B72EC"/>
    <w:rsid w:val="002C2D3A"/>
    <w:rsid w:val="002C447F"/>
    <w:rsid w:val="002C6517"/>
    <w:rsid w:val="002C6A12"/>
    <w:rsid w:val="002D07FD"/>
    <w:rsid w:val="002E46F5"/>
    <w:rsid w:val="002E504C"/>
    <w:rsid w:val="002E651A"/>
    <w:rsid w:val="002E7152"/>
    <w:rsid w:val="002F2224"/>
    <w:rsid w:val="002F3A7D"/>
    <w:rsid w:val="002F4844"/>
    <w:rsid w:val="00302D0B"/>
    <w:rsid w:val="00307F22"/>
    <w:rsid w:val="00320DDE"/>
    <w:rsid w:val="00320F67"/>
    <w:rsid w:val="00323385"/>
    <w:rsid w:val="00324B71"/>
    <w:rsid w:val="003252EE"/>
    <w:rsid w:val="003257E4"/>
    <w:rsid w:val="00327709"/>
    <w:rsid w:val="00332634"/>
    <w:rsid w:val="0033325E"/>
    <w:rsid w:val="00337DA5"/>
    <w:rsid w:val="0034084A"/>
    <w:rsid w:val="00341B9D"/>
    <w:rsid w:val="00344101"/>
    <w:rsid w:val="003445F4"/>
    <w:rsid w:val="003454B7"/>
    <w:rsid w:val="0035010E"/>
    <w:rsid w:val="00354FE8"/>
    <w:rsid w:val="003566E4"/>
    <w:rsid w:val="00365DBF"/>
    <w:rsid w:val="003711DA"/>
    <w:rsid w:val="003763FE"/>
    <w:rsid w:val="00376444"/>
    <w:rsid w:val="00377CCE"/>
    <w:rsid w:val="00396ECB"/>
    <w:rsid w:val="003A342E"/>
    <w:rsid w:val="003A539E"/>
    <w:rsid w:val="003A68BB"/>
    <w:rsid w:val="003A6DB6"/>
    <w:rsid w:val="003B5379"/>
    <w:rsid w:val="003C13AC"/>
    <w:rsid w:val="003C373B"/>
    <w:rsid w:val="003C4455"/>
    <w:rsid w:val="003C4992"/>
    <w:rsid w:val="003C5B9E"/>
    <w:rsid w:val="003C6F33"/>
    <w:rsid w:val="003D0967"/>
    <w:rsid w:val="003D41F8"/>
    <w:rsid w:val="003D589A"/>
    <w:rsid w:val="003E10AD"/>
    <w:rsid w:val="003E2566"/>
    <w:rsid w:val="003E32A8"/>
    <w:rsid w:val="003F01BF"/>
    <w:rsid w:val="003F530A"/>
    <w:rsid w:val="00400D34"/>
    <w:rsid w:val="0040492A"/>
    <w:rsid w:val="0043301F"/>
    <w:rsid w:val="00433FB5"/>
    <w:rsid w:val="00434E63"/>
    <w:rsid w:val="0043567C"/>
    <w:rsid w:val="004412F3"/>
    <w:rsid w:val="00441700"/>
    <w:rsid w:val="00445B13"/>
    <w:rsid w:val="00445F38"/>
    <w:rsid w:val="004478D9"/>
    <w:rsid w:val="00453BAA"/>
    <w:rsid w:val="004548CE"/>
    <w:rsid w:val="00463A70"/>
    <w:rsid w:val="00466850"/>
    <w:rsid w:val="004706E4"/>
    <w:rsid w:val="00471EDB"/>
    <w:rsid w:val="00473424"/>
    <w:rsid w:val="00475933"/>
    <w:rsid w:val="00477D28"/>
    <w:rsid w:val="00480B04"/>
    <w:rsid w:val="00485988"/>
    <w:rsid w:val="004920E5"/>
    <w:rsid w:val="00493B9D"/>
    <w:rsid w:val="00494A45"/>
    <w:rsid w:val="004A652F"/>
    <w:rsid w:val="004A68F6"/>
    <w:rsid w:val="004A7068"/>
    <w:rsid w:val="004B1908"/>
    <w:rsid w:val="004B2640"/>
    <w:rsid w:val="004B4C55"/>
    <w:rsid w:val="004B50D9"/>
    <w:rsid w:val="004B7F81"/>
    <w:rsid w:val="004C0DDE"/>
    <w:rsid w:val="004C1781"/>
    <w:rsid w:val="004C1861"/>
    <w:rsid w:val="004C2ED1"/>
    <w:rsid w:val="004C4729"/>
    <w:rsid w:val="004C55D2"/>
    <w:rsid w:val="004C6523"/>
    <w:rsid w:val="004D58A7"/>
    <w:rsid w:val="004D689C"/>
    <w:rsid w:val="004D7831"/>
    <w:rsid w:val="004E117C"/>
    <w:rsid w:val="004E1E6A"/>
    <w:rsid w:val="004E2621"/>
    <w:rsid w:val="004E771B"/>
    <w:rsid w:val="004F0161"/>
    <w:rsid w:val="004F37F8"/>
    <w:rsid w:val="00502873"/>
    <w:rsid w:val="00505776"/>
    <w:rsid w:val="00524027"/>
    <w:rsid w:val="00527F45"/>
    <w:rsid w:val="0053257C"/>
    <w:rsid w:val="00532BA2"/>
    <w:rsid w:val="00534FC0"/>
    <w:rsid w:val="00535219"/>
    <w:rsid w:val="0053794A"/>
    <w:rsid w:val="00545BD6"/>
    <w:rsid w:val="00553797"/>
    <w:rsid w:val="00554C47"/>
    <w:rsid w:val="00554D0C"/>
    <w:rsid w:val="00555FE5"/>
    <w:rsid w:val="00560F49"/>
    <w:rsid w:val="005618E7"/>
    <w:rsid w:val="00561EB9"/>
    <w:rsid w:val="00564DFC"/>
    <w:rsid w:val="00570EF3"/>
    <w:rsid w:val="0057210E"/>
    <w:rsid w:val="00581490"/>
    <w:rsid w:val="00584A35"/>
    <w:rsid w:val="005904B2"/>
    <w:rsid w:val="005930C6"/>
    <w:rsid w:val="00593666"/>
    <w:rsid w:val="0059476F"/>
    <w:rsid w:val="005950E0"/>
    <w:rsid w:val="005A02D4"/>
    <w:rsid w:val="005A1402"/>
    <w:rsid w:val="005A27A7"/>
    <w:rsid w:val="005A7079"/>
    <w:rsid w:val="005B0E20"/>
    <w:rsid w:val="005B19B0"/>
    <w:rsid w:val="005C1498"/>
    <w:rsid w:val="005D10EE"/>
    <w:rsid w:val="005D132B"/>
    <w:rsid w:val="005D4AE5"/>
    <w:rsid w:val="005D6CB5"/>
    <w:rsid w:val="005F2BA3"/>
    <w:rsid w:val="005F6B7D"/>
    <w:rsid w:val="005F6FF5"/>
    <w:rsid w:val="006036D5"/>
    <w:rsid w:val="0060601A"/>
    <w:rsid w:val="00613BDC"/>
    <w:rsid w:val="00617BA6"/>
    <w:rsid w:val="006217A7"/>
    <w:rsid w:val="00627CE8"/>
    <w:rsid w:val="00630980"/>
    <w:rsid w:val="00635FE9"/>
    <w:rsid w:val="006609EE"/>
    <w:rsid w:val="00661452"/>
    <w:rsid w:val="0066373C"/>
    <w:rsid w:val="0066691F"/>
    <w:rsid w:val="006676E6"/>
    <w:rsid w:val="00667AF6"/>
    <w:rsid w:val="00675298"/>
    <w:rsid w:val="00680A04"/>
    <w:rsid w:val="00682279"/>
    <w:rsid w:val="006836B1"/>
    <w:rsid w:val="0068580F"/>
    <w:rsid w:val="00686BC4"/>
    <w:rsid w:val="00690D64"/>
    <w:rsid w:val="006922ED"/>
    <w:rsid w:val="006A5258"/>
    <w:rsid w:val="006A7198"/>
    <w:rsid w:val="006A73B9"/>
    <w:rsid w:val="006B1C4E"/>
    <w:rsid w:val="006B644B"/>
    <w:rsid w:val="006C5550"/>
    <w:rsid w:val="006C5E18"/>
    <w:rsid w:val="006D0996"/>
    <w:rsid w:val="006D21AB"/>
    <w:rsid w:val="006D2448"/>
    <w:rsid w:val="006D45E9"/>
    <w:rsid w:val="006E0A5A"/>
    <w:rsid w:val="006F2C49"/>
    <w:rsid w:val="006F6E4F"/>
    <w:rsid w:val="00701B6A"/>
    <w:rsid w:val="00701D67"/>
    <w:rsid w:val="00707B30"/>
    <w:rsid w:val="00711FD8"/>
    <w:rsid w:val="007140BB"/>
    <w:rsid w:val="00715796"/>
    <w:rsid w:val="00715A19"/>
    <w:rsid w:val="007219A3"/>
    <w:rsid w:val="00721FEA"/>
    <w:rsid w:val="007247F0"/>
    <w:rsid w:val="00731DB2"/>
    <w:rsid w:val="00734D9D"/>
    <w:rsid w:val="007400A1"/>
    <w:rsid w:val="007416FC"/>
    <w:rsid w:val="00745CA3"/>
    <w:rsid w:val="00747B12"/>
    <w:rsid w:val="007535C9"/>
    <w:rsid w:val="007567B5"/>
    <w:rsid w:val="00762AC1"/>
    <w:rsid w:val="00763915"/>
    <w:rsid w:val="0077047A"/>
    <w:rsid w:val="00775D27"/>
    <w:rsid w:val="007764FE"/>
    <w:rsid w:val="00776FD6"/>
    <w:rsid w:val="00783A39"/>
    <w:rsid w:val="00783D8B"/>
    <w:rsid w:val="00784B3F"/>
    <w:rsid w:val="0078757C"/>
    <w:rsid w:val="00790F53"/>
    <w:rsid w:val="00791CBD"/>
    <w:rsid w:val="00792742"/>
    <w:rsid w:val="00797302"/>
    <w:rsid w:val="00797599"/>
    <w:rsid w:val="007A0F11"/>
    <w:rsid w:val="007A30A8"/>
    <w:rsid w:val="007A3F12"/>
    <w:rsid w:val="007A5E60"/>
    <w:rsid w:val="007B0C81"/>
    <w:rsid w:val="007B3A37"/>
    <w:rsid w:val="007B7D5D"/>
    <w:rsid w:val="007C0553"/>
    <w:rsid w:val="007C57D7"/>
    <w:rsid w:val="007D16A5"/>
    <w:rsid w:val="007D1724"/>
    <w:rsid w:val="007D4106"/>
    <w:rsid w:val="007D6B32"/>
    <w:rsid w:val="007E0179"/>
    <w:rsid w:val="007E4DF2"/>
    <w:rsid w:val="007E5976"/>
    <w:rsid w:val="007F2387"/>
    <w:rsid w:val="007F782B"/>
    <w:rsid w:val="00805589"/>
    <w:rsid w:val="00810681"/>
    <w:rsid w:val="008126F5"/>
    <w:rsid w:val="00816935"/>
    <w:rsid w:val="008260E5"/>
    <w:rsid w:val="00830899"/>
    <w:rsid w:val="0083225E"/>
    <w:rsid w:val="00836708"/>
    <w:rsid w:val="00841383"/>
    <w:rsid w:val="00844D40"/>
    <w:rsid w:val="00847B85"/>
    <w:rsid w:val="00853F22"/>
    <w:rsid w:val="00855870"/>
    <w:rsid w:val="00855B96"/>
    <w:rsid w:val="008579BF"/>
    <w:rsid w:val="00862AF1"/>
    <w:rsid w:val="008660B7"/>
    <w:rsid w:val="008662DF"/>
    <w:rsid w:val="00875915"/>
    <w:rsid w:val="008843A9"/>
    <w:rsid w:val="008851EF"/>
    <w:rsid w:val="0089319C"/>
    <w:rsid w:val="008964B6"/>
    <w:rsid w:val="008A0F53"/>
    <w:rsid w:val="008B045B"/>
    <w:rsid w:val="008B0EE0"/>
    <w:rsid w:val="008B4D73"/>
    <w:rsid w:val="008B7ACB"/>
    <w:rsid w:val="008C49FF"/>
    <w:rsid w:val="008C4C77"/>
    <w:rsid w:val="008C609D"/>
    <w:rsid w:val="008C7404"/>
    <w:rsid w:val="008C79FF"/>
    <w:rsid w:val="008D1F77"/>
    <w:rsid w:val="008D574D"/>
    <w:rsid w:val="008D5946"/>
    <w:rsid w:val="008D7862"/>
    <w:rsid w:val="008E54BB"/>
    <w:rsid w:val="008F10BC"/>
    <w:rsid w:val="008F32C8"/>
    <w:rsid w:val="008F6472"/>
    <w:rsid w:val="008F6C55"/>
    <w:rsid w:val="00900B28"/>
    <w:rsid w:val="00901937"/>
    <w:rsid w:val="00902764"/>
    <w:rsid w:val="009111F0"/>
    <w:rsid w:val="00911655"/>
    <w:rsid w:val="00912B2D"/>
    <w:rsid w:val="009245F2"/>
    <w:rsid w:val="009249ED"/>
    <w:rsid w:val="00926DF7"/>
    <w:rsid w:val="00930463"/>
    <w:rsid w:val="00933BD4"/>
    <w:rsid w:val="00941A3F"/>
    <w:rsid w:val="009434E7"/>
    <w:rsid w:val="0094429D"/>
    <w:rsid w:val="00950400"/>
    <w:rsid w:val="0095780E"/>
    <w:rsid w:val="00957812"/>
    <w:rsid w:val="00961DAD"/>
    <w:rsid w:val="00962244"/>
    <w:rsid w:val="00971733"/>
    <w:rsid w:val="00972050"/>
    <w:rsid w:val="009750E4"/>
    <w:rsid w:val="00981233"/>
    <w:rsid w:val="00981C2A"/>
    <w:rsid w:val="00985E5B"/>
    <w:rsid w:val="00993DAF"/>
    <w:rsid w:val="0099487A"/>
    <w:rsid w:val="009A08C7"/>
    <w:rsid w:val="009A7EDE"/>
    <w:rsid w:val="009B10A9"/>
    <w:rsid w:val="009B3952"/>
    <w:rsid w:val="009B682F"/>
    <w:rsid w:val="009C02E0"/>
    <w:rsid w:val="009C5C18"/>
    <w:rsid w:val="009D1140"/>
    <w:rsid w:val="009D2B41"/>
    <w:rsid w:val="009E6A36"/>
    <w:rsid w:val="009F333A"/>
    <w:rsid w:val="009F46F4"/>
    <w:rsid w:val="00A11987"/>
    <w:rsid w:val="00A122F7"/>
    <w:rsid w:val="00A13E01"/>
    <w:rsid w:val="00A22AE3"/>
    <w:rsid w:val="00A231D4"/>
    <w:rsid w:val="00A23B6F"/>
    <w:rsid w:val="00A31E4E"/>
    <w:rsid w:val="00A32C36"/>
    <w:rsid w:val="00A34C45"/>
    <w:rsid w:val="00A3573A"/>
    <w:rsid w:val="00A36810"/>
    <w:rsid w:val="00A40988"/>
    <w:rsid w:val="00A44143"/>
    <w:rsid w:val="00A45BF6"/>
    <w:rsid w:val="00A51DFD"/>
    <w:rsid w:val="00A51E9A"/>
    <w:rsid w:val="00A52612"/>
    <w:rsid w:val="00A52C4D"/>
    <w:rsid w:val="00A54CAE"/>
    <w:rsid w:val="00A557CE"/>
    <w:rsid w:val="00A60470"/>
    <w:rsid w:val="00A64E84"/>
    <w:rsid w:val="00A650E4"/>
    <w:rsid w:val="00A653A2"/>
    <w:rsid w:val="00A67D4B"/>
    <w:rsid w:val="00A7140C"/>
    <w:rsid w:val="00A7339F"/>
    <w:rsid w:val="00A75A7F"/>
    <w:rsid w:val="00A810A3"/>
    <w:rsid w:val="00A83A09"/>
    <w:rsid w:val="00A950BB"/>
    <w:rsid w:val="00A961CF"/>
    <w:rsid w:val="00A9659B"/>
    <w:rsid w:val="00A9720C"/>
    <w:rsid w:val="00AA0D51"/>
    <w:rsid w:val="00AB062D"/>
    <w:rsid w:val="00AB2D11"/>
    <w:rsid w:val="00AB3A1A"/>
    <w:rsid w:val="00AB559A"/>
    <w:rsid w:val="00AB6E32"/>
    <w:rsid w:val="00AC18D8"/>
    <w:rsid w:val="00AC52E0"/>
    <w:rsid w:val="00AC7605"/>
    <w:rsid w:val="00AD5D92"/>
    <w:rsid w:val="00AE04D4"/>
    <w:rsid w:val="00AF23CC"/>
    <w:rsid w:val="00AF5ADF"/>
    <w:rsid w:val="00AF6114"/>
    <w:rsid w:val="00B04C71"/>
    <w:rsid w:val="00B0629A"/>
    <w:rsid w:val="00B10B42"/>
    <w:rsid w:val="00B20903"/>
    <w:rsid w:val="00B23459"/>
    <w:rsid w:val="00B27A68"/>
    <w:rsid w:val="00B423B3"/>
    <w:rsid w:val="00B45836"/>
    <w:rsid w:val="00B47657"/>
    <w:rsid w:val="00B52E50"/>
    <w:rsid w:val="00B54C3A"/>
    <w:rsid w:val="00B55925"/>
    <w:rsid w:val="00B62DEB"/>
    <w:rsid w:val="00B62E9D"/>
    <w:rsid w:val="00B67899"/>
    <w:rsid w:val="00B700D7"/>
    <w:rsid w:val="00B72EA3"/>
    <w:rsid w:val="00B81582"/>
    <w:rsid w:val="00B823AC"/>
    <w:rsid w:val="00B835ED"/>
    <w:rsid w:val="00BA0D72"/>
    <w:rsid w:val="00BA2DBB"/>
    <w:rsid w:val="00BA639D"/>
    <w:rsid w:val="00BB5C21"/>
    <w:rsid w:val="00BC0F05"/>
    <w:rsid w:val="00BC30BB"/>
    <w:rsid w:val="00BC4A0A"/>
    <w:rsid w:val="00BC4F6B"/>
    <w:rsid w:val="00BC5AA8"/>
    <w:rsid w:val="00BC642D"/>
    <w:rsid w:val="00BD0A79"/>
    <w:rsid w:val="00BD29F2"/>
    <w:rsid w:val="00BD65B1"/>
    <w:rsid w:val="00BF2179"/>
    <w:rsid w:val="00BF22C2"/>
    <w:rsid w:val="00BF292E"/>
    <w:rsid w:val="00BF4BC7"/>
    <w:rsid w:val="00C03609"/>
    <w:rsid w:val="00C04688"/>
    <w:rsid w:val="00C047AC"/>
    <w:rsid w:val="00C04C0D"/>
    <w:rsid w:val="00C14CA9"/>
    <w:rsid w:val="00C32531"/>
    <w:rsid w:val="00C36DA7"/>
    <w:rsid w:val="00C422BD"/>
    <w:rsid w:val="00C478C1"/>
    <w:rsid w:val="00C5183D"/>
    <w:rsid w:val="00C534AF"/>
    <w:rsid w:val="00C55245"/>
    <w:rsid w:val="00C57F96"/>
    <w:rsid w:val="00C6587A"/>
    <w:rsid w:val="00C81AD0"/>
    <w:rsid w:val="00C9733B"/>
    <w:rsid w:val="00CA047C"/>
    <w:rsid w:val="00CA0735"/>
    <w:rsid w:val="00CB4DBC"/>
    <w:rsid w:val="00CB7613"/>
    <w:rsid w:val="00CC4341"/>
    <w:rsid w:val="00CC4A9F"/>
    <w:rsid w:val="00CC56FF"/>
    <w:rsid w:val="00CD15BC"/>
    <w:rsid w:val="00CD297C"/>
    <w:rsid w:val="00CD3221"/>
    <w:rsid w:val="00CD40F1"/>
    <w:rsid w:val="00CD726F"/>
    <w:rsid w:val="00CE1902"/>
    <w:rsid w:val="00CE471F"/>
    <w:rsid w:val="00CF5510"/>
    <w:rsid w:val="00CF5923"/>
    <w:rsid w:val="00CF6BA1"/>
    <w:rsid w:val="00D014F5"/>
    <w:rsid w:val="00D027F2"/>
    <w:rsid w:val="00D147E1"/>
    <w:rsid w:val="00D14B7D"/>
    <w:rsid w:val="00D151D6"/>
    <w:rsid w:val="00D17656"/>
    <w:rsid w:val="00D210E7"/>
    <w:rsid w:val="00D2234B"/>
    <w:rsid w:val="00D35143"/>
    <w:rsid w:val="00D362F5"/>
    <w:rsid w:val="00D40B48"/>
    <w:rsid w:val="00D45B92"/>
    <w:rsid w:val="00D47EA3"/>
    <w:rsid w:val="00D50A42"/>
    <w:rsid w:val="00D51C25"/>
    <w:rsid w:val="00D561A0"/>
    <w:rsid w:val="00D56F94"/>
    <w:rsid w:val="00D572CD"/>
    <w:rsid w:val="00D62A05"/>
    <w:rsid w:val="00D6409F"/>
    <w:rsid w:val="00D64366"/>
    <w:rsid w:val="00D671D3"/>
    <w:rsid w:val="00D7363B"/>
    <w:rsid w:val="00D77121"/>
    <w:rsid w:val="00D804CA"/>
    <w:rsid w:val="00D83E75"/>
    <w:rsid w:val="00D8472C"/>
    <w:rsid w:val="00D9299F"/>
    <w:rsid w:val="00D9498C"/>
    <w:rsid w:val="00D94E2C"/>
    <w:rsid w:val="00DA45CE"/>
    <w:rsid w:val="00DB3A20"/>
    <w:rsid w:val="00DC1CF4"/>
    <w:rsid w:val="00DC1D40"/>
    <w:rsid w:val="00DC420D"/>
    <w:rsid w:val="00DC43E3"/>
    <w:rsid w:val="00DC535A"/>
    <w:rsid w:val="00DC710A"/>
    <w:rsid w:val="00DC7651"/>
    <w:rsid w:val="00DD1CF5"/>
    <w:rsid w:val="00DD3E89"/>
    <w:rsid w:val="00DD6354"/>
    <w:rsid w:val="00DD7161"/>
    <w:rsid w:val="00DE01F1"/>
    <w:rsid w:val="00DE0963"/>
    <w:rsid w:val="00DE6223"/>
    <w:rsid w:val="00DE6341"/>
    <w:rsid w:val="00DE7E1D"/>
    <w:rsid w:val="00DF0330"/>
    <w:rsid w:val="00DF0DCC"/>
    <w:rsid w:val="00E00251"/>
    <w:rsid w:val="00E053AA"/>
    <w:rsid w:val="00E1433E"/>
    <w:rsid w:val="00E24083"/>
    <w:rsid w:val="00E320C1"/>
    <w:rsid w:val="00E32513"/>
    <w:rsid w:val="00E4199A"/>
    <w:rsid w:val="00E43150"/>
    <w:rsid w:val="00E467EB"/>
    <w:rsid w:val="00E5068E"/>
    <w:rsid w:val="00E568CB"/>
    <w:rsid w:val="00E5690C"/>
    <w:rsid w:val="00E63CBC"/>
    <w:rsid w:val="00E65518"/>
    <w:rsid w:val="00E73950"/>
    <w:rsid w:val="00E7617A"/>
    <w:rsid w:val="00E9151B"/>
    <w:rsid w:val="00E96807"/>
    <w:rsid w:val="00EA1750"/>
    <w:rsid w:val="00EA74C8"/>
    <w:rsid w:val="00EB34BD"/>
    <w:rsid w:val="00EB3C2D"/>
    <w:rsid w:val="00EB7C61"/>
    <w:rsid w:val="00EC234D"/>
    <w:rsid w:val="00ED075A"/>
    <w:rsid w:val="00ED2A75"/>
    <w:rsid w:val="00ED4B3C"/>
    <w:rsid w:val="00EE13C5"/>
    <w:rsid w:val="00EE4F1E"/>
    <w:rsid w:val="00EF46CD"/>
    <w:rsid w:val="00F03A5A"/>
    <w:rsid w:val="00F12677"/>
    <w:rsid w:val="00F209E4"/>
    <w:rsid w:val="00F2488E"/>
    <w:rsid w:val="00F31224"/>
    <w:rsid w:val="00F31DCE"/>
    <w:rsid w:val="00F358A7"/>
    <w:rsid w:val="00F35A2E"/>
    <w:rsid w:val="00F4174F"/>
    <w:rsid w:val="00F535AC"/>
    <w:rsid w:val="00F54F36"/>
    <w:rsid w:val="00F559EB"/>
    <w:rsid w:val="00F55AF8"/>
    <w:rsid w:val="00F63C2D"/>
    <w:rsid w:val="00F643F2"/>
    <w:rsid w:val="00F64753"/>
    <w:rsid w:val="00F6638D"/>
    <w:rsid w:val="00F76652"/>
    <w:rsid w:val="00F8304C"/>
    <w:rsid w:val="00F838A0"/>
    <w:rsid w:val="00F92499"/>
    <w:rsid w:val="00FA1E06"/>
    <w:rsid w:val="00FA33B5"/>
    <w:rsid w:val="00FA4AA2"/>
    <w:rsid w:val="00FA5ACC"/>
    <w:rsid w:val="00FB0144"/>
    <w:rsid w:val="00FB25F4"/>
    <w:rsid w:val="00FB2FA9"/>
    <w:rsid w:val="00FB359B"/>
    <w:rsid w:val="00FB4410"/>
    <w:rsid w:val="00FB478E"/>
    <w:rsid w:val="00FC4817"/>
    <w:rsid w:val="00FC7713"/>
    <w:rsid w:val="00FC7A34"/>
    <w:rsid w:val="00FD0409"/>
    <w:rsid w:val="00FD2C73"/>
    <w:rsid w:val="00FD3866"/>
    <w:rsid w:val="00FE3D10"/>
    <w:rsid w:val="00FE48E3"/>
    <w:rsid w:val="00FE5879"/>
    <w:rsid w:val="00FE5BC1"/>
    <w:rsid w:val="00FF3B40"/>
    <w:rsid w:val="00FF520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E86"/>
    <w:pPr>
      <w:widowControl w:val="0"/>
      <w:jc w:val="both"/>
    </w:pPr>
    <w:rPr>
      <w:rFonts w:ascii="Times New Roman" w:eastAsia="ＭＳ Ｐ明朝"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92E86"/>
    <w:rPr>
      <w:rFonts w:ascii="ＭＳ 明朝" w:eastAsia="ＭＳ 明朝" w:hAnsi="Courier New" w:cs="Courier New"/>
      <w:sz w:val="21"/>
      <w:szCs w:val="21"/>
    </w:rPr>
  </w:style>
  <w:style w:type="character" w:customStyle="1" w:styleId="a4">
    <w:name w:val="書式なし (文字)"/>
    <w:basedOn w:val="a0"/>
    <w:link w:val="a3"/>
    <w:rsid w:val="00192E86"/>
    <w:rPr>
      <w:rFonts w:ascii="ＭＳ 明朝" w:eastAsia="ＭＳ 明朝" w:hAnsi="Courier New" w:cs="Courier New"/>
      <w:szCs w:val="21"/>
    </w:rPr>
  </w:style>
  <w:style w:type="paragraph" w:styleId="a5">
    <w:name w:val="header"/>
    <w:basedOn w:val="a"/>
    <w:link w:val="a6"/>
    <w:uiPriority w:val="99"/>
    <w:semiHidden/>
    <w:unhideWhenUsed/>
    <w:rsid w:val="00911655"/>
    <w:pPr>
      <w:tabs>
        <w:tab w:val="center" w:pos="4252"/>
        <w:tab w:val="right" w:pos="8504"/>
      </w:tabs>
      <w:snapToGrid w:val="0"/>
    </w:pPr>
  </w:style>
  <w:style w:type="character" w:customStyle="1" w:styleId="a6">
    <w:name w:val="ヘッダー (文字)"/>
    <w:basedOn w:val="a0"/>
    <w:link w:val="a5"/>
    <w:uiPriority w:val="99"/>
    <w:semiHidden/>
    <w:rsid w:val="00911655"/>
    <w:rPr>
      <w:rFonts w:ascii="Times New Roman" w:eastAsia="ＭＳ Ｐ明朝" w:hAnsi="Times New Roman" w:cs="Times New Roman"/>
      <w:sz w:val="24"/>
      <w:szCs w:val="20"/>
    </w:rPr>
  </w:style>
  <w:style w:type="paragraph" w:styleId="a7">
    <w:name w:val="footer"/>
    <w:basedOn w:val="a"/>
    <w:link w:val="a8"/>
    <w:uiPriority w:val="99"/>
    <w:semiHidden/>
    <w:unhideWhenUsed/>
    <w:rsid w:val="00911655"/>
    <w:pPr>
      <w:tabs>
        <w:tab w:val="center" w:pos="4252"/>
        <w:tab w:val="right" w:pos="8504"/>
      </w:tabs>
      <w:snapToGrid w:val="0"/>
    </w:pPr>
  </w:style>
  <w:style w:type="character" w:customStyle="1" w:styleId="a8">
    <w:name w:val="フッター (文字)"/>
    <w:basedOn w:val="a0"/>
    <w:link w:val="a7"/>
    <w:uiPriority w:val="99"/>
    <w:semiHidden/>
    <w:rsid w:val="00911655"/>
    <w:rPr>
      <w:rFonts w:ascii="Times New Roman" w:eastAsia="ＭＳ Ｐ明朝"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1128</Words>
  <Characters>6430</Characters>
  <Application>Microsoft Office Word</Application>
  <DocSecurity>0</DocSecurity>
  <Lines>53</Lines>
  <Paragraphs>15</Paragraphs>
  <ScaleCrop>false</ScaleCrop>
  <Company>UNITCOM PC</Company>
  <LinksUpToDate>false</LinksUpToDate>
  <CharactersWithSpaces>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kogen2F</dc:creator>
  <cp:lastModifiedBy>yn21</cp:lastModifiedBy>
  <cp:revision>2</cp:revision>
  <cp:lastPrinted>2013-11-15T04:43:00Z</cp:lastPrinted>
  <dcterms:created xsi:type="dcterms:W3CDTF">2013-11-15T04:45:00Z</dcterms:created>
  <dcterms:modified xsi:type="dcterms:W3CDTF">2013-11-15T04:45:00Z</dcterms:modified>
</cp:coreProperties>
</file>