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AC" w:rsidRPr="00FE5E80" w:rsidRDefault="00FE5E80" w:rsidP="00FE5E80">
      <w:pPr>
        <w:jc w:val="center"/>
        <w:rPr>
          <w:rFonts w:hint="eastAsia"/>
          <w:sz w:val="28"/>
          <w:szCs w:val="28"/>
        </w:rPr>
      </w:pPr>
      <w:r w:rsidRPr="00FE5E80">
        <w:rPr>
          <w:rFonts w:hint="eastAsia"/>
          <w:sz w:val="28"/>
          <w:szCs w:val="28"/>
        </w:rPr>
        <w:t>カワイリバースプロジェクト２０２１年度事業計画</w:t>
      </w:r>
    </w:p>
    <w:p w:rsidR="00FE5E80" w:rsidRDefault="00FE5E80">
      <w:pPr>
        <w:rPr>
          <w:rFonts w:hint="eastAsia"/>
        </w:rPr>
      </w:pPr>
    </w:p>
    <w:p w:rsidR="00FE5E80" w:rsidRDefault="00FE5E80" w:rsidP="00FE5E80">
      <w:pPr>
        <w:rPr>
          <w:rFonts w:hint="eastAsia"/>
        </w:rPr>
      </w:pPr>
      <w:r>
        <w:rPr>
          <w:rFonts w:hint="eastAsia"/>
        </w:rPr>
        <w:t xml:space="preserve">＜事業計画＞　</w:t>
      </w:r>
    </w:p>
    <w:p w:rsidR="00FE5E80" w:rsidRDefault="00FE5E80" w:rsidP="00FE5E80">
      <w:pPr>
        <w:rPr>
          <w:rFonts w:hint="eastAsia"/>
        </w:rPr>
      </w:pPr>
      <w:r>
        <w:rPr>
          <w:rFonts w:hint="eastAsia"/>
        </w:rPr>
        <w:t xml:space="preserve">　まずは事業の中核となる旧川合小学校利活用に当たっては福知山市との賃貸借契約が必須であるため、既に経営体として「株式会社かわい」（非営利型株式会社）を設立しており、事業開始は令和３年１０月１日を予定している。</w:t>
      </w:r>
    </w:p>
    <w:p w:rsidR="00FE5E80" w:rsidRDefault="00FE5E80" w:rsidP="00FE5E80">
      <w:pPr>
        <w:rPr>
          <w:rFonts w:hint="eastAsia"/>
        </w:rPr>
      </w:pPr>
      <w:r>
        <w:rPr>
          <w:rFonts w:hint="eastAsia"/>
        </w:rPr>
        <w:t>事業に当たってはカワイリバースプロジェクトの会議の中で、京都府中丹広域振興局、福知山市まちづくり推進課、また京都銀行公務・地域連携部、京都北都信用金庫地域創生事業部の助言も受けながら進めている。</w:t>
      </w:r>
    </w:p>
    <w:p w:rsidR="00FE5E80" w:rsidRDefault="00FE5E80" w:rsidP="00FE5E80">
      <w:pPr>
        <w:rPr>
          <w:rFonts w:hint="eastAsia"/>
        </w:rPr>
      </w:pPr>
      <w:r>
        <w:rPr>
          <w:rFonts w:hint="eastAsia"/>
        </w:rPr>
        <w:t>この施設のコンセプトは「地域交流」「教育」「サテライトオフィス」「アートアトリエ」「防災」と位置づけ、基本的に利用事業者との賃貸契約で運営する。</w:t>
      </w:r>
    </w:p>
    <w:p w:rsidR="00FE5E80" w:rsidRDefault="00FE5E80" w:rsidP="00FE5E80">
      <w:pPr>
        <w:rPr>
          <w:rFonts w:hint="eastAsia"/>
        </w:rPr>
      </w:pPr>
      <w:r>
        <w:rPr>
          <w:rFonts w:hint="eastAsia"/>
        </w:rPr>
        <w:t>現在参加の意思表示が幼児教育、</w:t>
      </w:r>
      <w:r>
        <w:rPr>
          <w:rFonts w:hint="eastAsia"/>
        </w:rPr>
        <w:t>IT</w:t>
      </w:r>
      <w:r>
        <w:rPr>
          <w:rFonts w:hint="eastAsia"/>
        </w:rPr>
        <w:t>、大学、キャンプサイト運営者、イベント事業者からすでにあり順次交渉に入っていくところである。</w:t>
      </w:r>
    </w:p>
    <w:p w:rsidR="00FE5E80" w:rsidRDefault="00FE5E80" w:rsidP="00FE5E80">
      <w:r>
        <w:rPr>
          <w:rFonts w:hint="eastAsia"/>
        </w:rPr>
        <w:t xml:space="preserve">　またカワイリバースプロジェクトは地区内で企画される個別のイベントなどにも積極的に支援していくものである。</w:t>
      </w:r>
      <w:bookmarkStart w:id="0" w:name="_GoBack"/>
      <w:bookmarkEnd w:id="0"/>
    </w:p>
    <w:sectPr w:rsidR="00FE5E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80"/>
    <w:rsid w:val="007F64AC"/>
    <w:rsid w:val="00FE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2021-07-20T02:50:00Z</dcterms:created>
  <dcterms:modified xsi:type="dcterms:W3CDTF">2021-07-20T02:52:00Z</dcterms:modified>
</cp:coreProperties>
</file>