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DDD8D" w14:textId="3DB9DE49" w:rsidR="00166274" w:rsidRPr="00166274" w:rsidRDefault="00166274" w:rsidP="005015C9">
      <w:pPr>
        <w:widowControl/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66274">
        <w:rPr>
          <w:rFonts w:ascii="ＭＳ 明朝" w:eastAsia="ＭＳ 明朝" w:hAnsi="ＭＳ 明朝" w:hint="eastAsia"/>
          <w:sz w:val="28"/>
          <w:szCs w:val="28"/>
        </w:rPr>
        <w:t>文書管理規程</w:t>
      </w:r>
    </w:p>
    <w:p w14:paraId="1DDDDD8E" w14:textId="77777777" w:rsidR="00166274" w:rsidRP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 xml:space="preserve"> </w:t>
      </w:r>
    </w:p>
    <w:p w14:paraId="1DDDDD8F" w14:textId="77777777" w:rsid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 w:hint="eastAsia"/>
        </w:rPr>
        <w:t>（目的）</w:t>
      </w:r>
      <w:r w:rsidRPr="00166274">
        <w:rPr>
          <w:rFonts w:ascii="ＭＳ 明朝" w:eastAsia="ＭＳ 明朝" w:hAnsi="ＭＳ 明朝"/>
        </w:rPr>
        <w:t xml:space="preserve"> </w:t>
      </w:r>
    </w:p>
    <w:p w14:paraId="1DDDDD90" w14:textId="1B15537E" w:rsidR="00166274" w:rsidRPr="005C5C47" w:rsidRDefault="00166274" w:rsidP="00166274">
      <w:pPr>
        <w:ind w:left="141" w:hangingChars="67" w:hanging="141"/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>第１条</w:t>
      </w:r>
      <w:r>
        <w:rPr>
          <w:rFonts w:ascii="ＭＳ 明朝" w:eastAsia="ＭＳ 明朝" w:hAnsi="ＭＳ 明朝" w:hint="eastAsia"/>
        </w:rPr>
        <w:t xml:space="preserve">　</w:t>
      </w:r>
      <w:r w:rsidRPr="00166274">
        <w:rPr>
          <w:rFonts w:ascii="ＭＳ 明朝" w:eastAsia="ＭＳ 明朝" w:hAnsi="ＭＳ 明朝"/>
        </w:rPr>
        <w:t>この規</w:t>
      </w:r>
      <w:r w:rsidR="005015C9">
        <w:rPr>
          <w:rFonts w:ascii="ＭＳ 明朝" w:eastAsia="ＭＳ 明朝" w:hAnsi="ＭＳ 明朝"/>
        </w:rPr>
        <w:t>程は、</w:t>
      </w:r>
      <w:r w:rsidR="00BB0F76" w:rsidRPr="00BB0F76">
        <w:rPr>
          <w:rFonts w:ascii="ＭＳ 明朝" w:eastAsia="ＭＳ 明朝" w:hAnsi="ＭＳ 明朝" w:hint="eastAsia"/>
        </w:rPr>
        <w:t>特定非営利活動法人未来ISSEY</w:t>
      </w:r>
      <w:r w:rsidR="005C45B9" w:rsidRPr="005C5C47">
        <w:rPr>
          <w:rFonts w:ascii="ＭＳ 明朝" w:eastAsia="ＭＳ 明朝" w:hAnsi="ＭＳ 明朝" w:hint="eastAsia"/>
        </w:rPr>
        <w:t>（以下、当法人</w:t>
      </w:r>
      <w:r w:rsidR="009E6BA0" w:rsidRPr="005C5C47">
        <w:rPr>
          <w:rFonts w:ascii="ＭＳ 明朝" w:eastAsia="ＭＳ 明朝" w:hAnsi="ＭＳ 明朝" w:hint="eastAsia"/>
        </w:rPr>
        <w:t>という。）</w:t>
      </w:r>
      <w:r w:rsidRPr="005C5C47">
        <w:rPr>
          <w:rFonts w:ascii="ＭＳ 明朝" w:eastAsia="ＭＳ 明朝" w:hAnsi="ＭＳ 明朝"/>
        </w:rPr>
        <w:t xml:space="preserve">における文書の取扱いを定め、事務を正確かつ効率的に処理することを目的とする。 </w:t>
      </w:r>
    </w:p>
    <w:p w14:paraId="1DDDDD91" w14:textId="77777777" w:rsidR="00166274" w:rsidRPr="005C5C47" w:rsidRDefault="00166274" w:rsidP="00166274">
      <w:pPr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/>
        </w:rPr>
        <w:t xml:space="preserve"> </w:t>
      </w:r>
    </w:p>
    <w:p w14:paraId="1DDDDD92" w14:textId="77777777" w:rsidR="00166274" w:rsidRPr="005C5C47" w:rsidRDefault="00166274" w:rsidP="00166274">
      <w:pPr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 w:hint="eastAsia"/>
        </w:rPr>
        <w:t>（文書の定義）</w:t>
      </w:r>
      <w:r w:rsidRPr="005C5C47">
        <w:rPr>
          <w:rFonts w:ascii="ＭＳ 明朝" w:eastAsia="ＭＳ 明朝" w:hAnsi="ＭＳ 明朝"/>
        </w:rPr>
        <w:t xml:space="preserve"> </w:t>
      </w:r>
    </w:p>
    <w:p w14:paraId="1DDDDD93" w14:textId="4BEDD175" w:rsidR="00166274" w:rsidRPr="005C5C47" w:rsidRDefault="00166274" w:rsidP="00166274">
      <w:pPr>
        <w:ind w:left="141" w:hangingChars="67" w:hanging="141"/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/>
        </w:rPr>
        <w:t>第２条</w:t>
      </w:r>
      <w:r w:rsidRPr="005C5C47">
        <w:rPr>
          <w:rFonts w:ascii="ＭＳ 明朝" w:eastAsia="ＭＳ 明朝" w:hAnsi="ＭＳ 明朝" w:hint="eastAsia"/>
        </w:rPr>
        <w:t xml:space="preserve">　</w:t>
      </w:r>
      <w:r w:rsidR="005015C9">
        <w:rPr>
          <w:rFonts w:ascii="ＭＳ 明朝" w:eastAsia="ＭＳ 明朝" w:hAnsi="ＭＳ 明朝"/>
        </w:rPr>
        <w:t>この規程において、文書とは図書類を除く業務上取扱う</w:t>
      </w:r>
      <w:r w:rsidRPr="005C5C47">
        <w:rPr>
          <w:rFonts w:ascii="ＭＳ 明朝" w:eastAsia="ＭＳ 明朝" w:hAnsi="ＭＳ 明朝"/>
        </w:rPr>
        <w:t>文書</w:t>
      </w:r>
      <w:r w:rsidR="00760EE2" w:rsidRPr="005C5C47">
        <w:rPr>
          <w:rFonts w:ascii="ＭＳ 明朝" w:eastAsia="ＭＳ 明朝" w:hAnsi="ＭＳ 明朝" w:hint="eastAsia"/>
        </w:rPr>
        <w:t>（コンピューターファイル等を含む</w:t>
      </w:r>
      <w:r w:rsidR="00330C0A" w:rsidRPr="005C5C47">
        <w:rPr>
          <w:rFonts w:ascii="ＭＳ 明朝" w:eastAsia="ＭＳ 明朝" w:hAnsi="ＭＳ 明朝" w:hint="eastAsia"/>
        </w:rPr>
        <w:t>、以下同じ</w:t>
      </w:r>
      <w:r w:rsidR="00760EE2" w:rsidRPr="005C5C47">
        <w:rPr>
          <w:rFonts w:ascii="ＭＳ 明朝" w:eastAsia="ＭＳ 明朝" w:hAnsi="ＭＳ 明朝" w:hint="eastAsia"/>
        </w:rPr>
        <w:t>）であって、</w:t>
      </w:r>
      <w:r w:rsidR="005015C9">
        <w:rPr>
          <w:rFonts w:ascii="ＭＳ 明朝" w:eastAsia="ＭＳ 明朝" w:hAnsi="ＭＳ 明朝" w:hint="eastAsia"/>
        </w:rPr>
        <w:t>かつ</w:t>
      </w:r>
      <w:r w:rsidR="00760EE2" w:rsidRPr="005C5C47">
        <w:rPr>
          <w:rFonts w:ascii="ＭＳ 明朝" w:eastAsia="ＭＳ 明朝" w:hAnsi="ＭＳ 明朝" w:hint="eastAsia"/>
        </w:rPr>
        <w:t>一定期間保存を要するもの</w:t>
      </w:r>
      <w:r w:rsidRPr="005C5C47">
        <w:rPr>
          <w:rFonts w:ascii="ＭＳ 明朝" w:eastAsia="ＭＳ 明朝" w:hAnsi="ＭＳ 明朝"/>
        </w:rPr>
        <w:t xml:space="preserve">をいう。 </w:t>
      </w:r>
    </w:p>
    <w:p w14:paraId="1DDDDD94" w14:textId="77777777" w:rsidR="00166274" w:rsidRPr="005C5C47" w:rsidRDefault="00166274" w:rsidP="00166274">
      <w:pPr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/>
        </w:rPr>
        <w:t xml:space="preserve"> </w:t>
      </w:r>
    </w:p>
    <w:p w14:paraId="1DDDDDAB" w14:textId="77777777" w:rsidR="00166274" w:rsidRPr="005C5C47" w:rsidRDefault="00166274" w:rsidP="00166274">
      <w:pPr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 w:hint="eastAsia"/>
        </w:rPr>
        <w:t>（保存期間）</w:t>
      </w:r>
      <w:r w:rsidRPr="005C5C47">
        <w:rPr>
          <w:rFonts w:ascii="ＭＳ 明朝" w:eastAsia="ＭＳ 明朝" w:hAnsi="ＭＳ 明朝"/>
        </w:rPr>
        <w:t xml:space="preserve"> </w:t>
      </w:r>
    </w:p>
    <w:p w14:paraId="1DDDDDAC" w14:textId="373B9223" w:rsidR="00166274" w:rsidRPr="005C5C47" w:rsidRDefault="00166274" w:rsidP="00166274">
      <w:pPr>
        <w:ind w:left="141" w:hangingChars="67" w:hanging="141"/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/>
        </w:rPr>
        <w:t>第</w:t>
      </w:r>
      <w:r w:rsidR="005015C9">
        <w:rPr>
          <w:rFonts w:ascii="ＭＳ 明朝" w:eastAsia="ＭＳ 明朝" w:hAnsi="ＭＳ 明朝" w:hint="eastAsia"/>
        </w:rPr>
        <w:t>３</w:t>
      </w:r>
      <w:r w:rsidRPr="005C5C47">
        <w:rPr>
          <w:rFonts w:ascii="ＭＳ 明朝" w:eastAsia="ＭＳ 明朝" w:hAnsi="ＭＳ 明朝"/>
        </w:rPr>
        <w:t>条</w:t>
      </w:r>
      <w:r w:rsidRPr="005C5C47">
        <w:rPr>
          <w:rFonts w:ascii="ＭＳ 明朝" w:eastAsia="ＭＳ 明朝" w:hAnsi="ＭＳ 明朝" w:hint="eastAsia"/>
        </w:rPr>
        <w:t xml:space="preserve">　</w:t>
      </w:r>
      <w:r w:rsidRPr="005C5C47">
        <w:rPr>
          <w:rFonts w:ascii="ＭＳ 明朝" w:eastAsia="ＭＳ 明朝" w:hAnsi="ＭＳ 明朝"/>
        </w:rPr>
        <w:t xml:space="preserve">文書の保存期間は、別表１の文書保存期間基準表による。ただし、関係法規により保存年限が定められている文書は、当該法規による。 </w:t>
      </w:r>
    </w:p>
    <w:p w14:paraId="1DDDDDAD" w14:textId="77777777" w:rsidR="00166274" w:rsidRPr="005C5C47" w:rsidRDefault="00166274" w:rsidP="00166274">
      <w:pPr>
        <w:ind w:left="141" w:hangingChars="67" w:hanging="141"/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/>
        </w:rPr>
        <w:t>２</w:t>
      </w:r>
      <w:r w:rsidRPr="005C5C47">
        <w:rPr>
          <w:rFonts w:ascii="ＭＳ 明朝" w:eastAsia="ＭＳ 明朝" w:hAnsi="ＭＳ 明朝" w:hint="eastAsia"/>
        </w:rPr>
        <w:t xml:space="preserve">　</w:t>
      </w:r>
      <w:r w:rsidRPr="005C5C47">
        <w:rPr>
          <w:rFonts w:ascii="ＭＳ 明朝" w:eastAsia="ＭＳ 明朝" w:hAnsi="ＭＳ 明朝"/>
        </w:rPr>
        <w:t>前項の保存期間は、</w:t>
      </w:r>
      <w:r w:rsidR="00C13937" w:rsidRPr="005C5C47">
        <w:rPr>
          <w:rFonts w:ascii="ＭＳ 明朝" w:eastAsia="ＭＳ 明朝" w:hAnsi="ＭＳ 明朝" w:hint="eastAsia"/>
        </w:rPr>
        <w:t>会計帳簿・証憑書類・税務申告書類については会計期間終了時、契約書については契約期間終了時、その他の文書については作成時から起算する。</w:t>
      </w:r>
    </w:p>
    <w:p w14:paraId="1DDDDDAE" w14:textId="77777777" w:rsidR="00166274" w:rsidRPr="005C5C47" w:rsidRDefault="00166274" w:rsidP="00166274">
      <w:pPr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/>
        </w:rPr>
        <w:t xml:space="preserve"> </w:t>
      </w:r>
    </w:p>
    <w:p w14:paraId="1DDDDDAF" w14:textId="77777777" w:rsidR="00C13937" w:rsidRPr="005C5C47" w:rsidRDefault="00C13937" w:rsidP="00C13937">
      <w:pPr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 w:hint="eastAsia"/>
        </w:rPr>
        <w:t>（保存方法）</w:t>
      </w:r>
    </w:p>
    <w:p w14:paraId="1DDDDDB0" w14:textId="6E7EFE1F" w:rsidR="00C13937" w:rsidRPr="005C5C47" w:rsidRDefault="005015C9" w:rsidP="00C13937">
      <w:pPr>
        <w:ind w:left="141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C13937" w:rsidRPr="005C5C47">
        <w:rPr>
          <w:rFonts w:ascii="ＭＳ 明朝" w:eastAsia="ＭＳ 明朝" w:hAnsi="ＭＳ 明朝" w:hint="eastAsia"/>
        </w:rPr>
        <w:t>条　一定の</w:t>
      </w:r>
      <w:r>
        <w:rPr>
          <w:rFonts w:ascii="ＭＳ 明朝" w:eastAsia="ＭＳ 明朝" w:hAnsi="ＭＳ 明朝" w:hint="eastAsia"/>
        </w:rPr>
        <w:t>事務処理を終えた文書はすみやかに編綴するものする。編綴は項目</w:t>
      </w:r>
      <w:r w:rsidR="00C13937" w:rsidRPr="005C5C47">
        <w:rPr>
          <w:rFonts w:ascii="ＭＳ 明朝" w:eastAsia="ＭＳ 明朝" w:hAnsi="ＭＳ 明朝" w:hint="eastAsia"/>
        </w:rPr>
        <w:t>ごとに行うものとし、文書名他</w:t>
      </w:r>
      <w:r>
        <w:rPr>
          <w:rFonts w:ascii="ＭＳ 明朝" w:eastAsia="ＭＳ 明朝" w:hAnsi="ＭＳ 明朝" w:hint="eastAsia"/>
        </w:rPr>
        <w:t>、</w:t>
      </w:r>
      <w:r w:rsidR="00C13937" w:rsidRPr="005C5C47">
        <w:rPr>
          <w:rFonts w:ascii="ＭＳ 明朝" w:eastAsia="ＭＳ 明朝" w:hAnsi="ＭＳ 明朝" w:hint="eastAsia"/>
        </w:rPr>
        <w:t>文書保存に必要な事項を明記し、保存しなければならない。</w:t>
      </w:r>
    </w:p>
    <w:p w14:paraId="1DDDDDB1" w14:textId="77777777" w:rsidR="00C13937" w:rsidRPr="005C5C47" w:rsidRDefault="00C13937" w:rsidP="00C13937">
      <w:pPr>
        <w:ind w:left="141" w:hangingChars="67" w:hanging="141"/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 w:hint="eastAsia"/>
        </w:rPr>
        <w:t>２　コンピューターファイル等</w:t>
      </w:r>
      <w:r w:rsidR="00916543" w:rsidRPr="005C5C47">
        <w:rPr>
          <w:rFonts w:ascii="ＭＳ 明朝" w:eastAsia="ＭＳ 明朝" w:hAnsi="ＭＳ 明朝" w:hint="eastAsia"/>
        </w:rPr>
        <w:t>の</w:t>
      </w:r>
      <w:r w:rsidRPr="005C5C47">
        <w:rPr>
          <w:rFonts w:ascii="ＭＳ 明朝" w:eastAsia="ＭＳ 明朝" w:hAnsi="ＭＳ 明朝" w:hint="eastAsia"/>
        </w:rPr>
        <w:t>文書は、</w:t>
      </w:r>
      <w:r w:rsidR="00A26CB9" w:rsidRPr="005C5C47">
        <w:rPr>
          <w:rFonts w:ascii="ＭＳ 明朝" w:eastAsia="ＭＳ 明朝" w:hAnsi="ＭＳ 明朝" w:hint="eastAsia"/>
        </w:rPr>
        <w:t>サーバー内に</w:t>
      </w:r>
      <w:r w:rsidRPr="005C5C47">
        <w:rPr>
          <w:rFonts w:ascii="ＭＳ 明朝" w:eastAsia="ＭＳ 明朝" w:hAnsi="ＭＳ 明朝" w:hint="eastAsia"/>
        </w:rPr>
        <w:t>適切なフォルダー名</w:t>
      </w:r>
      <w:r w:rsidR="00916543" w:rsidRPr="005C5C47">
        <w:rPr>
          <w:rFonts w:ascii="ＭＳ 明朝" w:eastAsia="ＭＳ 明朝" w:hAnsi="ＭＳ 明朝" w:hint="eastAsia"/>
        </w:rPr>
        <w:t>と会計年度を明記した</w:t>
      </w:r>
      <w:r w:rsidRPr="005C5C47">
        <w:rPr>
          <w:rFonts w:ascii="ＭＳ 明朝" w:eastAsia="ＭＳ 明朝" w:hAnsi="ＭＳ 明朝" w:hint="eastAsia"/>
        </w:rPr>
        <w:t>フォルダー</w:t>
      </w:r>
      <w:r w:rsidR="00A26CB9" w:rsidRPr="005C5C47">
        <w:rPr>
          <w:rFonts w:ascii="ＭＳ 明朝" w:eastAsia="ＭＳ 明朝" w:hAnsi="ＭＳ 明朝" w:hint="eastAsia"/>
        </w:rPr>
        <w:t>を作成し、</w:t>
      </w:r>
      <w:r w:rsidRPr="005C5C47">
        <w:rPr>
          <w:rFonts w:ascii="ＭＳ 明朝" w:eastAsia="ＭＳ 明朝" w:hAnsi="ＭＳ 明朝" w:hint="eastAsia"/>
        </w:rPr>
        <w:t>会計年度ごとに保存しなければならない。</w:t>
      </w:r>
    </w:p>
    <w:p w14:paraId="1DDDDDB2" w14:textId="77777777" w:rsidR="00C13937" w:rsidRPr="005C5C47" w:rsidRDefault="00C13937" w:rsidP="00C13937">
      <w:pPr>
        <w:rPr>
          <w:rFonts w:ascii="ＭＳ 明朝" w:eastAsia="ＭＳ 明朝" w:hAnsi="ＭＳ 明朝"/>
        </w:rPr>
      </w:pPr>
    </w:p>
    <w:p w14:paraId="1DDDDDB3" w14:textId="77777777" w:rsidR="00916543" w:rsidRPr="005C5C47" w:rsidRDefault="00916543" w:rsidP="00916543">
      <w:pPr>
        <w:rPr>
          <w:rFonts w:ascii="ＭＳ 明朝" w:eastAsia="ＭＳ 明朝" w:hAnsi="ＭＳ 明朝"/>
        </w:rPr>
      </w:pPr>
      <w:bookmarkStart w:id="0" w:name="_Hlk8906221"/>
      <w:r w:rsidRPr="005C5C47">
        <w:rPr>
          <w:rFonts w:ascii="ＭＳ 明朝" w:eastAsia="ＭＳ 明朝" w:hAnsi="ＭＳ 明朝" w:hint="eastAsia"/>
        </w:rPr>
        <w:t>（機密文書の保管）</w:t>
      </w:r>
    </w:p>
    <w:p w14:paraId="1DDDDDB4" w14:textId="44F129D7" w:rsidR="00916543" w:rsidRPr="005C5C47" w:rsidRDefault="00916543" w:rsidP="00A26CB9">
      <w:pPr>
        <w:ind w:left="141" w:hangingChars="67" w:hanging="141"/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 w:hint="eastAsia"/>
        </w:rPr>
        <w:t>第</w:t>
      </w:r>
      <w:r w:rsidR="005015C9">
        <w:rPr>
          <w:rFonts w:ascii="ＭＳ 明朝" w:eastAsia="ＭＳ 明朝" w:hAnsi="ＭＳ 明朝" w:hint="eastAsia"/>
        </w:rPr>
        <w:t>５</w:t>
      </w:r>
      <w:r w:rsidRPr="005C5C47">
        <w:rPr>
          <w:rFonts w:ascii="ＭＳ 明朝" w:eastAsia="ＭＳ 明朝" w:hAnsi="ＭＳ 明朝" w:hint="eastAsia"/>
        </w:rPr>
        <w:t>条　機密事項の記載された文書は、指定された場所に保管し、施錠して保管しておかなければならない。</w:t>
      </w:r>
    </w:p>
    <w:p w14:paraId="1DDDDDB5" w14:textId="77777777" w:rsidR="00A26CB9" w:rsidRDefault="00A26CB9" w:rsidP="00A26CB9">
      <w:pPr>
        <w:ind w:left="141" w:hangingChars="67" w:hanging="141"/>
        <w:rPr>
          <w:rFonts w:ascii="ＭＳ 明朝" w:eastAsia="ＭＳ 明朝" w:hAnsi="ＭＳ 明朝"/>
        </w:rPr>
      </w:pPr>
      <w:r w:rsidRPr="005C5C47">
        <w:rPr>
          <w:rFonts w:ascii="ＭＳ 明朝" w:eastAsia="ＭＳ 明朝" w:hAnsi="ＭＳ 明朝" w:hint="eastAsia"/>
        </w:rPr>
        <w:t>２　サーバー内に保存された、機密事項の記載されたコンピューターファイル等の文書は、関係者以外がアクセスできないようパスワード等を付して保管しなければならない。</w:t>
      </w:r>
    </w:p>
    <w:bookmarkEnd w:id="0"/>
    <w:p w14:paraId="2C28DEDF" w14:textId="77777777" w:rsidR="00D74C69" w:rsidRPr="006F3268" w:rsidRDefault="00D74C69" w:rsidP="00D74C69">
      <w:pPr>
        <w:rPr>
          <w:rFonts w:ascii="ＭＳ 明朝" w:eastAsia="ＭＳ 明朝" w:hAnsi="ＭＳ 明朝" w:hint="eastAsia"/>
        </w:rPr>
      </w:pPr>
    </w:p>
    <w:p w14:paraId="1DDDDDBE" w14:textId="77777777" w:rsidR="00916543" w:rsidRPr="00916543" w:rsidRDefault="00916543" w:rsidP="00916543">
      <w:pPr>
        <w:ind w:left="141" w:hangingChars="67" w:hanging="141"/>
        <w:rPr>
          <w:rFonts w:ascii="ＭＳ 明朝" w:eastAsia="ＭＳ 明朝" w:hAnsi="ＭＳ 明朝"/>
        </w:rPr>
      </w:pPr>
      <w:r w:rsidRPr="00916543">
        <w:rPr>
          <w:rFonts w:ascii="ＭＳ 明朝" w:eastAsia="ＭＳ 明朝" w:hAnsi="ＭＳ 明朝" w:hint="eastAsia"/>
        </w:rPr>
        <w:t>（廃棄処分の方法）</w:t>
      </w:r>
    </w:p>
    <w:p w14:paraId="1DDDDDBF" w14:textId="784C9C30" w:rsidR="00916543" w:rsidRPr="00166274" w:rsidRDefault="00916543" w:rsidP="00916543">
      <w:pPr>
        <w:ind w:left="141" w:hangingChars="67" w:hanging="141"/>
        <w:rPr>
          <w:rFonts w:ascii="ＭＳ 明朝" w:eastAsia="ＭＳ 明朝" w:hAnsi="ＭＳ 明朝"/>
        </w:rPr>
      </w:pPr>
      <w:r w:rsidRPr="00916543">
        <w:rPr>
          <w:rFonts w:ascii="ＭＳ 明朝" w:eastAsia="ＭＳ 明朝" w:hAnsi="ＭＳ 明朝" w:hint="eastAsia"/>
        </w:rPr>
        <w:t>第</w:t>
      </w:r>
      <w:r w:rsidR="005015C9">
        <w:rPr>
          <w:rFonts w:ascii="ＭＳ 明朝" w:eastAsia="ＭＳ 明朝" w:hAnsi="ＭＳ 明朝" w:hint="eastAsia"/>
        </w:rPr>
        <w:t>６</w:t>
      </w:r>
      <w:r w:rsidRPr="00916543">
        <w:rPr>
          <w:rFonts w:ascii="ＭＳ 明朝" w:eastAsia="ＭＳ 明朝" w:hAnsi="ＭＳ 明朝" w:hint="eastAsia"/>
        </w:rPr>
        <w:t>条　廃棄処分を決定した文書は、当該文書の内容を考慮して、焼却、裁断などの処分をする。</w:t>
      </w:r>
    </w:p>
    <w:p w14:paraId="1DDDDDC0" w14:textId="77777777" w:rsidR="00166274" w:rsidRP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 xml:space="preserve"> </w:t>
      </w:r>
    </w:p>
    <w:p w14:paraId="1DDDDDC1" w14:textId="77777777" w:rsid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 w:hint="eastAsia"/>
        </w:rPr>
        <w:t>（規程の改廃）</w:t>
      </w:r>
      <w:r w:rsidRPr="00166274">
        <w:rPr>
          <w:rFonts w:ascii="ＭＳ 明朝" w:eastAsia="ＭＳ 明朝" w:hAnsi="ＭＳ 明朝"/>
        </w:rPr>
        <w:t xml:space="preserve"> </w:t>
      </w:r>
    </w:p>
    <w:p w14:paraId="1DDDDDC2" w14:textId="15D94B1A" w:rsidR="00166274" w:rsidRPr="00166274" w:rsidRDefault="00166274" w:rsidP="00166274">
      <w:pPr>
        <w:ind w:left="141" w:hangingChars="67" w:hanging="141"/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>第</w:t>
      </w:r>
      <w:r w:rsidR="005015C9">
        <w:rPr>
          <w:rFonts w:ascii="ＭＳ 明朝" w:eastAsia="ＭＳ 明朝" w:hAnsi="ＭＳ 明朝" w:hint="eastAsia"/>
        </w:rPr>
        <w:t>７</w:t>
      </w:r>
      <w:r w:rsidRPr="00166274">
        <w:rPr>
          <w:rFonts w:ascii="ＭＳ 明朝" w:eastAsia="ＭＳ 明朝" w:hAnsi="ＭＳ 明朝"/>
        </w:rPr>
        <w:t>条</w:t>
      </w:r>
      <w:r>
        <w:rPr>
          <w:rFonts w:ascii="ＭＳ 明朝" w:eastAsia="ＭＳ 明朝" w:hAnsi="ＭＳ 明朝" w:hint="eastAsia"/>
        </w:rPr>
        <w:t xml:space="preserve">　</w:t>
      </w:r>
      <w:r w:rsidRPr="00166274">
        <w:rPr>
          <w:rFonts w:ascii="ＭＳ 明朝" w:eastAsia="ＭＳ 明朝" w:hAnsi="ＭＳ 明朝"/>
        </w:rPr>
        <w:t xml:space="preserve">この規程の改廃は、理事会の決議を経て行う。 </w:t>
      </w:r>
    </w:p>
    <w:p w14:paraId="1DDDDDC3" w14:textId="77777777" w:rsidR="00166274" w:rsidRP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 xml:space="preserve"> </w:t>
      </w:r>
    </w:p>
    <w:p w14:paraId="1DDDDDC4" w14:textId="77777777" w:rsid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 w:hint="eastAsia"/>
        </w:rPr>
        <w:t>附則</w:t>
      </w:r>
      <w:r w:rsidRPr="00166274">
        <w:rPr>
          <w:rFonts w:ascii="ＭＳ 明朝" w:eastAsia="ＭＳ 明朝" w:hAnsi="ＭＳ 明朝"/>
        </w:rPr>
        <w:t xml:space="preserve"> </w:t>
      </w:r>
    </w:p>
    <w:p w14:paraId="1DDDDDC5" w14:textId="379279AA" w:rsidR="00166274" w:rsidRP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>この規程は、</w:t>
      </w:r>
      <w:r w:rsidR="00BB0F76" w:rsidRPr="00BB0F76">
        <w:rPr>
          <w:rFonts w:ascii="ＭＳ 明朝" w:eastAsia="ＭＳ 明朝" w:hAnsi="ＭＳ 明朝" w:hint="eastAsia"/>
        </w:rPr>
        <w:t>令和３</w:t>
      </w:r>
      <w:r w:rsidRPr="00BB0F76">
        <w:rPr>
          <w:rFonts w:ascii="ＭＳ 明朝" w:eastAsia="ＭＳ 明朝" w:hAnsi="ＭＳ 明朝"/>
        </w:rPr>
        <w:t>年</w:t>
      </w:r>
      <w:r w:rsidR="00BB0F76" w:rsidRPr="00BB0F76">
        <w:rPr>
          <w:rFonts w:ascii="ＭＳ 明朝" w:eastAsia="ＭＳ 明朝" w:hAnsi="ＭＳ 明朝" w:hint="eastAsia"/>
        </w:rPr>
        <w:t>５</w:t>
      </w:r>
      <w:r w:rsidRPr="00BB0F76">
        <w:rPr>
          <w:rFonts w:ascii="ＭＳ 明朝" w:eastAsia="ＭＳ 明朝" w:hAnsi="ＭＳ 明朝"/>
        </w:rPr>
        <w:t>月</w:t>
      </w:r>
      <w:r w:rsidR="00BB0F76" w:rsidRPr="00BB0F76">
        <w:rPr>
          <w:rFonts w:ascii="ＭＳ 明朝" w:eastAsia="ＭＳ 明朝" w:hAnsi="ＭＳ 明朝" w:hint="eastAsia"/>
        </w:rPr>
        <w:t>２５</w:t>
      </w:r>
      <w:r w:rsidRPr="00BB0F76">
        <w:rPr>
          <w:rFonts w:ascii="ＭＳ 明朝" w:eastAsia="ＭＳ 明朝" w:hAnsi="ＭＳ 明朝"/>
        </w:rPr>
        <w:t>日から施行する。（</w:t>
      </w:r>
      <w:r w:rsidR="00BB0F76" w:rsidRPr="00BB0F76">
        <w:rPr>
          <w:rFonts w:ascii="ＭＳ 明朝" w:eastAsia="ＭＳ 明朝" w:hAnsi="ＭＳ 明朝" w:hint="eastAsia"/>
        </w:rPr>
        <w:t>令和３</w:t>
      </w:r>
      <w:r w:rsidRPr="00BB0F76">
        <w:rPr>
          <w:rFonts w:ascii="ＭＳ 明朝" w:eastAsia="ＭＳ 明朝" w:hAnsi="ＭＳ 明朝"/>
        </w:rPr>
        <w:t>年</w:t>
      </w:r>
      <w:r w:rsidR="00BB0F76" w:rsidRPr="00BB0F76">
        <w:rPr>
          <w:rFonts w:ascii="ＭＳ 明朝" w:eastAsia="ＭＳ 明朝" w:hAnsi="ＭＳ 明朝" w:hint="eastAsia"/>
        </w:rPr>
        <w:t>５</w:t>
      </w:r>
      <w:r w:rsidRPr="00BB0F76">
        <w:rPr>
          <w:rFonts w:ascii="ＭＳ 明朝" w:eastAsia="ＭＳ 明朝" w:hAnsi="ＭＳ 明朝"/>
        </w:rPr>
        <w:t>月</w:t>
      </w:r>
      <w:r w:rsidR="00BB0F76" w:rsidRPr="00BB0F76">
        <w:rPr>
          <w:rFonts w:ascii="ＭＳ 明朝" w:eastAsia="ＭＳ 明朝" w:hAnsi="ＭＳ 明朝" w:hint="eastAsia"/>
        </w:rPr>
        <w:t>２３</w:t>
      </w:r>
      <w:r w:rsidRPr="00BB0F76">
        <w:rPr>
          <w:rFonts w:ascii="ＭＳ 明朝" w:eastAsia="ＭＳ 明朝" w:hAnsi="ＭＳ 明朝"/>
        </w:rPr>
        <w:t>日理事会決議</w:t>
      </w:r>
      <w:r w:rsidRPr="00166274">
        <w:rPr>
          <w:rFonts w:ascii="ＭＳ 明朝" w:eastAsia="ＭＳ 明朝" w:hAnsi="ＭＳ 明朝"/>
        </w:rPr>
        <w:t xml:space="preserve">） </w:t>
      </w:r>
    </w:p>
    <w:p w14:paraId="1DDDDDC6" w14:textId="77777777" w:rsidR="00166274" w:rsidRP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 xml:space="preserve"> </w:t>
      </w:r>
    </w:p>
    <w:p w14:paraId="1DDDDDC8" w14:textId="255885CE" w:rsidR="00166274" w:rsidRDefault="00166274" w:rsidP="00166274">
      <w:pPr>
        <w:rPr>
          <w:rFonts w:ascii="ＭＳ 明朝" w:eastAsia="ＭＳ 明朝" w:hAnsi="ＭＳ 明朝"/>
        </w:rPr>
      </w:pPr>
      <w:r w:rsidRPr="00166274">
        <w:rPr>
          <w:rFonts w:ascii="ＭＳ 明朝" w:eastAsia="ＭＳ 明朝" w:hAnsi="ＭＳ 明朝"/>
        </w:rPr>
        <w:t xml:space="preserve"> </w:t>
      </w:r>
    </w:p>
    <w:p w14:paraId="1DDDDDC9" w14:textId="77777777" w:rsidR="00166274" w:rsidRDefault="00166274" w:rsidP="0016627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Pr="00166274">
        <w:rPr>
          <w:rFonts w:ascii="ＭＳ 明朝" w:eastAsia="ＭＳ 明朝" w:hAnsi="ＭＳ 明朝"/>
        </w:rPr>
        <w:lastRenderedPageBreak/>
        <w:t xml:space="preserve">  </w:t>
      </w:r>
      <w:r w:rsidRPr="00D74C69">
        <w:rPr>
          <w:rFonts w:ascii="ＭＳ 明朝" w:eastAsia="ＭＳ 明朝" w:hAnsi="ＭＳ 明朝"/>
        </w:rPr>
        <w:t>別表１</w:t>
      </w:r>
      <w:bookmarkStart w:id="1" w:name="_GoBack"/>
      <w:bookmarkEnd w:id="1"/>
      <w:r w:rsidRPr="00166274">
        <w:rPr>
          <w:rFonts w:ascii="ＭＳ 明朝" w:eastAsia="ＭＳ 明朝" w:hAnsi="ＭＳ 明朝"/>
        </w:rPr>
        <w:t xml:space="preserve"> 文書保存期間基準表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3796"/>
        <w:gridCol w:w="2067"/>
      </w:tblGrid>
      <w:tr w:rsidR="009D17A6" w14:paraId="1DDDDDCE" w14:textId="77777777" w:rsidTr="009D17A6">
        <w:tc>
          <w:tcPr>
            <w:tcW w:w="1129" w:type="dxa"/>
          </w:tcPr>
          <w:p w14:paraId="1DDDDDCA" w14:textId="77777777" w:rsidR="009D17A6" w:rsidRPr="009D17A6" w:rsidRDefault="009D17A6" w:rsidP="001A7E27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/>
                <w:sz w:val="18"/>
                <w:szCs w:val="18"/>
              </w:rPr>
              <w:t>保存期間</w:t>
            </w:r>
          </w:p>
        </w:tc>
        <w:tc>
          <w:tcPr>
            <w:tcW w:w="1276" w:type="dxa"/>
          </w:tcPr>
          <w:p w14:paraId="1DDDDDCB" w14:textId="77777777" w:rsidR="009D17A6" w:rsidRPr="009D17A6" w:rsidRDefault="009D17A6" w:rsidP="001A7E27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/>
                <w:sz w:val="18"/>
                <w:szCs w:val="18"/>
              </w:rPr>
              <w:t>分類</w:t>
            </w:r>
          </w:p>
        </w:tc>
        <w:tc>
          <w:tcPr>
            <w:tcW w:w="3796" w:type="dxa"/>
          </w:tcPr>
          <w:p w14:paraId="1DDDDDCC" w14:textId="77777777" w:rsidR="009D17A6" w:rsidRPr="009D17A6" w:rsidRDefault="009D17A6" w:rsidP="001A7E27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/>
                <w:sz w:val="18"/>
                <w:szCs w:val="18"/>
              </w:rPr>
              <w:t>文書の種類</w:t>
            </w:r>
          </w:p>
        </w:tc>
        <w:tc>
          <w:tcPr>
            <w:tcW w:w="2067" w:type="dxa"/>
          </w:tcPr>
          <w:p w14:paraId="1DDDDDCD" w14:textId="77777777" w:rsidR="009D17A6" w:rsidRPr="009D17A6" w:rsidRDefault="009D17A6" w:rsidP="001A7E27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/>
                <w:sz w:val="18"/>
                <w:szCs w:val="18"/>
              </w:rPr>
              <w:t>根拠法令他</w:t>
            </w:r>
          </w:p>
        </w:tc>
      </w:tr>
      <w:tr w:rsidR="009D17A6" w14:paraId="1DDDDDDC" w14:textId="77777777" w:rsidTr="009D17A6">
        <w:tc>
          <w:tcPr>
            <w:tcW w:w="1129" w:type="dxa"/>
            <w:vMerge w:val="restart"/>
          </w:tcPr>
          <w:p w14:paraId="1DDDDDCF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 w:hint="eastAsia"/>
                <w:sz w:val="18"/>
                <w:szCs w:val="18"/>
              </w:rPr>
              <w:t>永久</w:t>
            </w:r>
          </w:p>
        </w:tc>
        <w:tc>
          <w:tcPr>
            <w:tcW w:w="1276" w:type="dxa"/>
          </w:tcPr>
          <w:p w14:paraId="1DDDDDD0" w14:textId="77777777" w:rsidR="009D17A6" w:rsidRPr="009D17A6" w:rsidRDefault="009D17A6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</w:p>
        </w:tc>
        <w:tc>
          <w:tcPr>
            <w:tcW w:w="3796" w:type="dxa"/>
          </w:tcPr>
          <w:p w14:paraId="1DDDDDD2" w14:textId="0DA055F6" w:rsidR="00760EE2" w:rsidRDefault="002F796E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60EE2">
              <w:rPr>
                <w:rFonts w:ascii="ＭＳ 明朝" w:eastAsia="ＭＳ 明朝" w:hAnsi="ＭＳ 明朝" w:hint="eastAsia"/>
                <w:sz w:val="16"/>
                <w:szCs w:val="16"/>
              </w:rPr>
              <w:t>税額控除</w:t>
            </w:r>
            <w:r w:rsidR="006F3268"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="00760EE2">
              <w:rPr>
                <w:rFonts w:ascii="ＭＳ 明朝" w:eastAsia="ＭＳ 明朝" w:hAnsi="ＭＳ 明朝" w:hint="eastAsia"/>
                <w:sz w:val="16"/>
                <w:szCs w:val="16"/>
              </w:rPr>
              <w:t>係る証明書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1DDDDDD3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重要な承認、届出、報告書等に関する文書</w:t>
            </w:r>
          </w:p>
          <w:p w14:paraId="1DDDDDD4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行政庁等による検査または命令に関する文書</w:t>
            </w:r>
          </w:p>
          <w:p w14:paraId="1DDDDDD5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定款、</w:t>
            </w:r>
            <w:r w:rsidR="00760EE2">
              <w:rPr>
                <w:rFonts w:ascii="ＭＳ 明朝" w:eastAsia="ＭＳ 明朝" w:hAnsi="ＭＳ 明朝" w:hint="eastAsia"/>
                <w:sz w:val="16"/>
                <w:szCs w:val="16"/>
              </w:rPr>
              <w:t>設立趣意書、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規程等に関する文書  </w:t>
            </w:r>
          </w:p>
          <w:p w14:paraId="1DDDDDD6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重要な報告書</w:t>
            </w:r>
          </w:p>
        </w:tc>
        <w:tc>
          <w:tcPr>
            <w:tcW w:w="2067" w:type="dxa"/>
          </w:tcPr>
          <w:p w14:paraId="1DDDDDD7" w14:textId="77777777" w:rsid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DD8" w14:textId="77777777" w:rsid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DD9" w14:textId="77777777" w:rsidR="00760EE2" w:rsidRDefault="00760EE2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DDA" w14:textId="77777777" w:rsidR="00760EE2" w:rsidRDefault="00760EE2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DDB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17A6" w14:paraId="1DDDDDE4" w14:textId="77777777" w:rsidTr="009D17A6">
        <w:tc>
          <w:tcPr>
            <w:tcW w:w="1129" w:type="dxa"/>
            <w:vMerge/>
          </w:tcPr>
          <w:p w14:paraId="1DDDDDDD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DDDDE" w14:textId="77777777" w:rsidR="009D17A6" w:rsidRPr="009D17A6" w:rsidRDefault="009D17A6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 w:hint="eastAsia"/>
                <w:sz w:val="18"/>
                <w:szCs w:val="18"/>
              </w:rPr>
              <w:t>財産契約</w:t>
            </w:r>
          </w:p>
        </w:tc>
        <w:tc>
          <w:tcPr>
            <w:tcW w:w="3796" w:type="dxa"/>
          </w:tcPr>
          <w:p w14:paraId="1DDDDDDF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計算書類等（貸借対照表・正味財産増減計算書、事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業報告、監査報告、附属明細書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  <w:p w14:paraId="1DDDDDE0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寄附金に係る情報  </w:t>
            </w:r>
          </w:p>
          <w:p w14:paraId="1DDDDDE1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効力の永続する契約に関する文書</w:t>
            </w:r>
          </w:p>
        </w:tc>
        <w:tc>
          <w:tcPr>
            <w:tcW w:w="2067" w:type="dxa"/>
          </w:tcPr>
          <w:p w14:paraId="1DDDDDE2" w14:textId="77777777" w:rsid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（一般法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 10 年）</w:t>
            </w:r>
          </w:p>
          <w:p w14:paraId="1DDDDDE3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（会社法 10 年）</w:t>
            </w:r>
          </w:p>
        </w:tc>
      </w:tr>
      <w:tr w:rsidR="00AE1500" w14:paraId="1DDDDDE9" w14:textId="77777777" w:rsidTr="009D17A6">
        <w:tc>
          <w:tcPr>
            <w:tcW w:w="1129" w:type="dxa"/>
            <w:vMerge/>
          </w:tcPr>
          <w:p w14:paraId="1DDDDDE5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DDDE6" w14:textId="77777777" w:rsidR="00AE1500" w:rsidRPr="009D17A6" w:rsidRDefault="00AE1500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事業運営</w:t>
            </w:r>
          </w:p>
        </w:tc>
        <w:tc>
          <w:tcPr>
            <w:tcW w:w="3796" w:type="dxa"/>
          </w:tcPr>
          <w:p w14:paraId="1DDDDDE7" w14:textId="77777777" w:rsidR="00AE1500" w:rsidRP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事業計画書・収支予算書</w:t>
            </w:r>
          </w:p>
        </w:tc>
        <w:tc>
          <w:tcPr>
            <w:tcW w:w="2067" w:type="dxa"/>
          </w:tcPr>
          <w:p w14:paraId="1DDDDDE8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17A6" w14:paraId="1DDDDDEF" w14:textId="77777777" w:rsidTr="009D17A6">
        <w:tc>
          <w:tcPr>
            <w:tcW w:w="1129" w:type="dxa"/>
            <w:vMerge/>
          </w:tcPr>
          <w:p w14:paraId="1DDDDDEA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DDDEB" w14:textId="77777777" w:rsidR="009D17A6" w:rsidRPr="009D17A6" w:rsidRDefault="009D17A6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 w:hint="eastAsia"/>
                <w:sz w:val="18"/>
                <w:szCs w:val="18"/>
              </w:rPr>
              <w:t>人事労務</w:t>
            </w:r>
          </w:p>
        </w:tc>
        <w:tc>
          <w:tcPr>
            <w:tcW w:w="3796" w:type="dxa"/>
          </w:tcPr>
          <w:p w14:paraId="1DDDDDEC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重要な人事に関する文書</w:t>
            </w:r>
          </w:p>
          <w:p w14:paraId="1DDDDDED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職員との協定書</w:t>
            </w:r>
          </w:p>
        </w:tc>
        <w:tc>
          <w:tcPr>
            <w:tcW w:w="2067" w:type="dxa"/>
          </w:tcPr>
          <w:p w14:paraId="1DDDDDEE" w14:textId="77777777" w:rsidR="009D17A6" w:rsidRPr="009D17A6" w:rsidRDefault="009D17A6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A7E27" w14:paraId="1DDDDDFD" w14:textId="77777777" w:rsidTr="009D17A6">
        <w:tc>
          <w:tcPr>
            <w:tcW w:w="1129" w:type="dxa"/>
          </w:tcPr>
          <w:p w14:paraId="1DDDDDF0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D17A6">
              <w:rPr>
                <w:rFonts w:ascii="ＭＳ 明朝" w:eastAsia="ＭＳ 明朝" w:hAnsi="ＭＳ 明朝" w:hint="eastAsia"/>
                <w:sz w:val="18"/>
                <w:szCs w:val="18"/>
              </w:rPr>
              <w:t>１０年</w:t>
            </w:r>
          </w:p>
        </w:tc>
        <w:tc>
          <w:tcPr>
            <w:tcW w:w="1276" w:type="dxa"/>
          </w:tcPr>
          <w:p w14:paraId="1DDDDDF1" w14:textId="77777777" w:rsidR="001A7E27" w:rsidRPr="009D17A6" w:rsidRDefault="001A7E27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</w:p>
        </w:tc>
        <w:tc>
          <w:tcPr>
            <w:tcW w:w="3796" w:type="dxa"/>
          </w:tcPr>
          <w:p w14:paraId="1DDDDDF2" w14:textId="77777777" w:rsidR="001A7E27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行政庁等からの重要な文書</w:t>
            </w:r>
          </w:p>
          <w:p w14:paraId="1DDDDDF3" w14:textId="2D170A8A" w:rsidR="001A7E27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理事会</w:t>
            </w:r>
            <w:r w:rsidR="002F79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・評議員会</w:t>
            </w:r>
            <w:r w:rsidR="002F796E">
              <w:rPr>
                <w:rFonts w:ascii="ＭＳ 明朝" w:eastAsia="ＭＳ 明朝" w:hAnsi="ＭＳ 明朝" w:hint="eastAsia"/>
                <w:sz w:val="16"/>
                <w:szCs w:val="16"/>
              </w:rPr>
              <w:t>・社員総会）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等の開催に関する文書</w:t>
            </w:r>
          </w:p>
          <w:p w14:paraId="1DDDDDF4" w14:textId="5871658B" w:rsidR="00760EE2" w:rsidRDefault="00760EE2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理事会</w:t>
            </w:r>
            <w:r w:rsidR="002F79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2F796E" w:rsidRPr="009D17A6">
              <w:rPr>
                <w:rFonts w:ascii="ＭＳ 明朝" w:eastAsia="ＭＳ 明朝" w:hAnsi="ＭＳ 明朝"/>
                <w:sz w:val="16"/>
                <w:szCs w:val="16"/>
              </w:rPr>
              <w:t>・評議員会</w:t>
            </w:r>
            <w:r w:rsidR="002F796E">
              <w:rPr>
                <w:rFonts w:ascii="ＭＳ 明朝" w:eastAsia="ＭＳ 明朝" w:hAnsi="ＭＳ 明朝" w:hint="eastAsia"/>
                <w:sz w:val="16"/>
                <w:szCs w:val="16"/>
              </w:rPr>
              <w:t>・社員総会）</w:t>
            </w: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等の議事録</w:t>
            </w:r>
          </w:p>
          <w:p w14:paraId="1DDDDDF5" w14:textId="77777777" w:rsidR="001A7E27" w:rsidRDefault="00760EE2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登記に関する文書</w:t>
            </w:r>
            <w:r w:rsidR="001A7E27" w:rsidRPr="009D17A6">
              <w:rPr>
                <w:rFonts w:ascii="ＭＳ 明朝" w:eastAsia="ＭＳ 明朝" w:hAnsi="ＭＳ 明朝"/>
                <w:sz w:val="16"/>
                <w:szCs w:val="16"/>
              </w:rPr>
              <w:t>専門員会等に関する文書</w:t>
            </w:r>
          </w:p>
          <w:p w14:paraId="1DDDDDF6" w14:textId="77777777" w:rsidR="001A7E27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会員の入退会、会費等の入金等に関する文書</w:t>
            </w:r>
          </w:p>
          <w:p w14:paraId="1DDDDDF7" w14:textId="77777777" w:rsidR="00AE1500" w:rsidRPr="00760EE2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60EE2">
              <w:rPr>
                <w:rFonts w:ascii="ＭＳ 明朝" w:eastAsia="ＭＳ 明朝" w:hAnsi="ＭＳ 明朝"/>
                <w:sz w:val="16"/>
                <w:szCs w:val="16"/>
              </w:rPr>
              <w:t>役員名簿、役員の兼務に関する書類</w:t>
            </w:r>
          </w:p>
          <w:p w14:paraId="1DDDDDF8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役員の就任、報酬等に関する文書  </w:t>
            </w:r>
          </w:p>
          <w:p w14:paraId="1DDDDDF9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伺書（永久とされる文書を除く）</w:t>
            </w:r>
          </w:p>
        </w:tc>
        <w:tc>
          <w:tcPr>
            <w:tcW w:w="2067" w:type="dxa"/>
          </w:tcPr>
          <w:p w14:paraId="1DDDDDFA" w14:textId="77777777" w:rsidR="001A7E27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DFB" w14:textId="77777777" w:rsidR="00760EE2" w:rsidRDefault="00760EE2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DFC" w14:textId="77777777" w:rsidR="00760EE2" w:rsidRPr="009D17A6" w:rsidRDefault="00760EE2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（一般法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 10 年）</w:t>
            </w:r>
          </w:p>
        </w:tc>
      </w:tr>
      <w:tr w:rsidR="00AE1500" w14:paraId="1DDDDE05" w14:textId="77777777" w:rsidTr="009D17A6">
        <w:tc>
          <w:tcPr>
            <w:tcW w:w="1129" w:type="dxa"/>
          </w:tcPr>
          <w:p w14:paraId="1DDDDDFE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７年</w:t>
            </w:r>
          </w:p>
        </w:tc>
        <w:tc>
          <w:tcPr>
            <w:tcW w:w="1276" w:type="dxa"/>
          </w:tcPr>
          <w:p w14:paraId="1DDDDDFF" w14:textId="77777777" w:rsidR="00AE1500" w:rsidRPr="009D17A6" w:rsidRDefault="00AE1500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財産契約</w:t>
            </w:r>
          </w:p>
        </w:tc>
        <w:tc>
          <w:tcPr>
            <w:tcW w:w="3796" w:type="dxa"/>
          </w:tcPr>
          <w:p w14:paraId="1DDDDE00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会計帳簿、会計伝票</w:t>
            </w:r>
          </w:p>
          <w:p w14:paraId="1DDDDE01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証憑書類 </w:t>
            </w:r>
          </w:p>
          <w:p w14:paraId="1DDDDE02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満期又は解約となった契約に関する文書</w:t>
            </w:r>
          </w:p>
        </w:tc>
        <w:tc>
          <w:tcPr>
            <w:tcW w:w="2067" w:type="dxa"/>
          </w:tcPr>
          <w:p w14:paraId="1DDDDE03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（経理規程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 年）</w:t>
            </w:r>
          </w:p>
          <w:p w14:paraId="1DDDDE04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（経理規程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 年）</w:t>
            </w:r>
          </w:p>
        </w:tc>
      </w:tr>
      <w:tr w:rsidR="00AE1500" w14:paraId="1DDDDE0C" w14:textId="77777777" w:rsidTr="009D17A6">
        <w:tc>
          <w:tcPr>
            <w:tcW w:w="1129" w:type="dxa"/>
            <w:vMerge w:val="restart"/>
          </w:tcPr>
          <w:p w14:paraId="1DDDDE06" w14:textId="77777777" w:rsidR="00AE1500" w:rsidRPr="001A7E27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５年</w:t>
            </w:r>
          </w:p>
        </w:tc>
        <w:tc>
          <w:tcPr>
            <w:tcW w:w="1276" w:type="dxa"/>
          </w:tcPr>
          <w:p w14:paraId="1DDDDE07" w14:textId="77777777" w:rsidR="00AE1500" w:rsidRDefault="00AE1500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事業運営</w:t>
            </w:r>
          </w:p>
        </w:tc>
        <w:tc>
          <w:tcPr>
            <w:tcW w:w="3796" w:type="dxa"/>
          </w:tcPr>
          <w:p w14:paraId="1DDDDE08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E1500">
              <w:rPr>
                <w:rFonts w:ascii="ＭＳ 明朝" w:eastAsia="ＭＳ 明朝" w:hAnsi="ＭＳ 明朝"/>
                <w:sz w:val="16"/>
                <w:szCs w:val="16"/>
              </w:rPr>
              <w:t>実施事業に関する企画書・報告書</w:t>
            </w:r>
          </w:p>
          <w:p w14:paraId="1DDDDE0A" w14:textId="2B92CF56" w:rsidR="00AE1500" w:rsidRPr="001A7E27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E1500">
              <w:rPr>
                <w:rFonts w:ascii="ＭＳ 明朝" w:eastAsia="ＭＳ 明朝" w:hAnsi="ＭＳ 明朝"/>
                <w:sz w:val="16"/>
                <w:szCs w:val="16"/>
              </w:rPr>
              <w:t>実施事業の資金提供者向け報告書</w:t>
            </w:r>
          </w:p>
        </w:tc>
        <w:tc>
          <w:tcPr>
            <w:tcW w:w="2067" w:type="dxa"/>
          </w:tcPr>
          <w:p w14:paraId="1DDDDE0B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E1500" w14:paraId="1DDDDE23" w14:textId="77777777" w:rsidTr="009D17A6">
        <w:tc>
          <w:tcPr>
            <w:tcW w:w="1129" w:type="dxa"/>
            <w:vMerge/>
          </w:tcPr>
          <w:p w14:paraId="1DDDDE0D" w14:textId="77777777" w:rsidR="00AE1500" w:rsidRPr="001A7E27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DDE0E" w14:textId="77777777" w:rsidR="00AE1500" w:rsidRDefault="00AE1500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人事労務</w:t>
            </w:r>
          </w:p>
        </w:tc>
        <w:tc>
          <w:tcPr>
            <w:tcW w:w="3796" w:type="dxa"/>
          </w:tcPr>
          <w:p w14:paraId="1DDDDE0F" w14:textId="77777777" w:rsidR="00330C0A" w:rsidRDefault="00330C0A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役職員の採用・退職・賞罰に関する文書</w:t>
            </w:r>
          </w:p>
          <w:p w14:paraId="1DDDDE10" w14:textId="77777777" w:rsidR="00330C0A" w:rsidRDefault="00330C0A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職員名簿、履歴書、住民票記載事項証明</w:t>
            </w:r>
          </w:p>
          <w:p w14:paraId="1DDDDE11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雇用保険被保険者資格取得等確認通知書等</w:t>
            </w:r>
          </w:p>
          <w:p w14:paraId="1DDDDE12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雇用保険被保険者関係届出事務等処理簿</w:t>
            </w:r>
          </w:p>
          <w:p w14:paraId="1DDDDE13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賃金台帳</w:t>
            </w:r>
          </w:p>
          <w:p w14:paraId="1DDDDE14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労働者名簿、採用・解雇・退職に関する書類</w:t>
            </w:r>
          </w:p>
          <w:p w14:paraId="1DDDDE15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労災保険に関する書類</w:t>
            </w:r>
          </w:p>
          <w:p w14:paraId="1DDDDE16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労働保険の徴収・納付等の書類</w:t>
            </w:r>
          </w:p>
          <w:p w14:paraId="1DDDDE17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 xml:space="preserve">健康保険・厚生年金保険に関する書類  </w:t>
            </w:r>
          </w:p>
          <w:p w14:paraId="1DDDDE18" w14:textId="77777777" w:rsidR="00AE1500" w:rsidRPr="001A7E27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 w:hint="eastAsia"/>
                <w:sz w:val="16"/>
                <w:szCs w:val="16"/>
              </w:rPr>
              <w:t>雇用保険に関する書類</w:t>
            </w:r>
          </w:p>
        </w:tc>
        <w:tc>
          <w:tcPr>
            <w:tcW w:w="2067" w:type="dxa"/>
          </w:tcPr>
          <w:p w14:paraId="1DDDDE19" w14:textId="77777777" w:rsidR="00330C0A" w:rsidRDefault="00330C0A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E1A" w14:textId="77777777" w:rsidR="00330C0A" w:rsidRDefault="00330C0A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DDDDE1B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（雇保規４年）</w:t>
            </w:r>
          </w:p>
          <w:p w14:paraId="1DDDDE1C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（雇保規４年）</w:t>
            </w:r>
          </w:p>
          <w:p w14:paraId="1DDDDE1D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（労基法 3 年）</w:t>
            </w:r>
          </w:p>
          <w:p w14:paraId="1DDDDE1E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（労基法 3 年）</w:t>
            </w:r>
          </w:p>
          <w:p w14:paraId="1DDDDE1F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（労災規 3 年）</w:t>
            </w:r>
          </w:p>
          <w:p w14:paraId="1DDDDE20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（徴収規 3 年）</w:t>
            </w:r>
          </w:p>
          <w:p w14:paraId="1DDDDE21" w14:textId="77777777" w:rsidR="00AE1500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（健保規 2 年）</w:t>
            </w:r>
          </w:p>
          <w:p w14:paraId="1DDDDE22" w14:textId="77777777" w:rsidR="00AE1500" w:rsidRPr="009D17A6" w:rsidRDefault="00AE1500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D17A6">
              <w:rPr>
                <w:rFonts w:ascii="ＭＳ 明朝" w:eastAsia="ＭＳ 明朝" w:hAnsi="ＭＳ 明朝"/>
                <w:sz w:val="16"/>
                <w:szCs w:val="16"/>
              </w:rPr>
              <w:t>（雇保規 2 年）</w:t>
            </w:r>
          </w:p>
        </w:tc>
      </w:tr>
      <w:tr w:rsidR="001A7E27" w14:paraId="1DDDDE29" w14:textId="77777777" w:rsidTr="009D17A6">
        <w:tc>
          <w:tcPr>
            <w:tcW w:w="1129" w:type="dxa"/>
            <w:vMerge w:val="restart"/>
          </w:tcPr>
          <w:p w14:paraId="1DDDDE24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A7E27">
              <w:rPr>
                <w:rFonts w:ascii="ＭＳ 明朝" w:eastAsia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1276" w:type="dxa"/>
          </w:tcPr>
          <w:p w14:paraId="1DDDDE25" w14:textId="77777777" w:rsidR="001A7E27" w:rsidRPr="009D17A6" w:rsidRDefault="001A7E27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</w:p>
        </w:tc>
        <w:tc>
          <w:tcPr>
            <w:tcW w:w="3796" w:type="dxa"/>
          </w:tcPr>
          <w:p w14:paraId="1DDDDE26" w14:textId="77777777" w:rsidR="001A7E27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A7E27">
              <w:rPr>
                <w:rFonts w:ascii="ＭＳ 明朝" w:eastAsia="ＭＳ 明朝" w:hAnsi="ＭＳ 明朝" w:hint="eastAsia"/>
                <w:sz w:val="16"/>
                <w:szCs w:val="16"/>
              </w:rPr>
              <w:t>業務遂行に必要なその他の軽微な文書</w:t>
            </w:r>
          </w:p>
          <w:p w14:paraId="1DDDDE27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A7E27">
              <w:rPr>
                <w:rFonts w:ascii="ＭＳ 明朝" w:eastAsia="ＭＳ 明朝" w:hAnsi="ＭＳ 明朝"/>
                <w:sz w:val="16"/>
                <w:szCs w:val="16"/>
              </w:rPr>
              <w:t>住所・姓名変更届</w:t>
            </w:r>
          </w:p>
        </w:tc>
        <w:tc>
          <w:tcPr>
            <w:tcW w:w="2067" w:type="dxa"/>
          </w:tcPr>
          <w:p w14:paraId="1DDDDE28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A7E27" w14:paraId="1DDDDE34" w14:textId="77777777" w:rsidTr="009D17A6">
        <w:tc>
          <w:tcPr>
            <w:tcW w:w="1129" w:type="dxa"/>
            <w:vMerge/>
          </w:tcPr>
          <w:p w14:paraId="1DDDDE2F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DDDE30" w14:textId="77777777" w:rsidR="001A7E27" w:rsidRPr="009D17A6" w:rsidRDefault="001A7E27" w:rsidP="00421974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人事労務</w:t>
            </w:r>
          </w:p>
        </w:tc>
        <w:tc>
          <w:tcPr>
            <w:tcW w:w="3796" w:type="dxa"/>
          </w:tcPr>
          <w:p w14:paraId="1DDDDE31" w14:textId="77777777" w:rsidR="001A7E27" w:rsidRPr="001A7E27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A7E27">
              <w:rPr>
                <w:rFonts w:ascii="ＭＳ 明朝" w:eastAsia="ＭＳ 明朝" w:hAnsi="ＭＳ 明朝" w:hint="eastAsia"/>
                <w:sz w:val="16"/>
                <w:szCs w:val="16"/>
              </w:rPr>
              <w:t>出勤簿、休暇・遅刻・欠勤・早退届け</w:t>
            </w:r>
            <w:r w:rsidRPr="001A7E27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</w:p>
          <w:p w14:paraId="1DDDDE32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A7E27">
              <w:rPr>
                <w:rFonts w:ascii="ＭＳ 明朝" w:eastAsia="ＭＳ 明朝" w:hAnsi="ＭＳ 明朝" w:hint="eastAsia"/>
                <w:sz w:val="16"/>
                <w:szCs w:val="16"/>
              </w:rPr>
              <w:t>身分証明書</w:t>
            </w:r>
          </w:p>
        </w:tc>
        <w:tc>
          <w:tcPr>
            <w:tcW w:w="2067" w:type="dxa"/>
          </w:tcPr>
          <w:p w14:paraId="1DDDDE33" w14:textId="77777777" w:rsidR="001A7E27" w:rsidRPr="009D17A6" w:rsidRDefault="001A7E27" w:rsidP="00421974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1DDDDE35" w14:textId="77777777" w:rsidR="006A6967" w:rsidRDefault="006A6967" w:rsidP="005C45B9">
      <w:pPr>
        <w:widowControl/>
        <w:jc w:val="left"/>
        <w:rPr>
          <w:rFonts w:ascii="ＭＳ 明朝" w:eastAsia="ＭＳ 明朝" w:hAnsi="ＭＳ 明朝"/>
        </w:rPr>
      </w:pPr>
    </w:p>
    <w:sectPr w:rsidR="006A6967" w:rsidSect="00D74C69">
      <w:head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38437" w14:textId="77777777" w:rsidR="00977CA1" w:rsidRDefault="00977CA1" w:rsidP="009E6BA0">
      <w:r>
        <w:separator/>
      </w:r>
    </w:p>
  </w:endnote>
  <w:endnote w:type="continuationSeparator" w:id="0">
    <w:p w14:paraId="4FAB715E" w14:textId="77777777" w:rsidR="00977CA1" w:rsidRDefault="00977CA1" w:rsidP="009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9697" w14:textId="77777777" w:rsidR="00977CA1" w:rsidRDefault="00977CA1" w:rsidP="009E6BA0">
      <w:r>
        <w:separator/>
      </w:r>
    </w:p>
  </w:footnote>
  <w:footnote w:type="continuationSeparator" w:id="0">
    <w:p w14:paraId="7BA8F5D1" w14:textId="77777777" w:rsidR="00977CA1" w:rsidRDefault="00977CA1" w:rsidP="009E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DDE3A" w14:textId="18EDE10C" w:rsidR="00620208" w:rsidRPr="00B86E2A" w:rsidRDefault="00620208" w:rsidP="005015C9">
    <w:pPr>
      <w:pStyle w:val="a4"/>
      <w:ind w:right="960"/>
      <w:jc w:val="center"/>
      <w:rPr>
        <w:rFonts w:ascii="ＭＳ Ｐゴシック" w:eastAsia="ＭＳ Ｐゴシック" w:hAnsi="ＭＳ Ｐゴシック" w:hint="eastAsia"/>
        <w:sz w:val="24"/>
        <w:szCs w:val="24"/>
      </w:rPr>
    </w:pPr>
  </w:p>
  <w:p w14:paraId="1DDDDE3B" w14:textId="77777777" w:rsidR="00620208" w:rsidRPr="00620208" w:rsidRDefault="006202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503"/>
    <w:multiLevelType w:val="hybridMultilevel"/>
    <w:tmpl w:val="755CAB66"/>
    <w:lvl w:ilvl="0" w:tplc="77F800B4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15307A3"/>
    <w:multiLevelType w:val="hybridMultilevel"/>
    <w:tmpl w:val="0A06D492"/>
    <w:lvl w:ilvl="0" w:tplc="05501A72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3A877D6"/>
    <w:multiLevelType w:val="hybridMultilevel"/>
    <w:tmpl w:val="2FFAD104"/>
    <w:lvl w:ilvl="0" w:tplc="C94CE8F8">
      <w:start w:val="1"/>
      <w:numFmt w:val="decimal"/>
      <w:lvlText w:val="%1）"/>
      <w:lvlJc w:val="left"/>
      <w:pPr>
        <w:ind w:left="13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59F26D5"/>
    <w:multiLevelType w:val="hybridMultilevel"/>
    <w:tmpl w:val="1C52FCAA"/>
    <w:lvl w:ilvl="0" w:tplc="C0C83992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82922A6"/>
    <w:multiLevelType w:val="hybridMultilevel"/>
    <w:tmpl w:val="CADAA7B6"/>
    <w:lvl w:ilvl="0" w:tplc="03460550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4BC4995"/>
    <w:multiLevelType w:val="hybridMultilevel"/>
    <w:tmpl w:val="2DBE5C60"/>
    <w:lvl w:ilvl="0" w:tplc="45F2B67C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CD10CD"/>
    <w:multiLevelType w:val="hybridMultilevel"/>
    <w:tmpl w:val="0EFC5E1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3460550">
      <w:start w:val="1"/>
      <w:numFmt w:val="decimal"/>
      <w:lvlText w:val="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F86448D"/>
    <w:multiLevelType w:val="hybridMultilevel"/>
    <w:tmpl w:val="EF9A9AF2"/>
    <w:lvl w:ilvl="0" w:tplc="03460550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0430F3C"/>
    <w:multiLevelType w:val="hybridMultilevel"/>
    <w:tmpl w:val="906CF3B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6096EDB8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2324964"/>
    <w:multiLevelType w:val="hybridMultilevel"/>
    <w:tmpl w:val="CE8A1FC0"/>
    <w:lvl w:ilvl="0" w:tplc="587E662A">
      <w:start w:val="1"/>
      <w:numFmt w:val="decimal"/>
      <w:lvlText w:val="%1）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42CE2C1A"/>
    <w:multiLevelType w:val="hybridMultilevel"/>
    <w:tmpl w:val="E79AB40A"/>
    <w:lvl w:ilvl="0" w:tplc="A71EC3B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D1E30C7"/>
    <w:multiLevelType w:val="hybridMultilevel"/>
    <w:tmpl w:val="52B8C6D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B8348AC"/>
    <w:multiLevelType w:val="hybridMultilevel"/>
    <w:tmpl w:val="47E0A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F5480F"/>
    <w:multiLevelType w:val="hybridMultilevel"/>
    <w:tmpl w:val="6E841986"/>
    <w:lvl w:ilvl="0" w:tplc="5682265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74"/>
    <w:rsid w:val="00015A7D"/>
    <w:rsid w:val="00034680"/>
    <w:rsid w:val="000D201A"/>
    <w:rsid w:val="001018F3"/>
    <w:rsid w:val="00134C8A"/>
    <w:rsid w:val="00166274"/>
    <w:rsid w:val="00176492"/>
    <w:rsid w:val="001A7E27"/>
    <w:rsid w:val="001B4125"/>
    <w:rsid w:val="00236E83"/>
    <w:rsid w:val="002F796E"/>
    <w:rsid w:val="00322134"/>
    <w:rsid w:val="00330C0A"/>
    <w:rsid w:val="003419D7"/>
    <w:rsid w:val="004102BF"/>
    <w:rsid w:val="00421974"/>
    <w:rsid w:val="004513CD"/>
    <w:rsid w:val="00460327"/>
    <w:rsid w:val="004E6862"/>
    <w:rsid w:val="005015C9"/>
    <w:rsid w:val="005C45B9"/>
    <w:rsid w:val="005C5C47"/>
    <w:rsid w:val="00620208"/>
    <w:rsid w:val="00630689"/>
    <w:rsid w:val="00640479"/>
    <w:rsid w:val="00676634"/>
    <w:rsid w:val="006A6967"/>
    <w:rsid w:val="006F3268"/>
    <w:rsid w:val="00760EE2"/>
    <w:rsid w:val="00760F58"/>
    <w:rsid w:val="007B2692"/>
    <w:rsid w:val="00916543"/>
    <w:rsid w:val="00977CA1"/>
    <w:rsid w:val="009C1CB9"/>
    <w:rsid w:val="009D17A6"/>
    <w:rsid w:val="009E6BA0"/>
    <w:rsid w:val="00A01EB2"/>
    <w:rsid w:val="00A26CB9"/>
    <w:rsid w:val="00A74386"/>
    <w:rsid w:val="00AE1500"/>
    <w:rsid w:val="00B01176"/>
    <w:rsid w:val="00B27B0D"/>
    <w:rsid w:val="00BB0F76"/>
    <w:rsid w:val="00BD2FC7"/>
    <w:rsid w:val="00BE5E6E"/>
    <w:rsid w:val="00C13937"/>
    <w:rsid w:val="00CA3E59"/>
    <w:rsid w:val="00D74C69"/>
    <w:rsid w:val="00DE14A8"/>
    <w:rsid w:val="00DE572F"/>
    <w:rsid w:val="00DF314E"/>
    <w:rsid w:val="00E72FE5"/>
    <w:rsid w:val="00E751B3"/>
    <w:rsid w:val="00E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DDD6A"/>
  <w15:chartTrackingRefBased/>
  <w15:docId w15:val="{80FB86F4-F274-4E6C-8C96-6D863877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BA0"/>
  </w:style>
  <w:style w:type="paragraph" w:styleId="a6">
    <w:name w:val="footer"/>
    <w:basedOn w:val="a"/>
    <w:link w:val="a7"/>
    <w:uiPriority w:val="99"/>
    <w:unhideWhenUsed/>
    <w:rsid w:val="009E6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BA0"/>
  </w:style>
  <w:style w:type="paragraph" w:styleId="a8">
    <w:name w:val="Balloon Text"/>
    <w:basedOn w:val="a"/>
    <w:link w:val="a9"/>
    <w:uiPriority w:val="99"/>
    <w:semiHidden/>
    <w:unhideWhenUsed/>
    <w:rsid w:val="00760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E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6543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916543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916543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504418C73DCA49B7451D5B157E6461" ma:contentTypeVersion="4" ma:contentTypeDescription="新しいドキュメントを作成します。" ma:contentTypeScope="" ma:versionID="f0c03c92282df1f9c83ff1e0b700d8c2">
  <xsd:schema xmlns:xsd="http://www.w3.org/2001/XMLSchema" xmlns:xs="http://www.w3.org/2001/XMLSchema" xmlns:p="http://schemas.microsoft.com/office/2006/metadata/properties" xmlns:ns2="9a30135b-7a40-4d31-a54c-055eeab4807c" xmlns:ns3="43f1b00b-8073-4263-bab3-9930e2f747c9" targetNamespace="http://schemas.microsoft.com/office/2006/metadata/properties" ma:root="true" ma:fieldsID="717fd4d3c7ecdc2a42434109f2c36e7d" ns2:_="" ns3:_="">
    <xsd:import namespace="9a30135b-7a40-4d31-a54c-055eeab4807c"/>
    <xsd:import namespace="43f1b00b-8073-4263-bab3-9930e2f74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135b-7a40-4d31-a54c-055eeab48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b00b-8073-4263-bab3-9930e2f74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9ADE-D92C-4DD8-9816-7DAD0A77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CE136-0CF9-46B0-9DBE-F87DA4F1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0135b-7a40-4d31-a54c-055eeab4807c"/>
    <ds:schemaRef ds:uri="43f1b00b-8073-4263-bab3-9930e2f7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649BA-E9DE-4E54-A3C3-EBAF3E18C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BDAB3-0EA7-4A3B-8553-C506D916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mbann</dc:creator>
  <cp:keywords/>
  <dc:description/>
  <cp:lastModifiedBy>Microsoft アカウント</cp:lastModifiedBy>
  <cp:revision>14</cp:revision>
  <dcterms:created xsi:type="dcterms:W3CDTF">2020-12-15T05:30:00Z</dcterms:created>
  <dcterms:modified xsi:type="dcterms:W3CDTF">2021-06-15T01:02:00Z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0x010100BA504418C73DCA49B7451D5B157E6461</vt:lpwstr>
  </property>
</Properties>
</file>