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D8" w:rsidRDefault="0053552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平成</w:t>
      </w:r>
      <w:r w:rsidR="007439B5">
        <w:rPr>
          <w:rFonts w:hint="eastAsia"/>
          <w:sz w:val="32"/>
          <w:szCs w:val="32"/>
        </w:rPr>
        <w:t>30</w:t>
      </w:r>
      <w:r w:rsidR="004D6B73">
        <w:rPr>
          <w:sz w:val="32"/>
          <w:szCs w:val="32"/>
        </w:rPr>
        <w:t>年度</w:t>
      </w:r>
      <w:r w:rsidR="004D6B73">
        <w:rPr>
          <w:sz w:val="32"/>
          <w:szCs w:val="32"/>
        </w:rPr>
        <w:t xml:space="preserve"> </w:t>
      </w:r>
      <w:r w:rsidR="004D6B73">
        <w:rPr>
          <w:sz w:val="32"/>
          <w:szCs w:val="32"/>
        </w:rPr>
        <w:t>特定非営利活動に係る事業会計貸借対照表</w:t>
      </w:r>
    </w:p>
    <w:p w:rsidR="006A3BD8" w:rsidRDefault="006A3BD8">
      <w:pPr>
        <w:pStyle w:val="Standard"/>
        <w:jc w:val="center"/>
        <w:rPr>
          <w:sz w:val="24"/>
        </w:rPr>
      </w:pPr>
    </w:p>
    <w:p w:rsidR="006A3BD8" w:rsidRDefault="00535524">
      <w:pPr>
        <w:pStyle w:val="Standard"/>
        <w:jc w:val="center"/>
        <w:rPr>
          <w:sz w:val="24"/>
        </w:rPr>
      </w:pPr>
      <w:r>
        <w:rPr>
          <w:sz w:val="24"/>
        </w:rPr>
        <w:t>平成</w:t>
      </w:r>
      <w:r w:rsidR="007439B5">
        <w:rPr>
          <w:sz w:val="24"/>
        </w:rPr>
        <w:t>3</w:t>
      </w:r>
      <w:r w:rsidR="007439B5">
        <w:rPr>
          <w:rFonts w:hint="eastAsia"/>
          <w:sz w:val="24"/>
        </w:rPr>
        <w:t>1</w:t>
      </w:r>
      <w:r w:rsidR="00D2112A">
        <w:rPr>
          <w:sz w:val="24"/>
        </w:rPr>
        <w:t>年</w:t>
      </w:r>
      <w:r w:rsidR="00D2112A">
        <w:rPr>
          <w:sz w:val="24"/>
        </w:rPr>
        <w:t>3</w:t>
      </w:r>
      <w:r w:rsidR="00D2112A">
        <w:rPr>
          <w:sz w:val="24"/>
        </w:rPr>
        <w:t>月</w:t>
      </w:r>
      <w:r w:rsidR="00D2112A">
        <w:rPr>
          <w:sz w:val="24"/>
        </w:rPr>
        <w:t>31</w:t>
      </w:r>
      <w:r w:rsidR="004D6B73">
        <w:rPr>
          <w:sz w:val="24"/>
        </w:rPr>
        <w:t>日現在</w:t>
      </w:r>
    </w:p>
    <w:p w:rsidR="006A3BD8" w:rsidRDefault="006A3BD8">
      <w:pPr>
        <w:pStyle w:val="Standard"/>
        <w:jc w:val="center"/>
        <w:rPr>
          <w:sz w:val="24"/>
        </w:rPr>
      </w:pPr>
    </w:p>
    <w:p w:rsidR="006A3BD8" w:rsidRDefault="004D6B73">
      <w:pPr>
        <w:pStyle w:val="Standard"/>
        <w:ind w:left="5040" w:right="840"/>
        <w:rPr>
          <w:sz w:val="24"/>
        </w:rPr>
      </w:pPr>
      <w:r>
        <w:rPr>
          <w:sz w:val="24"/>
        </w:rPr>
        <w:t>特定非営利活動法人世界のともだち</w:t>
      </w:r>
    </w:p>
    <w:p w:rsidR="006A3BD8" w:rsidRDefault="006A3BD8">
      <w:pPr>
        <w:pStyle w:val="Standard"/>
        <w:ind w:left="5040" w:right="840"/>
      </w:pPr>
    </w:p>
    <w:p w:rsidR="006A3BD8" w:rsidRDefault="006A3BD8">
      <w:pPr>
        <w:pStyle w:val="Textbody"/>
        <w:rPr>
          <w:rFonts w:ascii="ＭＳ 明朝" w:hAnsi="ＭＳ 明朝" w:cs="ＭＳ 明朝"/>
          <w:sz w:val="24"/>
        </w:rPr>
      </w:pPr>
    </w:p>
    <w:tbl>
      <w:tblPr>
        <w:tblW w:w="9497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1560"/>
        <w:gridCol w:w="1637"/>
        <w:gridCol w:w="1623"/>
      </w:tblGrid>
      <w:tr w:rsidR="006A3BD8" w:rsidTr="000B1FCF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4D6B73">
            <w:pPr>
              <w:pStyle w:val="Standard"/>
              <w:snapToGrid w:val="0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科　　　　　　　目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4D6B73">
            <w:pPr>
              <w:pStyle w:val="Standard"/>
              <w:snapToGrid w:val="0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金　　　　　　　額</w:t>
            </w:r>
          </w:p>
        </w:tc>
      </w:tr>
      <w:tr w:rsidR="006A3BD8" w:rsidTr="000B1FCF">
        <w:tc>
          <w:tcPr>
            <w:tcW w:w="46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4D6B73">
            <w:pPr>
              <w:pStyle w:val="Standard"/>
              <w:snapToGrid w:val="0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I　資産の部</w:t>
            </w:r>
          </w:p>
          <w:p w:rsidR="006A3BD8" w:rsidRDefault="004D6B73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１　流動資産</w:t>
            </w:r>
          </w:p>
          <w:p w:rsidR="006A3BD8" w:rsidRDefault="007439B5" w:rsidP="007439B5">
            <w:pPr>
              <w:pStyle w:val="Standard"/>
              <w:spacing w:line="320" w:lineRule="exact"/>
              <w:ind w:left="945"/>
              <w:rPr>
                <w:rFonts w:ascii="ＭＳ 明朝" w:hAnsi="ＭＳ 明朝" w:cs="ＭＳ 明朝" w:hint="eastAsia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現</w:t>
            </w:r>
            <w:r>
              <w:rPr>
                <w:rFonts w:ascii="ＭＳ 明朝" w:hAnsi="ＭＳ 明朝" w:cs="ＭＳ 明朝" w:hint="eastAsia"/>
                <w:sz w:val="24"/>
              </w:rPr>
              <w:t>預金</w:t>
            </w:r>
          </w:p>
          <w:p w:rsidR="006A3BD8" w:rsidRDefault="004D6B73">
            <w:pPr>
              <w:pStyle w:val="Standard"/>
              <w:snapToGrid w:val="0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　　　　　流動資産合計</w:t>
            </w:r>
          </w:p>
          <w:p w:rsidR="006A3BD8" w:rsidRDefault="006A3BD8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２　固定資産</w:t>
            </w:r>
          </w:p>
          <w:p w:rsidR="006A3BD8" w:rsidRDefault="004D6B73">
            <w:pPr>
              <w:pStyle w:val="Standard"/>
              <w:snapToGrid w:val="0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　　　　　固定資産合計</w:t>
            </w:r>
          </w:p>
          <w:p w:rsidR="006A3BD8" w:rsidRDefault="004D6B73">
            <w:pPr>
              <w:pStyle w:val="Standard"/>
              <w:snapToGrid w:val="0"/>
              <w:spacing w:line="320" w:lineRule="exact"/>
            </w:pPr>
            <w:r>
              <w:rPr>
                <w:rFonts w:ascii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4856396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2" y="f2"/>
                                    </a:lnTo>
                                  </a:path>
                                </a:pathLst>
                              </a:cu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6A3BD8" w:rsidRDefault="006A3BD8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1" o:spid="_x0000_s1026" style="position:absolute;left:0;text-align:left;margin-left:382.4pt;margin-top:0;width:0;height:0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" adj="-11796480,,5400" path="m,l,e" filled="f" strokeweight=".26008mm">
                      <v:stroke joinstyle="round" endcap="square"/>
                      <v:formulas/>
                      <v:path arrowok="t" o:connecttype="custom" o:connectlocs="1,0;1,1;1,1;0,1" o:connectangles="270,0,90,180" textboxrect="0,0,1,1"/>
                      <v:textbox inset="4.40994mm,2.29006mm,4.40994mm,2.29006mm">
                        <w:txbxContent>
                          <w:p w:rsidR="006A3BD8" w:rsidRDefault="006A3BD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24"/>
              </w:rPr>
              <w:t>資産合計</w:t>
            </w:r>
          </w:p>
          <w:p w:rsidR="006A3BD8" w:rsidRDefault="006A3BD8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Standard"/>
              <w:snapToGrid w:val="0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Ⅱ　負債の部</w:t>
            </w:r>
          </w:p>
          <w:p w:rsidR="006A3BD8" w:rsidRDefault="006A3BD8">
            <w:pPr>
              <w:pStyle w:val="Standard"/>
              <w:spacing w:line="320" w:lineRule="exact"/>
              <w:ind w:firstLine="1440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１　流動負債</w:t>
            </w:r>
          </w:p>
          <w:p w:rsidR="006A3BD8" w:rsidRDefault="004D6B73">
            <w:pPr>
              <w:pStyle w:val="Standard"/>
              <w:spacing w:line="320" w:lineRule="exact"/>
              <w:ind w:firstLine="14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流動負債合計</w:t>
            </w:r>
          </w:p>
          <w:p w:rsidR="006A3BD8" w:rsidRDefault="006A3BD8">
            <w:pPr>
              <w:pStyle w:val="Standard"/>
              <w:spacing w:line="320" w:lineRule="exact"/>
              <w:ind w:firstLine="1440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２　固定負債</w:t>
            </w:r>
          </w:p>
          <w:p w:rsidR="006A3BD8" w:rsidRDefault="004D6B73">
            <w:pPr>
              <w:pStyle w:val="Standard"/>
              <w:spacing w:line="320" w:lineRule="exact"/>
              <w:ind w:firstLine="14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固定負債合計</w:t>
            </w:r>
          </w:p>
          <w:p w:rsidR="006A3BD8" w:rsidRDefault="004D6B73" w:rsidP="007439B5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負債合計</w:t>
            </w:r>
          </w:p>
          <w:p w:rsidR="006A3BD8" w:rsidRDefault="006A3BD8">
            <w:pPr>
              <w:pStyle w:val="Standard"/>
              <w:spacing w:line="320" w:lineRule="exact"/>
              <w:ind w:firstLine="1440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Standard"/>
              <w:spacing w:line="320" w:lineRule="exact"/>
              <w:ind w:firstLine="1440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Ⅲ　正味財産の部</w:t>
            </w:r>
          </w:p>
          <w:p w:rsidR="00C01330" w:rsidRDefault="00C01330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　　前期繰越正味財産</w:t>
            </w:r>
          </w:p>
          <w:p w:rsidR="006A3BD8" w:rsidRDefault="004D6B73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　　当期正味財産増加額</w:t>
            </w:r>
          </w:p>
          <w:p w:rsidR="006A3BD8" w:rsidRDefault="004D6B73" w:rsidP="007439B5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正味財産合計</w:t>
            </w:r>
          </w:p>
          <w:p w:rsidR="006A3BD8" w:rsidRDefault="004D6B73" w:rsidP="007439B5">
            <w:pPr>
              <w:pStyle w:val="Standard"/>
              <w:spacing w:line="32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負債及び正味財産合計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 w:rsidP="007439B5">
            <w:pPr>
              <w:pStyle w:val="TableContents"/>
              <w:ind w:right="960"/>
              <w:rPr>
                <w:rFonts w:ascii="ＭＳ 明朝" w:hAnsi="ＭＳ 明朝" w:cs="ＭＳ 明朝" w:hint="eastAsia"/>
                <w:sz w:val="24"/>
              </w:rPr>
            </w:pPr>
          </w:p>
          <w:p w:rsidR="006A3BD8" w:rsidRDefault="006A3BD8">
            <w:pPr>
              <w:pStyle w:val="Standard"/>
              <w:spacing w:line="320" w:lineRule="exact"/>
              <w:jc w:val="right"/>
            </w:pPr>
          </w:p>
          <w:p w:rsidR="006A3BD8" w:rsidRDefault="007439B5" w:rsidP="00535524">
            <w:pPr>
              <w:pStyle w:val="Standard"/>
              <w:spacing w:line="320" w:lineRule="exact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434,225</w:t>
            </w: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 w:rsidP="007439B5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7439B5">
            <w:pPr>
              <w:pStyle w:val="TableContents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7439B5">
            <w:pPr>
              <w:pStyle w:val="TableContents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7439B5">
            <w:pPr>
              <w:pStyle w:val="TableContents"/>
              <w:ind w:right="12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7439B5">
            <w:pPr>
              <w:pStyle w:val="TableContents"/>
              <w:ind w:right="307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7439B5">
            <w:pPr>
              <w:pStyle w:val="TableContents"/>
              <w:ind w:right="48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7439B5" w:rsidP="007439B5">
            <w:pPr>
              <w:pStyle w:val="TableContents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0　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 w:rsidP="007439B5">
            <w:pPr>
              <w:pStyle w:val="TableContents"/>
              <w:snapToGrid w:val="0"/>
              <w:ind w:right="960"/>
              <w:rPr>
                <w:rFonts w:ascii="ＭＳ 明朝" w:hAnsi="ＭＳ 明朝" w:cs="ＭＳ 明朝" w:hint="eastAsia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7439B5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434,225</w:t>
            </w:r>
          </w:p>
          <w:p w:rsidR="006A3BD8" w:rsidRDefault="006A3BD8" w:rsidP="007439B5">
            <w:pPr>
              <w:pStyle w:val="TableContents"/>
              <w:snapToGrid w:val="0"/>
              <w:ind w:right="1920"/>
              <w:jc w:val="right"/>
              <w:rPr>
                <w:rFonts w:ascii="ＭＳ 明朝" w:hAnsi="ＭＳ 明朝" w:cs="ＭＳ 明朝"/>
                <w:sz w:val="24"/>
              </w:rPr>
            </w:pPr>
          </w:p>
        </w:tc>
      </w:tr>
      <w:tr w:rsidR="006A3BD8" w:rsidTr="000B1FCF">
        <w:trPr>
          <w:trHeight w:val="276"/>
        </w:trPr>
        <w:tc>
          <w:tcPr>
            <w:tcW w:w="46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7439B5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434,225</w:t>
            </w:r>
          </w:p>
          <w:p w:rsidR="006A3BD8" w:rsidRDefault="006A3BD8">
            <w:pPr>
              <w:pStyle w:val="TableContents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jc w:val="righ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bookmarkStart w:id="0" w:name="_GoBack"/>
        <w:bookmarkEnd w:id="0"/>
      </w:tr>
      <w:tr w:rsidR="006A3BD8" w:rsidTr="000B1FCF">
        <w:trPr>
          <w:trHeight w:val="276"/>
        </w:trPr>
        <w:tc>
          <w:tcPr>
            <w:tcW w:w="46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7439B5">
            <w:pPr>
              <w:pStyle w:val="TableContents"/>
              <w:snapToGrid w:val="0"/>
              <w:ind w:right="960"/>
              <w:rPr>
                <w:rFonts w:ascii="ＭＳ 明朝" w:hAnsi="ＭＳ 明朝" w:cs="ＭＳ 明朝" w:hint="eastAsia"/>
                <w:sz w:val="24"/>
              </w:rPr>
            </w:pPr>
          </w:p>
          <w:p w:rsidR="006A3BD8" w:rsidRDefault="004D6B73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0</w:t>
            </w:r>
          </w:p>
          <w:p w:rsidR="006A3BD8" w:rsidRDefault="006A3BD8" w:rsidP="007439B5">
            <w:pPr>
              <w:pStyle w:val="TableContents"/>
              <w:snapToGrid w:val="0"/>
              <w:ind w:right="720"/>
              <w:jc w:val="right"/>
              <w:rPr>
                <w:rFonts w:ascii="ＭＳ 明朝" w:hAnsi="ＭＳ 明朝" w:cs="ＭＳ 明朝" w:hint="eastAsia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0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</w:tr>
      <w:tr w:rsidR="006A3BD8" w:rsidTr="000B1FCF">
        <w:trPr>
          <w:trHeight w:val="276"/>
        </w:trPr>
        <w:tc>
          <w:tcPr>
            <w:tcW w:w="46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2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7439B5">
            <w:pPr>
              <w:pStyle w:val="TableContents"/>
              <w:snapToGrid w:val="0"/>
              <w:ind w:right="960"/>
              <w:rPr>
                <w:rFonts w:ascii="ＭＳ 明朝" w:hAnsi="ＭＳ 明朝" w:cs="ＭＳ 明朝" w:hint="eastAsia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4D6B73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0</w:t>
            </w:r>
          </w:p>
        </w:tc>
      </w:tr>
      <w:tr w:rsidR="006A3BD8" w:rsidTr="000B1FCF">
        <w:trPr>
          <w:trHeight w:val="276"/>
        </w:trPr>
        <w:tc>
          <w:tcPr>
            <w:tcW w:w="46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7439B5" w:rsidRDefault="007439B5">
            <w:pPr>
              <w:pStyle w:val="TableContents"/>
              <w:snapToGrid w:val="0"/>
              <w:jc w:val="right"/>
              <w:rPr>
                <w:rFonts w:ascii="ＭＳ 明朝" w:hAnsi="ＭＳ 明朝" w:cs="ＭＳ 明朝" w:hint="eastAsia"/>
                <w:sz w:val="24"/>
              </w:rPr>
            </w:pPr>
          </w:p>
          <w:p w:rsidR="006A3BD8" w:rsidRDefault="006A3BD8" w:rsidP="00C01330">
            <w:pPr>
              <w:pStyle w:val="TableContents"/>
              <w:snapToGrid w:val="0"/>
              <w:ind w:right="480"/>
              <w:rPr>
                <w:rFonts w:ascii="ＭＳ 明朝" w:hAnsi="ＭＳ 明朝" w:cs="ＭＳ 明朝"/>
                <w:sz w:val="24"/>
              </w:rPr>
            </w:pPr>
          </w:p>
          <w:p w:rsidR="006A3BD8" w:rsidRDefault="007439B5" w:rsidP="007439B5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365,097</w:t>
            </w:r>
          </w:p>
          <w:p w:rsidR="006A3BD8" w:rsidRDefault="007439B5" w:rsidP="00535524">
            <w:pPr>
              <w:pStyle w:val="TableContents"/>
              <w:wordWrap w:val="0"/>
              <w:snapToGrid w:val="0"/>
              <w:jc w:val="right"/>
            </w:pPr>
            <w:r>
              <w:rPr>
                <w:rFonts w:ascii="ＭＳ 明朝" w:hAnsi="ＭＳ 明朝" w:cs="ＭＳ 明朝" w:hint="eastAsia"/>
                <w:sz w:val="24"/>
              </w:rPr>
              <w:t xml:space="preserve">　69,128</w:t>
            </w:r>
          </w:p>
        </w:tc>
        <w:tc>
          <w:tcPr>
            <w:tcW w:w="1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</w:tr>
      <w:tr w:rsidR="006A3BD8" w:rsidTr="000B1FCF">
        <w:trPr>
          <w:trHeight w:val="276"/>
        </w:trPr>
        <w:tc>
          <w:tcPr>
            <w:tcW w:w="46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2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 w:rsidP="00C01330">
            <w:pPr>
              <w:pStyle w:val="TableContents"/>
              <w:snapToGrid w:val="0"/>
              <w:ind w:right="480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7439B5" w:rsidRDefault="007439B5">
            <w:pPr>
              <w:pStyle w:val="TableContents"/>
              <w:snapToGrid w:val="0"/>
              <w:jc w:val="right"/>
              <w:rPr>
                <w:rFonts w:ascii="ＭＳ 明朝" w:hAnsi="ＭＳ 明朝" w:cs="ＭＳ 明朝" w:hint="eastAsia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434,225</w:t>
            </w:r>
          </w:p>
        </w:tc>
      </w:tr>
      <w:tr w:rsidR="006A3BD8" w:rsidTr="000B1FCF">
        <w:trPr>
          <w:trHeight w:val="276"/>
        </w:trPr>
        <w:tc>
          <w:tcPr>
            <w:tcW w:w="46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</w:tr>
      <w:tr w:rsidR="006A3BD8" w:rsidTr="000B1FCF">
        <w:tc>
          <w:tcPr>
            <w:tcW w:w="46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6A3BD8">
            <w:pPr>
              <w:jc w:val="left"/>
            </w:pP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BD8" w:rsidRDefault="007439B5">
            <w:pPr>
              <w:pStyle w:val="TableContents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434,225</w:t>
            </w:r>
          </w:p>
        </w:tc>
      </w:tr>
    </w:tbl>
    <w:p w:rsidR="006A3BD8" w:rsidRDefault="006A3BD8">
      <w:pPr>
        <w:pStyle w:val="Standard"/>
        <w:ind w:firstLine="720"/>
      </w:pPr>
    </w:p>
    <w:sectPr w:rsidR="006A3BD8">
      <w:pgSz w:w="11906" w:h="16838"/>
      <w:pgMar w:top="1985" w:right="926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64" w:rsidRDefault="008B0A64">
      <w:r>
        <w:separator/>
      </w:r>
    </w:p>
  </w:endnote>
  <w:endnote w:type="continuationSeparator" w:id="0">
    <w:p w:rsidR="008B0A64" w:rsidRDefault="008B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64" w:rsidRDefault="008B0A64">
      <w:r>
        <w:rPr>
          <w:color w:val="000000"/>
        </w:rPr>
        <w:separator/>
      </w:r>
    </w:p>
  </w:footnote>
  <w:footnote w:type="continuationSeparator" w:id="0">
    <w:p w:rsidR="008B0A64" w:rsidRDefault="008B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8"/>
    <w:rsid w:val="000B1FCF"/>
    <w:rsid w:val="00125733"/>
    <w:rsid w:val="0033422B"/>
    <w:rsid w:val="00377733"/>
    <w:rsid w:val="004D6B73"/>
    <w:rsid w:val="00535524"/>
    <w:rsid w:val="005815A8"/>
    <w:rsid w:val="006A3BD8"/>
    <w:rsid w:val="00713BA8"/>
    <w:rsid w:val="007439B5"/>
    <w:rsid w:val="00801C67"/>
    <w:rsid w:val="008B0A64"/>
    <w:rsid w:val="00A803B8"/>
    <w:rsid w:val="00C01330"/>
    <w:rsid w:val="00D2112A"/>
    <w:rsid w:val="00E879A7"/>
    <w:rsid w:val="00F20783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31276-9335-40E9-9910-FC4E48A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">
    <w:name w:val="WW-段落フォント"/>
  </w:style>
  <w:style w:type="character" w:customStyle="1" w:styleId="a7">
    <w:name w:val="ヘッダー (文字)"/>
    <w:rPr>
      <w:rFonts w:ascii="Century" w:eastAsia="ＭＳ 明朝" w:hAnsi="Century" w:cs="Century"/>
      <w:kern w:val="3"/>
      <w:sz w:val="21"/>
      <w:szCs w:val="24"/>
    </w:rPr>
  </w:style>
  <w:style w:type="character" w:customStyle="1" w:styleId="a8">
    <w:name w:val="フッター (文字)"/>
    <w:rPr>
      <w:rFonts w:ascii="Century" w:eastAsia="ＭＳ 明朝" w:hAnsi="Century" w:cs="Century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1FCF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0B1FCF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作成例シ（法第２８条第１項）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作成例シ（法第２８条第１項）</dc:title>
  <dc:creator>19750320</dc:creator>
  <cp:lastModifiedBy>二宮 美鈴</cp:lastModifiedBy>
  <cp:revision>3</cp:revision>
  <cp:lastPrinted>2019-04-03T10:37:00Z</cp:lastPrinted>
  <dcterms:created xsi:type="dcterms:W3CDTF">2019-04-03T10:37:00Z</dcterms:created>
  <dcterms:modified xsi:type="dcterms:W3CDTF">2019-04-03T10:39:00Z</dcterms:modified>
</cp:coreProperties>
</file>