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5" w:rsidRDefault="00AA67D0">
      <w:pPr>
        <w:autoSpaceDE w:val="0"/>
        <w:autoSpaceDN w:val="0"/>
        <w:adjustRightInd w:val="0"/>
        <w:snapToGri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特定非営利活動法人</w:t>
      </w:r>
      <w:r w:rsidR="00C024EF">
        <w:rPr>
          <w:rFonts w:ascii="ＭＳ ゴシック" w:eastAsia="ＭＳ ゴシック" w:hAnsi="Times New Roman" w:hint="eastAsia"/>
          <w:b/>
          <w:kern w:val="0"/>
          <w:sz w:val="28"/>
        </w:rPr>
        <w:t>在宅ホスピス</w:t>
      </w:r>
      <w:r w:rsidR="003D794D" w:rsidRPr="003D794D">
        <w:rPr>
          <w:rFonts w:ascii="ＭＳ ゴシック" w:eastAsia="ＭＳ ゴシック" w:hAnsi="Times New Roman" w:hint="eastAsia"/>
          <w:b/>
          <w:kern w:val="0"/>
          <w:sz w:val="28"/>
        </w:rPr>
        <w:t>ボランティア</w:t>
      </w:r>
      <w:r w:rsidR="00353D12">
        <w:rPr>
          <w:rFonts w:ascii="ＭＳ ゴシック" w:eastAsia="ＭＳ ゴシック" w:hAnsi="Times New Roman" w:hint="eastAsia"/>
          <w:b/>
          <w:kern w:val="0"/>
          <w:sz w:val="28"/>
        </w:rPr>
        <w:t>きぼう</w:t>
      </w:r>
    </w:p>
    <w:p w:rsidR="00A75AE5" w:rsidRDefault="00AA67D0">
      <w:pPr>
        <w:autoSpaceDE w:val="0"/>
        <w:autoSpaceDN w:val="0"/>
        <w:adjustRightInd w:val="0"/>
        <w:snapToGrid w:val="0"/>
        <w:jc w:val="center"/>
        <w:rPr>
          <w:rFonts w:ascii="ＭＳ ゴシック" w:eastAsia="ＭＳ ゴシック" w:hAnsi="Times New Roman"/>
          <w:b/>
          <w:kern w:val="0"/>
          <w:sz w:val="32"/>
        </w:rPr>
      </w:pPr>
      <w:r>
        <w:rPr>
          <w:rFonts w:ascii="ＭＳ ゴシック" w:eastAsia="ＭＳ ゴシック" w:hAnsi="Times New Roman" w:hint="eastAsia"/>
          <w:b/>
          <w:kern w:val="0"/>
          <w:sz w:val="32"/>
        </w:rPr>
        <w:t>定款</w:t>
      </w:r>
    </w:p>
    <w:p w:rsidR="00A75AE5" w:rsidRDefault="00A75AE5">
      <w:pPr>
        <w:autoSpaceDE w:val="0"/>
        <w:autoSpaceDN w:val="0"/>
        <w:adjustRightInd w:val="0"/>
        <w:jc w:val="left"/>
        <w:rPr>
          <w:rFonts w:ascii="ＭＳ ゴシック" w:eastAsia="ＭＳ ゴシック" w:hAnsi="Times New Roman"/>
          <w:b/>
          <w:kern w:val="0"/>
        </w:rPr>
      </w:pPr>
    </w:p>
    <w:p w:rsidR="009C2597" w:rsidRDefault="009C2597">
      <w:pPr>
        <w:autoSpaceDE w:val="0"/>
        <w:autoSpaceDN w:val="0"/>
        <w:adjustRightInd w:val="0"/>
        <w:jc w:val="left"/>
        <w:rPr>
          <w:rFonts w:ascii="ＭＳ ゴシック" w:eastAsia="ＭＳ ゴシック" w:hAnsi="Times New Roman"/>
          <w:b/>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第１章 総 則</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（名 称）</w:t>
      </w:r>
    </w:p>
    <w:p w:rsidR="00A75AE5" w:rsidRDefault="00AA67D0">
      <w:pPr>
        <w:autoSpaceDE w:val="0"/>
        <w:autoSpaceDN w:val="0"/>
        <w:adjustRightInd w:val="0"/>
        <w:ind w:left="720" w:hanging="720"/>
        <w:jc w:val="left"/>
        <w:rPr>
          <w:rFonts w:ascii="ＭＳ 明朝" w:hAnsi="Times New Roman"/>
          <w:kern w:val="0"/>
        </w:rPr>
      </w:pPr>
      <w:r>
        <w:rPr>
          <w:rFonts w:ascii="ＭＳ 明朝" w:hAnsi="Times New Roman" w:hint="eastAsia"/>
          <w:kern w:val="0"/>
        </w:rPr>
        <w:t>第１条　この法人は、特定非営利活動法人</w:t>
      </w:r>
      <w:r w:rsidR="003D7A63">
        <w:rPr>
          <w:rFonts w:ascii="ＭＳ 明朝" w:hAnsi="Times New Roman" w:hint="eastAsia"/>
          <w:kern w:val="0"/>
        </w:rPr>
        <w:t>在宅ホスピス</w:t>
      </w:r>
      <w:r w:rsidR="00B62234">
        <w:rPr>
          <w:rFonts w:ascii="ＭＳ 明朝" w:hAnsi="Times New Roman" w:hint="eastAsia"/>
          <w:kern w:val="0"/>
        </w:rPr>
        <w:t>ボランティア</w:t>
      </w:r>
      <w:r w:rsidR="003D7A63">
        <w:rPr>
          <w:rFonts w:ascii="ＭＳ 明朝" w:hAnsi="Times New Roman" w:hint="eastAsia"/>
          <w:kern w:val="0"/>
        </w:rPr>
        <w:t>きぼう</w:t>
      </w:r>
      <w:r>
        <w:rPr>
          <w:rFonts w:ascii="ＭＳ 明朝" w:hAnsi="Times New Roman" w:hint="eastAsia"/>
          <w:kern w:val="0"/>
        </w:rPr>
        <w:t>という。</w:t>
      </w:r>
    </w:p>
    <w:p w:rsidR="00A75AE5" w:rsidRDefault="00A75AE5">
      <w:pPr>
        <w:autoSpaceDE w:val="0"/>
        <w:autoSpaceDN w:val="0"/>
        <w:adjustRightInd w:val="0"/>
        <w:jc w:val="left"/>
        <w:rPr>
          <w:rFonts w:ascii="ＭＳ 明朝" w:hAnsi="Times New Roman"/>
          <w:b/>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（事務所）</w:t>
      </w:r>
    </w:p>
    <w:p w:rsidR="00A75AE5" w:rsidRDefault="00AA67D0">
      <w:pPr>
        <w:autoSpaceDE w:val="0"/>
        <w:autoSpaceDN w:val="0"/>
        <w:adjustRightInd w:val="0"/>
        <w:ind w:left="720" w:hanging="720"/>
        <w:jc w:val="left"/>
        <w:rPr>
          <w:rFonts w:ascii="ＭＳ 明朝" w:hAnsi="Times New Roman"/>
          <w:kern w:val="0"/>
        </w:rPr>
      </w:pPr>
      <w:r>
        <w:rPr>
          <w:rFonts w:ascii="ＭＳ 明朝" w:hAnsi="Times New Roman" w:hint="eastAsia"/>
          <w:kern w:val="0"/>
        </w:rPr>
        <w:t>第２条　この法人は、主たる事務所を東京都墨田区立川二丁目１番</w:t>
      </w:r>
      <w:r w:rsidR="006E7AA0">
        <w:rPr>
          <w:rFonts w:ascii="ＭＳ 明朝" w:hAnsi="Times New Roman" w:hint="eastAsia"/>
          <w:kern w:val="0"/>
        </w:rPr>
        <w:t>９</w:t>
      </w:r>
      <w:r>
        <w:rPr>
          <w:rFonts w:ascii="ＭＳ 明朝" w:hAnsi="Times New Roman" w:hint="eastAsia"/>
          <w:kern w:val="0"/>
        </w:rPr>
        <w:t>号ＫＨハウス１階に置く。</w:t>
      </w:r>
    </w:p>
    <w:p w:rsidR="00A75AE5" w:rsidRPr="00E01A67" w:rsidRDefault="00A75AE5">
      <w:pPr>
        <w:autoSpaceDE w:val="0"/>
        <w:autoSpaceDN w:val="0"/>
        <w:adjustRightInd w:val="0"/>
        <w:jc w:val="left"/>
        <w:rPr>
          <w:rFonts w:ascii="ＭＳ 明朝" w:hAnsi="Times New Roman"/>
          <w:b/>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（目 的）</w:t>
      </w:r>
    </w:p>
    <w:p w:rsidR="00A75AE5" w:rsidRDefault="00AA67D0">
      <w:pPr>
        <w:pStyle w:val="2"/>
        <w:ind w:left="720" w:hanging="720"/>
        <w:rPr>
          <w:rFonts w:ascii="ＭＳ 明朝" w:eastAsia="ＭＳ 明朝"/>
        </w:rPr>
      </w:pPr>
      <w:r>
        <w:rPr>
          <w:rFonts w:ascii="ＭＳ 明朝" w:eastAsia="ＭＳ 明朝" w:hint="eastAsia"/>
        </w:rPr>
        <w:t>第３条　この法人は、墨田区および近隣区の</w:t>
      </w:r>
      <w:r w:rsidR="007536A0">
        <w:rPr>
          <w:rFonts w:ascii="ＭＳ 明朝" w:eastAsia="ＭＳ 明朝" w:hint="eastAsia"/>
        </w:rPr>
        <w:t>自宅等で療養するがん患者やその家族を支援する</w:t>
      </w:r>
      <w:r>
        <w:rPr>
          <w:rFonts w:ascii="ＭＳ 明朝" w:eastAsia="ＭＳ 明朝" w:hint="eastAsia"/>
        </w:rPr>
        <w:t>他、</w:t>
      </w:r>
      <w:r w:rsidR="007536A0">
        <w:rPr>
          <w:rFonts w:ascii="ＭＳ 明朝" w:eastAsia="ＭＳ 明朝" w:hint="eastAsia"/>
        </w:rPr>
        <w:t>在宅ホスピス緩和ケアの</w:t>
      </w:r>
      <w:r>
        <w:rPr>
          <w:rFonts w:ascii="ＭＳ 明朝" w:eastAsia="ＭＳ 明朝" w:hint="eastAsia"/>
        </w:rPr>
        <w:t>啓発に関する事業を行い、がんになっても最期まで住みなれた地域で安心して過ごせるよう、がん患者の在宅ホスピス緩和ケアの推進に寄与することを目的とする。</w:t>
      </w:r>
    </w:p>
    <w:p w:rsidR="00A75AE5" w:rsidRPr="007536A0" w:rsidRDefault="00A75AE5">
      <w:pPr>
        <w:autoSpaceDE w:val="0"/>
        <w:autoSpaceDN w:val="0"/>
        <w:adjustRightInd w:val="0"/>
        <w:jc w:val="left"/>
        <w:rPr>
          <w:rFonts w:ascii="ＭＳ 明朝" w:hAnsi="Times New Roman"/>
          <w:b/>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（特定非営利活動の種類）</w:t>
      </w:r>
    </w:p>
    <w:p w:rsidR="00A75AE5" w:rsidRDefault="00AA67D0">
      <w:pPr>
        <w:autoSpaceDE w:val="0"/>
        <w:autoSpaceDN w:val="0"/>
        <w:adjustRightInd w:val="0"/>
        <w:ind w:left="720" w:hanging="720"/>
        <w:jc w:val="left"/>
        <w:rPr>
          <w:rFonts w:ascii="ＭＳ 明朝" w:hAnsi="Times New Roman"/>
          <w:kern w:val="0"/>
        </w:rPr>
      </w:pPr>
      <w:r>
        <w:rPr>
          <w:rFonts w:ascii="ＭＳ 明朝" w:hAnsi="Times New Roman" w:hint="eastAsia"/>
          <w:kern w:val="0"/>
        </w:rPr>
        <w:t>第４条　この法人は、前条の目的を達成するため、次の種類の特定非営利活動を行う。</w:t>
      </w:r>
    </w:p>
    <w:p w:rsidR="00A75AE5" w:rsidRDefault="00AA67D0">
      <w:pPr>
        <w:numPr>
          <w:ilvl w:val="0"/>
          <w:numId w:val="8"/>
        </w:numPr>
        <w:autoSpaceDE w:val="0"/>
        <w:autoSpaceDN w:val="0"/>
        <w:adjustRightInd w:val="0"/>
        <w:jc w:val="left"/>
        <w:rPr>
          <w:rFonts w:ascii="ＭＳ 明朝" w:hAnsi="Times New Roman"/>
          <w:kern w:val="0"/>
        </w:rPr>
      </w:pPr>
      <w:r>
        <w:rPr>
          <w:rFonts w:ascii="ＭＳ 明朝" w:hAnsi="Times New Roman" w:hint="eastAsia"/>
          <w:kern w:val="0"/>
        </w:rPr>
        <w:t>保健、医療又は福祉の増進を図る活動</w:t>
      </w:r>
    </w:p>
    <w:p w:rsidR="00B62234" w:rsidRDefault="00B62234">
      <w:pPr>
        <w:numPr>
          <w:ilvl w:val="0"/>
          <w:numId w:val="8"/>
        </w:numPr>
        <w:autoSpaceDE w:val="0"/>
        <w:autoSpaceDN w:val="0"/>
        <w:adjustRightInd w:val="0"/>
        <w:jc w:val="left"/>
        <w:rPr>
          <w:rFonts w:ascii="ＭＳ 明朝" w:hAnsi="Times New Roman"/>
          <w:kern w:val="0"/>
        </w:rPr>
      </w:pPr>
      <w:r>
        <w:rPr>
          <w:rFonts w:ascii="ＭＳ 明朝" w:hAnsi="Times New Roman" w:hint="eastAsia"/>
          <w:kern w:val="0"/>
        </w:rPr>
        <w:t>社会教育の推進を図る活動</w:t>
      </w:r>
    </w:p>
    <w:p w:rsidR="00B62234" w:rsidRDefault="00B62234">
      <w:pPr>
        <w:numPr>
          <w:ilvl w:val="0"/>
          <w:numId w:val="8"/>
        </w:numPr>
        <w:autoSpaceDE w:val="0"/>
        <w:autoSpaceDN w:val="0"/>
        <w:adjustRightInd w:val="0"/>
        <w:jc w:val="left"/>
        <w:rPr>
          <w:rFonts w:ascii="ＭＳ 明朝" w:hAnsi="Times New Roman"/>
          <w:kern w:val="0"/>
        </w:rPr>
      </w:pPr>
      <w:r>
        <w:rPr>
          <w:rFonts w:ascii="ＭＳ 明朝" w:hAnsi="Times New Roman" w:hint="eastAsia"/>
          <w:kern w:val="0"/>
        </w:rPr>
        <w:t>まちづくりの推進を図る活動</w:t>
      </w:r>
    </w:p>
    <w:p w:rsidR="00A75AE5" w:rsidRDefault="00AA67D0">
      <w:pPr>
        <w:numPr>
          <w:ilvl w:val="0"/>
          <w:numId w:val="8"/>
        </w:numPr>
        <w:autoSpaceDE w:val="0"/>
        <w:autoSpaceDN w:val="0"/>
        <w:adjustRightInd w:val="0"/>
        <w:jc w:val="left"/>
        <w:rPr>
          <w:rFonts w:ascii="ＭＳ 明朝" w:hAnsi="Times New Roman"/>
          <w:kern w:val="0"/>
        </w:rPr>
      </w:pPr>
      <w:r>
        <w:rPr>
          <w:rFonts w:ascii="ＭＳ 明朝" w:hAnsi="Times New Roman" w:hint="eastAsia"/>
          <w:kern w:val="0"/>
        </w:rPr>
        <w:t>前</w:t>
      </w:r>
      <w:r w:rsidR="004E2CFD">
        <w:rPr>
          <w:rFonts w:ascii="ＭＳ 明朝" w:hAnsi="Times New Roman" w:hint="eastAsia"/>
          <w:kern w:val="0"/>
        </w:rPr>
        <w:t>各</w:t>
      </w:r>
      <w:r>
        <w:rPr>
          <w:rFonts w:ascii="ＭＳ 明朝" w:hAnsi="Times New Roman" w:hint="eastAsia"/>
          <w:kern w:val="0"/>
        </w:rPr>
        <w:t>号に掲げる活動を行う団体の運営又は活動に関する連絡、助言又は援助の活動</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（事業の種類）</w:t>
      </w:r>
    </w:p>
    <w:p w:rsidR="00A75AE5" w:rsidRDefault="00AA67D0">
      <w:pPr>
        <w:pStyle w:val="3"/>
        <w:tabs>
          <w:tab w:val="left" w:pos="960"/>
        </w:tabs>
        <w:rPr>
          <w:rFonts w:ascii="ＭＳ 明朝" w:eastAsia="ＭＳ 明朝"/>
        </w:rPr>
      </w:pPr>
      <w:r>
        <w:rPr>
          <w:rFonts w:ascii="ＭＳ 明朝" w:eastAsia="ＭＳ 明朝" w:hint="eastAsia"/>
        </w:rPr>
        <w:t>第５条　この法人は、第３条の目的を達成するため、特定非営利活動に係る事業として、次の事業を行う。</w:t>
      </w:r>
    </w:p>
    <w:p w:rsidR="002D6D3D" w:rsidRDefault="00AA67D0">
      <w:pPr>
        <w:autoSpaceDE w:val="0"/>
        <w:autoSpaceDN w:val="0"/>
        <w:adjustRightInd w:val="0"/>
        <w:ind w:left="1200" w:hanging="288"/>
        <w:jc w:val="left"/>
        <w:rPr>
          <w:rFonts w:ascii="ＭＳ 明朝" w:hAnsi="Times New Roman"/>
          <w:kern w:val="0"/>
        </w:rPr>
      </w:pPr>
      <w:r>
        <w:rPr>
          <w:rFonts w:ascii="ＭＳ 明朝" w:hAnsi="Times New Roman" w:hint="eastAsia"/>
          <w:kern w:val="0"/>
        </w:rPr>
        <w:t xml:space="preserve">(1) </w:t>
      </w:r>
      <w:r w:rsidR="00016BBF">
        <w:rPr>
          <w:rFonts w:ascii="ＭＳ 明朝" w:hAnsi="Times New Roman" w:hint="eastAsia"/>
          <w:kern w:val="0"/>
        </w:rPr>
        <w:t>在宅</w:t>
      </w:r>
      <w:r w:rsidR="00C21CCD">
        <w:rPr>
          <w:rFonts w:ascii="ＭＳ 明朝" w:hAnsi="Times New Roman" w:hint="eastAsia"/>
          <w:kern w:val="0"/>
        </w:rPr>
        <w:t>ホスピス</w:t>
      </w:r>
      <w:r w:rsidR="00016BBF">
        <w:rPr>
          <w:rFonts w:ascii="ＭＳ 明朝" w:hAnsi="Times New Roman" w:hint="eastAsia"/>
          <w:kern w:val="0"/>
        </w:rPr>
        <w:t>ボランティア</w:t>
      </w:r>
      <w:r w:rsidR="000F01B7">
        <w:rPr>
          <w:rFonts w:ascii="ＭＳ 明朝" w:hAnsi="Times New Roman" w:hint="eastAsia"/>
          <w:kern w:val="0"/>
        </w:rPr>
        <w:t>養成</w:t>
      </w:r>
      <w:r w:rsidR="00016BBF">
        <w:rPr>
          <w:rFonts w:ascii="ＭＳ 明朝" w:hAnsi="Times New Roman" w:hint="eastAsia"/>
          <w:kern w:val="0"/>
        </w:rPr>
        <w:t>事業</w:t>
      </w:r>
    </w:p>
    <w:p w:rsidR="00016BBF" w:rsidRDefault="002D6D3D" w:rsidP="00016BBF">
      <w:pPr>
        <w:autoSpaceDE w:val="0"/>
        <w:autoSpaceDN w:val="0"/>
        <w:adjustRightInd w:val="0"/>
        <w:ind w:left="1200" w:hanging="288"/>
        <w:jc w:val="left"/>
        <w:rPr>
          <w:rFonts w:ascii="ＭＳ 明朝" w:hAnsi="Times New Roman"/>
          <w:kern w:val="0"/>
        </w:rPr>
      </w:pPr>
      <w:r>
        <w:rPr>
          <w:rFonts w:ascii="ＭＳ 明朝" w:hAnsi="Times New Roman" w:hint="eastAsia"/>
          <w:kern w:val="0"/>
        </w:rPr>
        <w:t>(</w:t>
      </w:r>
      <w:r w:rsidR="00D423AD">
        <w:rPr>
          <w:rFonts w:ascii="ＭＳ 明朝" w:hAnsi="Times New Roman" w:hint="eastAsia"/>
          <w:kern w:val="0"/>
        </w:rPr>
        <w:t>2</w:t>
      </w:r>
      <w:r w:rsidR="007536A0">
        <w:rPr>
          <w:rFonts w:ascii="ＭＳ 明朝" w:hAnsi="Times New Roman" w:hint="eastAsia"/>
          <w:kern w:val="0"/>
        </w:rPr>
        <w:t xml:space="preserve">) </w:t>
      </w:r>
      <w:r w:rsidR="00016BBF">
        <w:rPr>
          <w:rFonts w:ascii="ＭＳ 明朝" w:hAnsi="Times New Roman" w:hint="eastAsia"/>
          <w:kern w:val="0"/>
        </w:rPr>
        <w:t>がんサロンの運営</w:t>
      </w:r>
      <w:r w:rsidR="008F7807">
        <w:rPr>
          <w:rFonts w:ascii="ＭＳ 明朝" w:hAnsi="Times New Roman" w:hint="eastAsia"/>
          <w:kern w:val="0"/>
        </w:rPr>
        <w:t>事業</w:t>
      </w:r>
    </w:p>
    <w:p w:rsidR="007536A0" w:rsidRDefault="00D423AD" w:rsidP="002D6D3D">
      <w:pPr>
        <w:autoSpaceDE w:val="0"/>
        <w:autoSpaceDN w:val="0"/>
        <w:adjustRightInd w:val="0"/>
        <w:ind w:left="1200" w:hanging="288"/>
        <w:jc w:val="left"/>
        <w:rPr>
          <w:rFonts w:ascii="ＭＳ 明朝" w:hAnsi="Times New Roman"/>
          <w:kern w:val="0"/>
        </w:rPr>
      </w:pPr>
      <w:r>
        <w:rPr>
          <w:rFonts w:ascii="ＭＳ 明朝" w:hAnsi="Times New Roman" w:hint="eastAsia"/>
          <w:kern w:val="0"/>
        </w:rPr>
        <w:t>(3</w:t>
      </w:r>
      <w:r w:rsidR="00AA67D0">
        <w:rPr>
          <w:rFonts w:ascii="ＭＳ 明朝" w:hAnsi="Times New Roman" w:hint="eastAsia"/>
          <w:kern w:val="0"/>
        </w:rPr>
        <w:t xml:space="preserve">) </w:t>
      </w:r>
      <w:r w:rsidR="008F7807">
        <w:rPr>
          <w:rFonts w:ascii="ＭＳ 明朝" w:hAnsi="Times New Roman" w:hint="eastAsia"/>
          <w:kern w:val="0"/>
        </w:rPr>
        <w:t>遺族ケア事業</w:t>
      </w:r>
    </w:p>
    <w:p w:rsidR="008F7807" w:rsidRDefault="00D423AD" w:rsidP="002D6D3D">
      <w:pPr>
        <w:autoSpaceDE w:val="0"/>
        <w:autoSpaceDN w:val="0"/>
        <w:adjustRightInd w:val="0"/>
        <w:ind w:left="1200" w:hanging="288"/>
        <w:jc w:val="left"/>
        <w:rPr>
          <w:rFonts w:ascii="ＭＳ 明朝" w:hAnsi="Times New Roman"/>
          <w:kern w:val="0"/>
        </w:rPr>
      </w:pPr>
      <w:r>
        <w:rPr>
          <w:rFonts w:ascii="ＭＳ 明朝" w:hAnsi="Times New Roman" w:hint="eastAsia"/>
          <w:kern w:val="0"/>
        </w:rPr>
        <w:t>(4</w:t>
      </w:r>
      <w:r w:rsidR="008F7807">
        <w:rPr>
          <w:rFonts w:ascii="ＭＳ 明朝" w:hAnsi="Times New Roman" w:hint="eastAsia"/>
          <w:kern w:val="0"/>
        </w:rPr>
        <w:t>) 手作りボランティア事業</w:t>
      </w:r>
    </w:p>
    <w:p w:rsidR="008F7807" w:rsidRDefault="00AA67D0">
      <w:pPr>
        <w:autoSpaceDE w:val="0"/>
        <w:autoSpaceDN w:val="0"/>
        <w:adjustRightInd w:val="0"/>
        <w:ind w:left="1200" w:hanging="288"/>
        <w:jc w:val="left"/>
        <w:rPr>
          <w:rFonts w:ascii="ＭＳ 明朝" w:hAnsi="Times New Roman"/>
          <w:kern w:val="0"/>
        </w:rPr>
      </w:pPr>
      <w:r>
        <w:rPr>
          <w:rFonts w:ascii="ＭＳ 明朝" w:hAnsi="Times New Roman" w:hint="eastAsia"/>
          <w:kern w:val="0"/>
        </w:rPr>
        <w:t>(</w:t>
      </w:r>
      <w:r w:rsidR="00D423AD">
        <w:rPr>
          <w:rFonts w:ascii="ＭＳ 明朝" w:hAnsi="Times New Roman" w:hint="eastAsia"/>
          <w:kern w:val="0"/>
        </w:rPr>
        <w:t>5</w:t>
      </w:r>
      <w:r>
        <w:rPr>
          <w:rFonts w:ascii="ＭＳ 明朝" w:hAnsi="Times New Roman" w:hint="eastAsia"/>
          <w:kern w:val="0"/>
        </w:rPr>
        <w:t xml:space="preserve">) </w:t>
      </w:r>
      <w:r w:rsidR="008F7807">
        <w:rPr>
          <w:rFonts w:ascii="ＭＳ 明朝" w:hAnsi="Times New Roman" w:hint="eastAsia"/>
          <w:kern w:val="0"/>
        </w:rPr>
        <w:t>聞き書きボランティア事業</w:t>
      </w:r>
    </w:p>
    <w:p w:rsidR="008F7807" w:rsidRDefault="00D423AD">
      <w:pPr>
        <w:autoSpaceDE w:val="0"/>
        <w:autoSpaceDN w:val="0"/>
        <w:adjustRightInd w:val="0"/>
        <w:ind w:left="1200" w:hanging="288"/>
        <w:jc w:val="left"/>
        <w:rPr>
          <w:rFonts w:ascii="ＭＳ 明朝" w:hAnsi="Times New Roman"/>
          <w:kern w:val="0"/>
        </w:rPr>
      </w:pPr>
      <w:r>
        <w:rPr>
          <w:rFonts w:ascii="ＭＳ 明朝" w:hAnsi="Times New Roman" w:hint="eastAsia"/>
          <w:kern w:val="0"/>
        </w:rPr>
        <w:t>(6</w:t>
      </w:r>
      <w:r w:rsidR="008F7807">
        <w:rPr>
          <w:rFonts w:ascii="ＭＳ 明朝" w:hAnsi="Times New Roman" w:hint="eastAsia"/>
          <w:kern w:val="0"/>
        </w:rPr>
        <w:t>) 在宅</w:t>
      </w:r>
      <w:r w:rsidR="00C21CCD">
        <w:rPr>
          <w:rFonts w:ascii="ＭＳ 明朝" w:hAnsi="Times New Roman" w:hint="eastAsia"/>
          <w:kern w:val="0"/>
        </w:rPr>
        <w:t>ホスピス</w:t>
      </w:r>
      <w:r w:rsidR="008F7807">
        <w:rPr>
          <w:rFonts w:ascii="ＭＳ 明朝" w:hAnsi="Times New Roman" w:hint="eastAsia"/>
          <w:kern w:val="0"/>
        </w:rPr>
        <w:t>ケアに関する啓発事業</w:t>
      </w:r>
    </w:p>
    <w:p w:rsidR="00DC76E2" w:rsidRDefault="00D423AD" w:rsidP="00640452">
      <w:pPr>
        <w:autoSpaceDE w:val="0"/>
        <w:autoSpaceDN w:val="0"/>
        <w:adjustRightInd w:val="0"/>
        <w:ind w:left="1200" w:hanging="288"/>
        <w:jc w:val="left"/>
        <w:rPr>
          <w:rFonts w:ascii="ＭＳ 明朝" w:hAnsi="Times New Roman"/>
          <w:kern w:val="0"/>
        </w:rPr>
      </w:pPr>
      <w:r>
        <w:rPr>
          <w:rFonts w:ascii="ＭＳ 明朝" w:hAnsi="Times New Roman" w:hint="eastAsia"/>
          <w:kern w:val="0"/>
        </w:rPr>
        <w:t>(7</w:t>
      </w:r>
      <w:r w:rsidR="008F7807">
        <w:rPr>
          <w:rFonts w:ascii="ＭＳ 明朝" w:hAnsi="Times New Roman" w:hint="eastAsia"/>
          <w:kern w:val="0"/>
        </w:rPr>
        <w:t xml:space="preserve">) </w:t>
      </w:r>
      <w:r w:rsidRPr="00D423AD">
        <w:rPr>
          <w:rFonts w:ascii="ＭＳ 明朝" w:hAnsi="Times New Roman" w:hint="eastAsia"/>
          <w:kern w:val="0"/>
        </w:rPr>
        <w:t>がん患者の在宅療養の支援施設に関する</w:t>
      </w:r>
      <w:r w:rsidR="00E01A67">
        <w:rPr>
          <w:rFonts w:ascii="ＭＳ 明朝" w:hAnsi="Times New Roman" w:hint="eastAsia"/>
          <w:kern w:val="0"/>
        </w:rPr>
        <w:t>協働</w:t>
      </w:r>
      <w:r w:rsidRPr="00D423AD">
        <w:rPr>
          <w:rFonts w:ascii="ＭＳ 明朝" w:hAnsi="Times New Roman" w:hint="eastAsia"/>
          <w:kern w:val="0"/>
        </w:rPr>
        <w:t>事業</w:t>
      </w:r>
    </w:p>
    <w:p w:rsidR="00D423AD" w:rsidRPr="00D423AD" w:rsidRDefault="00D423AD" w:rsidP="00D423AD">
      <w:pPr>
        <w:autoSpaceDE w:val="0"/>
        <w:autoSpaceDN w:val="0"/>
        <w:adjustRightInd w:val="0"/>
        <w:ind w:left="1200" w:hanging="288"/>
        <w:jc w:val="left"/>
        <w:rPr>
          <w:rFonts w:ascii="ＭＳ 明朝" w:hAnsi="Times New Roman"/>
          <w:kern w:val="0"/>
        </w:rPr>
      </w:pPr>
      <w:r>
        <w:rPr>
          <w:rFonts w:ascii="ＭＳ 明朝" w:hAnsi="Times New Roman" w:hint="eastAsia"/>
          <w:kern w:val="0"/>
        </w:rPr>
        <w:t xml:space="preserve">(7) </w:t>
      </w:r>
      <w:r w:rsidRPr="00D423AD">
        <w:rPr>
          <w:rFonts w:ascii="ＭＳ 明朝" w:hAnsi="Times New Roman" w:hint="eastAsia"/>
          <w:kern w:val="0"/>
        </w:rPr>
        <w:t>がん患者の在宅療養の支援施設に関する</w:t>
      </w:r>
      <w:r>
        <w:rPr>
          <w:rFonts w:ascii="ＭＳ 明朝" w:hAnsi="Times New Roman" w:hint="eastAsia"/>
          <w:kern w:val="0"/>
        </w:rPr>
        <w:t>地域住民との連携</w:t>
      </w:r>
      <w:r w:rsidRPr="00D423AD">
        <w:rPr>
          <w:rFonts w:ascii="ＭＳ 明朝" w:hAnsi="Times New Roman" w:hint="eastAsia"/>
          <w:kern w:val="0"/>
        </w:rPr>
        <w:t>事業</w:t>
      </w:r>
    </w:p>
    <w:p w:rsidR="00A75AE5" w:rsidRDefault="008F7807" w:rsidP="008F7807">
      <w:pPr>
        <w:autoSpaceDE w:val="0"/>
        <w:autoSpaceDN w:val="0"/>
        <w:adjustRightInd w:val="0"/>
        <w:ind w:left="1200" w:hanging="288"/>
        <w:jc w:val="left"/>
        <w:rPr>
          <w:rFonts w:ascii="ＭＳ 明朝" w:hAnsi="Times New Roman"/>
          <w:kern w:val="0"/>
        </w:rPr>
      </w:pPr>
      <w:r>
        <w:rPr>
          <w:rFonts w:ascii="ＭＳ 明朝" w:hAnsi="Times New Roman" w:hint="eastAsia"/>
          <w:kern w:val="0"/>
        </w:rPr>
        <w:t>(</w:t>
      </w:r>
      <w:r w:rsidR="00D423AD">
        <w:rPr>
          <w:rFonts w:ascii="ＭＳ 明朝" w:hAnsi="Times New Roman" w:hint="eastAsia"/>
          <w:kern w:val="0"/>
        </w:rPr>
        <w:t>8</w:t>
      </w:r>
      <w:r>
        <w:rPr>
          <w:rFonts w:ascii="ＭＳ 明朝" w:hAnsi="Times New Roman" w:hint="eastAsia"/>
          <w:kern w:val="0"/>
        </w:rPr>
        <w:t xml:space="preserve">) </w:t>
      </w:r>
      <w:r w:rsidR="00AA67D0">
        <w:rPr>
          <w:rFonts w:ascii="ＭＳ 明朝" w:hAnsi="Times New Roman" w:hint="eastAsia"/>
          <w:kern w:val="0"/>
        </w:rPr>
        <w:t>その他目的を達成するために必要な事業</w:t>
      </w:r>
    </w:p>
    <w:p w:rsidR="00B254AA" w:rsidRDefault="00B254AA">
      <w:pPr>
        <w:autoSpaceDE w:val="0"/>
        <w:autoSpaceDN w:val="0"/>
        <w:adjustRightInd w:val="0"/>
        <w:ind w:left="1032"/>
        <w:jc w:val="left"/>
        <w:rPr>
          <w:rFonts w:ascii="ＭＳ 明朝" w:hAnsi="Times New Roman"/>
          <w:kern w:val="0"/>
        </w:rPr>
      </w:pPr>
    </w:p>
    <w:p w:rsidR="00D423AD" w:rsidRDefault="00D423AD" w:rsidP="00D423AD">
      <w:pPr>
        <w:autoSpaceDE w:val="0"/>
        <w:autoSpaceDN w:val="0"/>
        <w:adjustRightInd w:val="0"/>
        <w:ind w:left="993" w:hanging="284"/>
        <w:jc w:val="left"/>
        <w:rPr>
          <w:rFonts w:ascii="ＭＳ 明朝" w:hAnsi="Times New Roman"/>
          <w:kern w:val="0"/>
        </w:rPr>
      </w:pPr>
      <w:r>
        <w:rPr>
          <w:rFonts w:ascii="ＭＳ 明朝" w:hAnsi="Times New Roman" w:hint="eastAsia"/>
          <w:kern w:val="0"/>
        </w:rPr>
        <w:lastRenderedPageBreak/>
        <w:t>２　この法人は、次のその他の事業を行う</w:t>
      </w:r>
    </w:p>
    <w:p w:rsidR="00D423AD" w:rsidRDefault="00D423AD" w:rsidP="00D423AD">
      <w:pPr>
        <w:autoSpaceDE w:val="0"/>
        <w:autoSpaceDN w:val="0"/>
        <w:adjustRightInd w:val="0"/>
        <w:ind w:left="1200" w:hanging="288"/>
        <w:jc w:val="left"/>
        <w:rPr>
          <w:rFonts w:ascii="ＭＳ 明朝" w:hAnsi="Times New Roman"/>
          <w:kern w:val="0"/>
        </w:rPr>
      </w:pPr>
      <w:r>
        <w:rPr>
          <w:rFonts w:ascii="ＭＳ 明朝" w:hAnsi="Times New Roman" w:hint="eastAsia"/>
          <w:kern w:val="0"/>
        </w:rPr>
        <w:t>(1) 訪問ボランティア事業</w:t>
      </w:r>
    </w:p>
    <w:p w:rsidR="00D423AD" w:rsidRDefault="00D423AD" w:rsidP="00D423AD">
      <w:pPr>
        <w:autoSpaceDE w:val="0"/>
        <w:autoSpaceDN w:val="0"/>
        <w:adjustRightInd w:val="0"/>
        <w:ind w:left="1200" w:hanging="288"/>
        <w:jc w:val="left"/>
        <w:rPr>
          <w:rFonts w:ascii="ＭＳ 明朝" w:hAnsi="Times New Roman"/>
          <w:kern w:val="0"/>
        </w:rPr>
      </w:pPr>
    </w:p>
    <w:p w:rsidR="00D423AD" w:rsidRDefault="00D423AD" w:rsidP="00D423AD">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前項に掲げる事業は、第１項に掲げる事業に支障がない限り行うものとし、その利益は、第１項に掲げる事業に充てるものとする。</w:t>
      </w:r>
    </w:p>
    <w:p w:rsidR="00D423AD" w:rsidRPr="00D423AD" w:rsidRDefault="00D423AD" w:rsidP="00D423AD">
      <w:pPr>
        <w:autoSpaceDE w:val="0"/>
        <w:autoSpaceDN w:val="0"/>
        <w:adjustRightInd w:val="0"/>
        <w:ind w:left="1200" w:hanging="288"/>
        <w:jc w:val="left"/>
        <w:rPr>
          <w:rFonts w:ascii="ＭＳ 明朝" w:hAnsi="Times New Roman"/>
          <w:kern w:val="0"/>
        </w:rPr>
      </w:pPr>
    </w:p>
    <w:p w:rsidR="00D423AD" w:rsidRPr="00D423AD" w:rsidRDefault="00D423AD">
      <w:pPr>
        <w:autoSpaceDE w:val="0"/>
        <w:autoSpaceDN w:val="0"/>
        <w:adjustRightInd w:val="0"/>
        <w:ind w:left="1032"/>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第２章 会 員</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 別）</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第６条　この法人の会員は、次の２種とし、正会員をもって特定非営利活動促進法（以下「法」という。）上の社員とする。</w:t>
      </w:r>
    </w:p>
    <w:p w:rsidR="00A75AE5" w:rsidRDefault="00AA67D0">
      <w:pPr>
        <w:numPr>
          <w:ilvl w:val="0"/>
          <w:numId w:val="10"/>
        </w:numPr>
        <w:autoSpaceDE w:val="0"/>
        <w:autoSpaceDN w:val="0"/>
        <w:adjustRightInd w:val="0"/>
        <w:jc w:val="left"/>
        <w:rPr>
          <w:rFonts w:ascii="ＭＳ 明朝" w:hAnsi="Times New Roman"/>
          <w:kern w:val="0"/>
        </w:rPr>
      </w:pPr>
      <w:r>
        <w:rPr>
          <w:rFonts w:ascii="ＭＳ 明朝" w:hAnsi="Times New Roman" w:hint="eastAsia"/>
          <w:kern w:val="0"/>
        </w:rPr>
        <w:t>正会員　この法人の目的に賛同して入会した個人及び団体</w:t>
      </w:r>
    </w:p>
    <w:p w:rsidR="00A75AE5" w:rsidRDefault="00AA67D0">
      <w:pPr>
        <w:numPr>
          <w:ilvl w:val="0"/>
          <w:numId w:val="10"/>
        </w:numPr>
        <w:autoSpaceDE w:val="0"/>
        <w:autoSpaceDN w:val="0"/>
        <w:adjustRightInd w:val="0"/>
        <w:jc w:val="left"/>
        <w:rPr>
          <w:rFonts w:ascii="ＭＳ 明朝" w:hAnsi="Times New Roman"/>
          <w:kern w:val="0"/>
        </w:rPr>
      </w:pPr>
      <w:r>
        <w:rPr>
          <w:rFonts w:ascii="ＭＳ 明朝" w:hAnsi="Times New Roman" w:hint="eastAsia"/>
          <w:kern w:val="0"/>
        </w:rPr>
        <w:t xml:space="preserve">賛助会員　</w:t>
      </w:r>
      <w:r>
        <w:rPr>
          <w:rFonts w:ascii="ＭＳ 明朝" w:hAnsi="Times New Roman" w:hint="eastAsia"/>
          <w:spacing w:val="-4"/>
          <w:kern w:val="0"/>
        </w:rPr>
        <w:t>この法人の目的に賛同し賛助するために入会した個人及び団体</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（入 会）</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第７条　会員の入会について、特に条件は定めない。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会員として入会しようとするものは、</w:t>
      </w:r>
      <w:r w:rsidR="009944F8">
        <w:rPr>
          <w:rFonts w:ascii="ＭＳ 明朝" w:hAnsi="Times New Roman" w:hint="eastAsia"/>
          <w:kern w:val="0"/>
        </w:rPr>
        <w:t>代表</w:t>
      </w:r>
      <w:r>
        <w:rPr>
          <w:rFonts w:ascii="ＭＳ 明朝" w:hAnsi="Times New Roman" w:hint="eastAsia"/>
          <w:kern w:val="0"/>
        </w:rPr>
        <w:t>理事が別に定める入会申込書により、</w:t>
      </w:r>
      <w:r w:rsidR="009944F8">
        <w:rPr>
          <w:rFonts w:ascii="ＭＳ 明朝" w:hAnsi="Times New Roman" w:hint="eastAsia"/>
          <w:kern w:val="0"/>
        </w:rPr>
        <w:t>代表</w:t>
      </w:r>
      <w:r>
        <w:rPr>
          <w:rFonts w:ascii="ＭＳ 明朝" w:hAnsi="Times New Roman" w:hint="eastAsia"/>
          <w:kern w:val="0"/>
        </w:rPr>
        <w:t>理事に申し込むものとする。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 xml:space="preserve">３　</w:t>
      </w:r>
      <w:r w:rsidR="009944F8">
        <w:rPr>
          <w:rFonts w:ascii="ＭＳ 明朝" w:hAnsi="Times New Roman" w:hint="eastAsia"/>
          <w:kern w:val="0"/>
        </w:rPr>
        <w:t>代表</w:t>
      </w:r>
      <w:r>
        <w:rPr>
          <w:rFonts w:ascii="ＭＳ 明朝" w:hAnsi="Times New Roman" w:hint="eastAsia"/>
          <w:kern w:val="0"/>
        </w:rPr>
        <w:t>理事は、前項の申し込みがあったとき、正当な理由がない限り、入会を認めなければならない。</w:t>
      </w:r>
    </w:p>
    <w:p w:rsidR="00A75AE5" w:rsidRDefault="00AA67D0">
      <w:pPr>
        <w:tabs>
          <w:tab w:val="left" w:pos="1276"/>
        </w:tabs>
        <w:autoSpaceDE w:val="0"/>
        <w:autoSpaceDN w:val="0"/>
        <w:adjustRightInd w:val="0"/>
        <w:ind w:left="993" w:hanging="284"/>
        <w:jc w:val="left"/>
        <w:rPr>
          <w:rFonts w:ascii="ＭＳ 明朝" w:hAnsi="Times New Roman"/>
          <w:kern w:val="0"/>
        </w:rPr>
      </w:pPr>
      <w:r>
        <w:rPr>
          <w:rFonts w:ascii="ＭＳ 明朝" w:hAnsi="Times New Roman" w:hint="eastAsia"/>
          <w:kern w:val="0"/>
        </w:rPr>
        <w:t xml:space="preserve">４　</w:t>
      </w:r>
      <w:r w:rsidR="009944F8">
        <w:rPr>
          <w:rFonts w:ascii="ＭＳ 明朝" w:hAnsi="Times New Roman" w:hint="eastAsia"/>
          <w:kern w:val="0"/>
        </w:rPr>
        <w:t>代表</w:t>
      </w:r>
      <w:r>
        <w:rPr>
          <w:rFonts w:ascii="ＭＳ 明朝" w:hAnsi="Times New Roman" w:hint="eastAsia"/>
          <w:kern w:val="0"/>
        </w:rPr>
        <w:t>理事は、第２項のものの入会を認めないときは、速やかに、理由を付した書面をもって本人にその旨を通知しなければならない。</w:t>
      </w:r>
    </w:p>
    <w:p w:rsidR="00A75AE5" w:rsidRPr="009944F8"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（入会金及び会費）</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第８条　会員は、理事会において別に定める</w:t>
      </w:r>
      <w:r w:rsidR="00C362C0">
        <w:rPr>
          <w:rFonts w:ascii="ＭＳ 明朝" w:hAnsi="Times New Roman" w:hint="eastAsia"/>
          <w:kern w:val="0"/>
        </w:rPr>
        <w:t>入会金及び</w:t>
      </w:r>
      <w:r>
        <w:rPr>
          <w:rFonts w:ascii="ＭＳ 明朝" w:hAnsi="Times New Roman" w:hint="eastAsia"/>
          <w:kern w:val="0"/>
        </w:rPr>
        <w:t>会費を納入しなければならない。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（会員の資格の喪失）</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第９条　会員が次の各号の一に該当する場合には、その資格を喪失する。</w:t>
      </w:r>
    </w:p>
    <w:p w:rsidR="00A75AE5" w:rsidRDefault="00AA67D0">
      <w:pPr>
        <w:numPr>
          <w:ilvl w:val="0"/>
          <w:numId w:val="11"/>
        </w:numPr>
        <w:autoSpaceDE w:val="0"/>
        <w:autoSpaceDN w:val="0"/>
        <w:adjustRightInd w:val="0"/>
        <w:jc w:val="left"/>
        <w:rPr>
          <w:rFonts w:ascii="ＭＳ 明朝" w:hAnsi="Times New Roman"/>
          <w:kern w:val="0"/>
        </w:rPr>
      </w:pPr>
      <w:r>
        <w:rPr>
          <w:rFonts w:ascii="ＭＳ 明朝" w:hAnsi="Times New Roman" w:hint="eastAsia"/>
          <w:kern w:val="0"/>
        </w:rPr>
        <w:t>退会届の提出をしたとき。</w:t>
      </w:r>
    </w:p>
    <w:p w:rsidR="00A75AE5" w:rsidRDefault="00AA67D0">
      <w:pPr>
        <w:numPr>
          <w:ilvl w:val="0"/>
          <w:numId w:val="11"/>
        </w:numPr>
        <w:autoSpaceDE w:val="0"/>
        <w:autoSpaceDN w:val="0"/>
        <w:adjustRightInd w:val="0"/>
        <w:jc w:val="left"/>
        <w:rPr>
          <w:rFonts w:ascii="ＭＳ 明朝" w:hAnsi="Times New Roman"/>
          <w:kern w:val="0"/>
        </w:rPr>
      </w:pPr>
      <w:r>
        <w:rPr>
          <w:rFonts w:ascii="ＭＳ 明朝" w:hAnsi="Times New Roman" w:hint="eastAsia"/>
          <w:kern w:val="0"/>
        </w:rPr>
        <w:t>本人が死亡し、若しくは失そう宣告を受け、又は会員である団体が消滅したとき。</w:t>
      </w:r>
    </w:p>
    <w:p w:rsidR="00A75AE5" w:rsidRDefault="00AB5482">
      <w:pPr>
        <w:numPr>
          <w:ilvl w:val="0"/>
          <w:numId w:val="11"/>
        </w:numPr>
        <w:autoSpaceDE w:val="0"/>
        <w:autoSpaceDN w:val="0"/>
        <w:adjustRightInd w:val="0"/>
        <w:jc w:val="left"/>
        <w:rPr>
          <w:rFonts w:ascii="ＭＳ 明朝" w:hAnsi="Times New Roman"/>
          <w:kern w:val="0"/>
        </w:rPr>
      </w:pPr>
      <w:r>
        <w:rPr>
          <w:rFonts w:ascii="ＭＳ 明朝" w:hAnsi="Times New Roman" w:hint="eastAsia"/>
          <w:kern w:val="0"/>
        </w:rPr>
        <w:t>継続して１年以上</w:t>
      </w:r>
      <w:r w:rsidR="00AA67D0">
        <w:rPr>
          <w:rFonts w:ascii="ＭＳ 明朝" w:hAnsi="Times New Roman" w:hint="eastAsia"/>
          <w:kern w:val="0"/>
        </w:rPr>
        <w:t>会費を滞納し</w:t>
      </w:r>
      <w:r>
        <w:rPr>
          <w:rFonts w:ascii="ＭＳ 明朝" w:hAnsi="Times New Roman" w:hint="eastAsia"/>
          <w:kern w:val="0"/>
        </w:rPr>
        <w:t>たとき。</w:t>
      </w:r>
    </w:p>
    <w:p w:rsidR="00A75AE5" w:rsidRDefault="00AA67D0">
      <w:pPr>
        <w:numPr>
          <w:ilvl w:val="0"/>
          <w:numId w:val="11"/>
        </w:numPr>
        <w:autoSpaceDE w:val="0"/>
        <w:autoSpaceDN w:val="0"/>
        <w:adjustRightInd w:val="0"/>
        <w:jc w:val="left"/>
        <w:rPr>
          <w:rFonts w:ascii="ＭＳ 明朝" w:hAnsi="Times New Roman"/>
          <w:kern w:val="0"/>
        </w:rPr>
      </w:pPr>
      <w:r>
        <w:rPr>
          <w:rFonts w:ascii="ＭＳ 明朝" w:hAnsi="Times New Roman" w:hint="eastAsia"/>
          <w:kern w:val="0"/>
        </w:rPr>
        <w:t>除名されたとき。</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（退 会）</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第10条　会員は、</w:t>
      </w:r>
      <w:r w:rsidR="009944F8">
        <w:rPr>
          <w:rFonts w:ascii="ＭＳ 明朝" w:hAnsi="Times New Roman" w:hint="eastAsia"/>
          <w:kern w:val="0"/>
        </w:rPr>
        <w:t>代表</w:t>
      </w:r>
      <w:r>
        <w:rPr>
          <w:rFonts w:ascii="ＭＳ 明朝" w:hAnsi="Times New Roman" w:hint="eastAsia"/>
          <w:kern w:val="0"/>
        </w:rPr>
        <w:t>理事が別に定める退会届を</w:t>
      </w:r>
      <w:r w:rsidR="009944F8">
        <w:rPr>
          <w:rFonts w:ascii="ＭＳ 明朝" w:hAnsi="Times New Roman" w:hint="eastAsia"/>
          <w:kern w:val="0"/>
        </w:rPr>
        <w:t>代表</w:t>
      </w:r>
      <w:r>
        <w:rPr>
          <w:rFonts w:ascii="ＭＳ 明朝" w:hAnsi="Times New Roman" w:hint="eastAsia"/>
          <w:kern w:val="0"/>
        </w:rPr>
        <w:t>理事に提出して、任意に退会することができる。</w:t>
      </w:r>
    </w:p>
    <w:p w:rsidR="00A75AE5" w:rsidRDefault="00A75AE5">
      <w:pPr>
        <w:autoSpaceDE w:val="0"/>
        <w:autoSpaceDN w:val="0"/>
        <w:adjustRightInd w:val="0"/>
        <w:jc w:val="left"/>
        <w:rPr>
          <w:rFonts w:ascii="ＭＳ 明朝" w:hAnsi="Times New Roman"/>
          <w:kern w:val="0"/>
        </w:rPr>
      </w:pPr>
    </w:p>
    <w:p w:rsidR="00AB5482" w:rsidRPr="009944F8" w:rsidRDefault="00AB5482">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lastRenderedPageBreak/>
        <w:t>（除 名）</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第11条　会員が次の各号の一に該当する場合には、総会の議決により、これを除名することができる。</w:t>
      </w:r>
    </w:p>
    <w:p w:rsidR="00A75AE5" w:rsidRDefault="00AA67D0">
      <w:pPr>
        <w:tabs>
          <w:tab w:val="left" w:pos="993"/>
        </w:tabs>
        <w:autoSpaceDE w:val="0"/>
        <w:autoSpaceDN w:val="0"/>
        <w:adjustRightInd w:val="0"/>
        <w:ind w:left="1276" w:hanging="284"/>
        <w:jc w:val="left"/>
        <w:rPr>
          <w:rFonts w:ascii="ＭＳ 明朝" w:hAnsi="Times New Roman"/>
          <w:kern w:val="0"/>
        </w:rPr>
      </w:pPr>
      <w:r>
        <w:rPr>
          <w:rFonts w:ascii="ＭＳ 明朝" w:hAnsi="Times New Roman" w:hint="eastAsia"/>
          <w:kern w:val="0"/>
        </w:rPr>
        <w:t>(1) この定款に違反したとき。</w:t>
      </w:r>
    </w:p>
    <w:p w:rsidR="00A75AE5" w:rsidRDefault="00AA67D0">
      <w:pPr>
        <w:tabs>
          <w:tab w:val="left" w:pos="993"/>
        </w:tabs>
        <w:autoSpaceDE w:val="0"/>
        <w:autoSpaceDN w:val="0"/>
        <w:adjustRightInd w:val="0"/>
        <w:ind w:left="1276" w:hanging="284"/>
        <w:jc w:val="left"/>
        <w:rPr>
          <w:rFonts w:ascii="ＭＳ 明朝" w:hAnsi="Times New Roman"/>
          <w:kern w:val="0"/>
        </w:rPr>
      </w:pPr>
      <w:r>
        <w:rPr>
          <w:rFonts w:ascii="ＭＳ 明朝" w:hAnsi="Times New Roman" w:hint="eastAsia"/>
          <w:kern w:val="0"/>
        </w:rPr>
        <w:t>(2) この法人の名誉を傷つけ、又は目的に反する行為をしたとき。</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前項の規定により会員を除名しようとする場合は、議決の前に当該会員に弁明の機会を与えなければならない。</w:t>
      </w:r>
    </w:p>
    <w:p w:rsidR="009C3977" w:rsidRDefault="009C3977">
      <w:pPr>
        <w:autoSpaceDE w:val="0"/>
        <w:autoSpaceDN w:val="0"/>
        <w:adjustRightInd w:val="0"/>
        <w:ind w:left="993" w:hanging="284"/>
        <w:jc w:val="left"/>
        <w:rPr>
          <w:rFonts w:ascii="ＭＳ 明朝" w:hAnsi="Times New Roman"/>
          <w:kern w:val="0"/>
        </w:rPr>
      </w:pP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第３章 役 員</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（種別及び定数）</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第1</w:t>
      </w:r>
      <w:r w:rsidR="0033462C">
        <w:rPr>
          <w:rFonts w:ascii="ＭＳ 明朝" w:hAnsi="Times New Roman" w:hint="eastAsia"/>
          <w:kern w:val="0"/>
        </w:rPr>
        <w:t>2</w:t>
      </w:r>
      <w:r>
        <w:rPr>
          <w:rFonts w:ascii="ＭＳ 明朝" w:hAnsi="Times New Roman" w:hint="eastAsia"/>
          <w:kern w:val="0"/>
        </w:rPr>
        <w:t>条　この法人に、次の役員を置く。</w:t>
      </w:r>
    </w:p>
    <w:p w:rsidR="00A75AE5" w:rsidRDefault="00AA67D0">
      <w:pPr>
        <w:autoSpaceDE w:val="0"/>
        <w:autoSpaceDN w:val="0"/>
        <w:adjustRightInd w:val="0"/>
        <w:ind w:left="993"/>
        <w:jc w:val="left"/>
        <w:rPr>
          <w:rFonts w:ascii="ＭＳ 明朝" w:hAnsi="Times New Roman"/>
          <w:kern w:val="0"/>
          <w:lang w:eastAsia="zh-CN"/>
        </w:rPr>
      </w:pPr>
      <w:r>
        <w:rPr>
          <w:rFonts w:ascii="ＭＳ 明朝" w:hAnsi="Times New Roman" w:hint="eastAsia"/>
          <w:kern w:val="0"/>
          <w:lang w:eastAsia="zh-CN"/>
        </w:rPr>
        <w:t>(1) 理事３人以上１０人以内</w:t>
      </w:r>
    </w:p>
    <w:p w:rsidR="00A75AE5" w:rsidRDefault="00AA67D0">
      <w:pPr>
        <w:autoSpaceDE w:val="0"/>
        <w:autoSpaceDN w:val="0"/>
        <w:adjustRightInd w:val="0"/>
        <w:ind w:left="993"/>
        <w:jc w:val="left"/>
        <w:rPr>
          <w:rFonts w:ascii="ＭＳ 明朝" w:hAnsi="Times New Roman"/>
          <w:kern w:val="0"/>
          <w:lang w:eastAsia="zh-CN"/>
        </w:rPr>
      </w:pPr>
      <w:r>
        <w:rPr>
          <w:rFonts w:ascii="ＭＳ 明朝" w:hAnsi="Times New Roman" w:hint="eastAsia"/>
          <w:kern w:val="0"/>
          <w:lang w:eastAsia="zh-CN"/>
        </w:rPr>
        <w:t>(2) 監事１人以上２人以内</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理事のうち１人を</w:t>
      </w:r>
      <w:r w:rsidR="009944F8">
        <w:rPr>
          <w:rFonts w:ascii="ＭＳ 明朝" w:hAnsi="Times New Roman" w:hint="eastAsia"/>
          <w:kern w:val="0"/>
        </w:rPr>
        <w:t>代表理事</w:t>
      </w:r>
      <w:r>
        <w:rPr>
          <w:rFonts w:ascii="ＭＳ 明朝" w:hAnsi="Times New Roman" w:hint="eastAsia"/>
          <w:kern w:val="0"/>
        </w:rPr>
        <w:t>とする。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（選任等）</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13</w:t>
      </w:r>
      <w:r>
        <w:rPr>
          <w:rFonts w:ascii="ＭＳ 明朝" w:hAnsi="Times New Roman" w:hint="eastAsia"/>
          <w:kern w:val="0"/>
        </w:rPr>
        <w:t>条　理事及び監事は、</w:t>
      </w:r>
      <w:r w:rsidR="00A72A3C">
        <w:rPr>
          <w:rFonts w:ascii="ＭＳ 明朝" w:hAnsi="Times New Roman" w:hint="eastAsia"/>
          <w:kern w:val="0"/>
        </w:rPr>
        <w:t>理事会</w:t>
      </w:r>
      <w:r>
        <w:rPr>
          <w:rFonts w:ascii="ＭＳ 明朝" w:hAnsi="Times New Roman" w:hint="eastAsia"/>
          <w:kern w:val="0"/>
        </w:rPr>
        <w:t>において選任する。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 xml:space="preserve">２　</w:t>
      </w:r>
      <w:r w:rsidR="009944F8">
        <w:rPr>
          <w:rFonts w:ascii="ＭＳ 明朝" w:hAnsi="Times New Roman" w:hint="eastAsia"/>
          <w:kern w:val="0"/>
        </w:rPr>
        <w:t>代表理事</w:t>
      </w:r>
      <w:r>
        <w:rPr>
          <w:rFonts w:ascii="ＭＳ 明朝" w:hAnsi="Times New Roman" w:hint="eastAsia"/>
          <w:kern w:val="0"/>
        </w:rPr>
        <w:t>は、理事の互選とする。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４　法第20条各号のいずれかに該当する者は、この法人の役員になることができない。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５　監事は、理事又はこの法人の職員を兼ねてはならない。</w:t>
      </w:r>
    </w:p>
    <w:p w:rsidR="00A75AE5" w:rsidRDefault="00A75AE5">
      <w:pPr>
        <w:autoSpaceDE w:val="0"/>
        <w:autoSpaceDN w:val="0"/>
        <w:adjustRightInd w:val="0"/>
        <w:jc w:val="left"/>
        <w:rPr>
          <w:rFonts w:ascii="ＭＳ ゴシック" w:eastAsia="ＭＳ ゴシック" w:hAnsi="Times New Roman"/>
          <w:b/>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（職 務）</w:t>
      </w:r>
    </w:p>
    <w:p w:rsidR="00161005" w:rsidRDefault="00AA67D0" w:rsidP="00161005">
      <w:pPr>
        <w:autoSpaceDE w:val="0"/>
        <w:autoSpaceDN w:val="0"/>
        <w:adjustRightInd w:val="0"/>
        <w:ind w:left="709" w:hanging="709"/>
        <w:jc w:val="left"/>
        <w:rPr>
          <w:rFonts w:ascii="ＭＳ 明朝" w:hAnsi="Times New Roman"/>
          <w:kern w:val="0"/>
        </w:rPr>
      </w:pPr>
      <w:r>
        <w:rPr>
          <w:rFonts w:ascii="ＭＳ 明朝" w:hAnsi="Times New Roman" w:hint="eastAsia"/>
          <w:kern w:val="0"/>
        </w:rPr>
        <w:t>第1</w:t>
      </w:r>
      <w:r w:rsidR="0033462C">
        <w:rPr>
          <w:rFonts w:ascii="ＭＳ 明朝" w:hAnsi="Times New Roman" w:hint="eastAsia"/>
          <w:kern w:val="0"/>
        </w:rPr>
        <w:t>4</w:t>
      </w:r>
      <w:r>
        <w:rPr>
          <w:rFonts w:ascii="ＭＳ 明朝" w:hAnsi="Times New Roman" w:hint="eastAsia"/>
          <w:kern w:val="0"/>
        </w:rPr>
        <w:t xml:space="preserve">条　</w:t>
      </w:r>
      <w:r w:rsidR="009944F8">
        <w:rPr>
          <w:rFonts w:ascii="ＭＳ 明朝" w:hAnsi="Times New Roman" w:hint="eastAsia"/>
          <w:kern w:val="0"/>
        </w:rPr>
        <w:t>代表理事</w:t>
      </w:r>
      <w:r>
        <w:rPr>
          <w:rFonts w:ascii="ＭＳ 明朝" w:hAnsi="Times New Roman" w:hint="eastAsia"/>
          <w:kern w:val="0"/>
        </w:rPr>
        <w:t>は、この法人を代表し、その業務を総理する。</w:t>
      </w:r>
    </w:p>
    <w:p w:rsidR="00161005" w:rsidRDefault="00161005" w:rsidP="00161005">
      <w:pPr>
        <w:autoSpaceDE w:val="0"/>
        <w:autoSpaceDN w:val="0"/>
        <w:adjustRightInd w:val="0"/>
        <w:ind w:leftChars="100" w:left="237" w:firstLineChars="200" w:firstLine="473"/>
        <w:jc w:val="left"/>
        <w:rPr>
          <w:rFonts w:ascii="ＭＳ 明朝" w:hAnsi="Times New Roman"/>
          <w:kern w:val="0"/>
        </w:rPr>
      </w:pPr>
      <w:r>
        <w:rPr>
          <w:rFonts w:ascii="ＭＳ 明朝" w:hAnsi="Times New Roman" w:hint="eastAsia"/>
          <w:kern w:val="0"/>
        </w:rPr>
        <w:t>２　代表理事以外の理事は、</w:t>
      </w:r>
      <w:r w:rsidRPr="00161005">
        <w:rPr>
          <w:rFonts w:ascii="ＭＳ 明朝" w:hAnsi="Times New Roman" w:hint="eastAsia"/>
          <w:kern w:val="0"/>
        </w:rPr>
        <w:t>法人の業務について、この法人を代表しない。</w:t>
      </w:r>
    </w:p>
    <w:p w:rsidR="00A75AE5" w:rsidRDefault="00161005">
      <w:pPr>
        <w:autoSpaceDE w:val="0"/>
        <w:autoSpaceDN w:val="0"/>
        <w:adjustRightInd w:val="0"/>
        <w:ind w:left="993" w:hanging="284"/>
        <w:jc w:val="left"/>
        <w:rPr>
          <w:rFonts w:ascii="ＭＳ 明朝" w:hAnsi="Times New Roman"/>
          <w:kern w:val="0"/>
        </w:rPr>
      </w:pPr>
      <w:r>
        <w:rPr>
          <w:rFonts w:ascii="ＭＳ 明朝" w:hAnsi="Times New Roman" w:hint="eastAsia"/>
          <w:kern w:val="0"/>
        </w:rPr>
        <w:t>３</w:t>
      </w:r>
      <w:r w:rsidR="00AA67D0">
        <w:rPr>
          <w:rFonts w:ascii="ＭＳ 明朝" w:hAnsi="Times New Roman" w:hint="eastAsia"/>
          <w:kern w:val="0"/>
        </w:rPr>
        <w:t xml:space="preserve">　</w:t>
      </w:r>
      <w:r w:rsidR="009944F8">
        <w:rPr>
          <w:rFonts w:ascii="ＭＳ 明朝" w:hAnsi="Times New Roman" w:hint="eastAsia"/>
          <w:kern w:val="0"/>
        </w:rPr>
        <w:t>代表理事以外の</w:t>
      </w:r>
      <w:r w:rsidR="00AA67D0">
        <w:rPr>
          <w:rFonts w:ascii="ＭＳ 明朝" w:hAnsi="Times New Roman" w:hint="eastAsia"/>
          <w:kern w:val="0"/>
        </w:rPr>
        <w:t>理事は、</w:t>
      </w:r>
      <w:r w:rsidR="009944F8">
        <w:rPr>
          <w:rFonts w:ascii="ＭＳ 明朝" w:hAnsi="Times New Roman" w:hint="eastAsia"/>
          <w:kern w:val="0"/>
        </w:rPr>
        <w:t>代表理事</w:t>
      </w:r>
      <w:r w:rsidR="00AA67D0">
        <w:rPr>
          <w:rFonts w:ascii="ＭＳ 明朝" w:hAnsi="Times New Roman" w:hint="eastAsia"/>
          <w:kern w:val="0"/>
        </w:rPr>
        <w:t>を補佐し、</w:t>
      </w:r>
      <w:r w:rsidR="009944F8">
        <w:rPr>
          <w:rFonts w:ascii="ＭＳ 明朝" w:hAnsi="Times New Roman" w:hint="eastAsia"/>
          <w:kern w:val="0"/>
        </w:rPr>
        <w:t>代表理事</w:t>
      </w:r>
      <w:r w:rsidR="00AA67D0">
        <w:rPr>
          <w:rFonts w:ascii="ＭＳ 明朝" w:hAnsi="Times New Roman" w:hint="eastAsia"/>
          <w:kern w:val="0"/>
        </w:rPr>
        <w:t>に事故があるとき又は</w:t>
      </w:r>
      <w:r w:rsidR="009944F8">
        <w:rPr>
          <w:rFonts w:ascii="ＭＳ 明朝" w:hAnsi="Times New Roman" w:hint="eastAsia"/>
          <w:kern w:val="0"/>
        </w:rPr>
        <w:t>代表理事</w:t>
      </w:r>
      <w:r w:rsidR="00AA67D0">
        <w:rPr>
          <w:rFonts w:ascii="ＭＳ 明朝" w:hAnsi="Times New Roman" w:hint="eastAsia"/>
          <w:kern w:val="0"/>
        </w:rPr>
        <w:t>が欠けたときは、</w:t>
      </w:r>
      <w:r w:rsidR="009944F8">
        <w:rPr>
          <w:rFonts w:ascii="ＭＳ 明朝" w:hAnsi="Times New Roman" w:hint="eastAsia"/>
          <w:kern w:val="0"/>
        </w:rPr>
        <w:t>代表理事</w:t>
      </w:r>
      <w:r w:rsidR="00AA67D0">
        <w:rPr>
          <w:rFonts w:ascii="ＭＳ 明朝" w:hAnsi="Times New Roman" w:hint="eastAsia"/>
          <w:kern w:val="0"/>
        </w:rPr>
        <w:t>があらかじめ指名した順序によって、その職務を代行する。</w:t>
      </w:r>
    </w:p>
    <w:p w:rsidR="00A75AE5" w:rsidRDefault="00161005">
      <w:pPr>
        <w:autoSpaceDE w:val="0"/>
        <w:autoSpaceDN w:val="0"/>
        <w:adjustRightInd w:val="0"/>
        <w:ind w:left="993" w:hanging="284"/>
        <w:jc w:val="left"/>
        <w:rPr>
          <w:rFonts w:ascii="ＭＳ 明朝" w:hAnsi="Times New Roman"/>
          <w:kern w:val="0"/>
        </w:rPr>
      </w:pPr>
      <w:r>
        <w:rPr>
          <w:rFonts w:ascii="ＭＳ 明朝" w:hAnsi="Times New Roman" w:hint="eastAsia"/>
          <w:kern w:val="0"/>
        </w:rPr>
        <w:t>４</w:t>
      </w:r>
      <w:r w:rsidR="00AA67D0">
        <w:rPr>
          <w:rFonts w:ascii="ＭＳ 明朝" w:hAnsi="Times New Roman" w:hint="eastAsia"/>
          <w:kern w:val="0"/>
        </w:rPr>
        <w:t xml:space="preserve">　理事は、理事会を構成し、この定款の定め及び総会又は理事会の議決に基づき、この法人の業務を執行する。</w:t>
      </w:r>
    </w:p>
    <w:p w:rsidR="00A75AE5" w:rsidRDefault="00161005">
      <w:pPr>
        <w:autoSpaceDE w:val="0"/>
        <w:autoSpaceDN w:val="0"/>
        <w:adjustRightInd w:val="0"/>
        <w:ind w:left="993" w:hanging="284"/>
        <w:jc w:val="left"/>
        <w:rPr>
          <w:rFonts w:ascii="ＭＳ 明朝" w:hAnsi="Times New Roman"/>
          <w:kern w:val="0"/>
        </w:rPr>
      </w:pPr>
      <w:r>
        <w:rPr>
          <w:rFonts w:ascii="ＭＳ 明朝" w:hAnsi="Times New Roman" w:hint="eastAsia"/>
          <w:kern w:val="0"/>
        </w:rPr>
        <w:t>５</w:t>
      </w:r>
      <w:r w:rsidR="00AA67D0">
        <w:rPr>
          <w:rFonts w:ascii="ＭＳ 明朝" w:hAnsi="Times New Roman" w:hint="eastAsia"/>
          <w:kern w:val="0"/>
        </w:rPr>
        <w:t xml:space="preserve">　監事は、次に掲げる職務を行う。</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理事の業務執行の状況を監査すること。</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この法人の財産の状況を監査すること。</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(3) 前２号の規定による監査の結果、この法人の業務又は財産に関し不正の行為又は法令若しくは定款に違反する重大な事実があることを発見した</w:t>
      </w:r>
      <w:r>
        <w:rPr>
          <w:rFonts w:ascii="ＭＳ 明朝" w:hAnsi="Times New Roman" w:hint="eastAsia"/>
          <w:kern w:val="0"/>
        </w:rPr>
        <w:lastRenderedPageBreak/>
        <w:t>場合には、これを総会又は所轄庁に報告すること。</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(4) 前号の報告をするために必要がある場合には、総会を招集すること。</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(5) 理事の業務執行の状況又はこの法人の財産の状況について、理事に意見を述べること。</w:t>
      </w:r>
    </w:p>
    <w:p w:rsidR="00A75AE5" w:rsidRDefault="00A75AE5">
      <w:pPr>
        <w:autoSpaceDE w:val="0"/>
        <w:autoSpaceDN w:val="0"/>
        <w:adjustRightInd w:val="0"/>
        <w:jc w:val="left"/>
        <w:rPr>
          <w:rFonts w:ascii="ＭＳ 明朝" w:hAnsi="Times New Roman"/>
          <w:kern w:val="0"/>
        </w:rPr>
      </w:pPr>
    </w:p>
    <w:p w:rsidR="00640452" w:rsidRDefault="00640452">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（任期等）</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第1</w:t>
      </w:r>
      <w:r w:rsidR="0033462C">
        <w:rPr>
          <w:rFonts w:ascii="ＭＳ 明朝" w:hAnsi="Times New Roman" w:hint="eastAsia"/>
          <w:kern w:val="0"/>
        </w:rPr>
        <w:t>5</w:t>
      </w:r>
      <w:r>
        <w:rPr>
          <w:rFonts w:ascii="ＭＳ 明朝" w:hAnsi="Times New Roman" w:hint="eastAsia"/>
          <w:kern w:val="0"/>
        </w:rPr>
        <w:t>条　役員の任期は、２年とする。ただし、再任を妨げない。</w:t>
      </w:r>
    </w:p>
    <w:p w:rsidR="00A75AE5" w:rsidRDefault="004E2CFD">
      <w:pPr>
        <w:autoSpaceDE w:val="0"/>
        <w:autoSpaceDN w:val="0"/>
        <w:adjustRightInd w:val="0"/>
        <w:ind w:left="993" w:hanging="284"/>
        <w:jc w:val="left"/>
        <w:rPr>
          <w:rFonts w:ascii="ＭＳ 明朝" w:hAnsi="Times New Roman"/>
          <w:kern w:val="0"/>
        </w:rPr>
      </w:pPr>
      <w:r>
        <w:rPr>
          <w:rFonts w:ascii="ＭＳ 明朝" w:hAnsi="Times New Roman" w:hint="eastAsia"/>
          <w:kern w:val="0"/>
        </w:rPr>
        <w:t>２</w:t>
      </w:r>
      <w:r w:rsidR="00AA67D0">
        <w:rPr>
          <w:rFonts w:ascii="ＭＳ 明朝" w:hAnsi="Times New Roman" w:hint="eastAsia"/>
          <w:kern w:val="0"/>
        </w:rPr>
        <w:t xml:space="preserve">　補欠のため、又は増員により就任した役員の任期は、それぞれの前任者又は現任者の任期の残存期間とする。</w:t>
      </w:r>
    </w:p>
    <w:p w:rsidR="00A75AE5" w:rsidRDefault="004E2CFD">
      <w:pPr>
        <w:autoSpaceDE w:val="0"/>
        <w:autoSpaceDN w:val="0"/>
        <w:adjustRightInd w:val="0"/>
        <w:ind w:left="993" w:hanging="284"/>
        <w:jc w:val="left"/>
        <w:rPr>
          <w:rFonts w:ascii="ＭＳ 明朝" w:hAnsi="Times New Roman"/>
          <w:kern w:val="0"/>
        </w:rPr>
      </w:pPr>
      <w:r>
        <w:rPr>
          <w:rFonts w:ascii="ＭＳ 明朝" w:hAnsi="Times New Roman" w:hint="eastAsia"/>
          <w:kern w:val="0"/>
        </w:rPr>
        <w:t>３</w:t>
      </w:r>
      <w:r w:rsidR="00AA67D0">
        <w:rPr>
          <w:rFonts w:ascii="ＭＳ 明朝" w:hAnsi="Times New Roman" w:hint="eastAsia"/>
          <w:kern w:val="0"/>
        </w:rPr>
        <w:t xml:space="preserve">　役員は、辞任又は任期満了後においても、後任者が就任するまでは、その職務を行わなければならない。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（欠員補充）</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16</w:t>
      </w:r>
      <w:r>
        <w:rPr>
          <w:rFonts w:ascii="ＭＳ 明朝" w:hAnsi="Times New Roman" w:hint="eastAsia"/>
          <w:kern w:val="0"/>
        </w:rPr>
        <w:t>条　理事又は監事のうち、その定数の３分の１を超える者が欠けたときは、遅滞なくこれを補充しなければならない。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（解 任）</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第1</w:t>
      </w:r>
      <w:r w:rsidR="0033462C">
        <w:rPr>
          <w:rFonts w:ascii="ＭＳ 明朝" w:hAnsi="Times New Roman" w:hint="eastAsia"/>
          <w:kern w:val="0"/>
        </w:rPr>
        <w:t>7</w:t>
      </w:r>
      <w:r>
        <w:rPr>
          <w:rFonts w:ascii="ＭＳ 明朝" w:hAnsi="Times New Roman" w:hint="eastAsia"/>
          <w:kern w:val="0"/>
        </w:rPr>
        <w:t xml:space="preserve">条　</w:t>
      </w:r>
      <w:r w:rsidR="009944F8">
        <w:rPr>
          <w:rFonts w:ascii="ＭＳ 明朝" w:hAnsi="Times New Roman" w:hint="eastAsia"/>
          <w:kern w:val="0"/>
        </w:rPr>
        <w:t>理事</w:t>
      </w:r>
      <w:r>
        <w:rPr>
          <w:rFonts w:ascii="ＭＳ 明朝" w:hAnsi="Times New Roman" w:hint="eastAsia"/>
          <w:kern w:val="0"/>
        </w:rPr>
        <w:t>が次の各号の一に該当する場合には</w:t>
      </w:r>
      <w:r w:rsidR="0086145C">
        <w:rPr>
          <w:rFonts w:ascii="ＭＳ 明朝" w:hAnsi="Times New Roman" w:hint="eastAsia"/>
          <w:kern w:val="0"/>
        </w:rPr>
        <w:t>、</w:t>
      </w:r>
      <w:r w:rsidR="00A72A3C">
        <w:rPr>
          <w:rFonts w:ascii="ＭＳ 明朝" w:hAnsi="Times New Roman" w:hint="eastAsia"/>
          <w:kern w:val="0"/>
        </w:rPr>
        <w:t>理事会</w:t>
      </w:r>
      <w:r>
        <w:rPr>
          <w:rFonts w:ascii="ＭＳ 明朝" w:hAnsi="Times New Roman" w:hint="eastAsia"/>
          <w:kern w:val="0"/>
        </w:rPr>
        <w:t>の議決により、</w:t>
      </w:r>
      <w:r w:rsidR="009944F8">
        <w:rPr>
          <w:rFonts w:ascii="ＭＳ 明朝" w:hAnsi="Times New Roman" w:hint="eastAsia"/>
          <w:kern w:val="0"/>
        </w:rPr>
        <w:t>あるいは監事が次の各号の一に該当する場合には総会の議決により、</w:t>
      </w:r>
      <w:r>
        <w:rPr>
          <w:rFonts w:ascii="ＭＳ 明朝" w:hAnsi="Times New Roman" w:hint="eastAsia"/>
          <w:kern w:val="0"/>
        </w:rPr>
        <w:t>これを解任することができる。</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(1) 心身の故障のため、職務の遂行に堪えないと認められるとき。</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(2) 職務上の義務違反その他役員としてふさわしくない行為があったとき。</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前項の規定により役員を解任しようとする場合は、議決の前に当該役員に弁明の機会を与えなければならない。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（報酬等）</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第1</w:t>
      </w:r>
      <w:r w:rsidR="0033462C">
        <w:rPr>
          <w:rFonts w:ascii="ＭＳ 明朝" w:hAnsi="Times New Roman" w:hint="eastAsia"/>
          <w:kern w:val="0"/>
        </w:rPr>
        <w:t>8</w:t>
      </w:r>
      <w:r>
        <w:rPr>
          <w:rFonts w:ascii="ＭＳ 明朝" w:hAnsi="Times New Roman" w:hint="eastAsia"/>
          <w:kern w:val="0"/>
        </w:rPr>
        <w:t>条　役員は、その総数の３分の１以下の範囲内で報酬を受けることができる。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役員には、その職務を執行するために要した費用を弁償することができる。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前２項に関し必要な事項は、総会の議決を経て、</w:t>
      </w:r>
      <w:r w:rsidR="009944F8">
        <w:rPr>
          <w:rFonts w:ascii="ＭＳ 明朝" w:hAnsi="Times New Roman" w:hint="eastAsia"/>
          <w:kern w:val="0"/>
        </w:rPr>
        <w:t>代表</w:t>
      </w:r>
      <w:r>
        <w:rPr>
          <w:rFonts w:ascii="ＭＳ 明朝" w:hAnsi="Times New Roman" w:hint="eastAsia"/>
          <w:kern w:val="0"/>
        </w:rPr>
        <w:t>理事が別に定める。</w:t>
      </w:r>
    </w:p>
    <w:p w:rsidR="00A75AE5" w:rsidRDefault="00A75AE5">
      <w:pPr>
        <w:autoSpaceDE w:val="0"/>
        <w:autoSpaceDN w:val="0"/>
        <w:adjustRightInd w:val="0"/>
        <w:ind w:left="993" w:hanging="284"/>
        <w:jc w:val="center"/>
        <w:rPr>
          <w:rFonts w:ascii="ＭＳ ゴシック" w:eastAsia="ＭＳ ゴシック" w:hAnsi="Times New Roman"/>
          <w:b/>
          <w:kern w:val="0"/>
          <w:sz w:val="28"/>
        </w:rPr>
      </w:pPr>
    </w:p>
    <w:p w:rsidR="00A75AE5" w:rsidRDefault="00A75AE5">
      <w:pPr>
        <w:autoSpaceDE w:val="0"/>
        <w:autoSpaceDN w:val="0"/>
        <w:adjustRightInd w:val="0"/>
        <w:ind w:left="993" w:hanging="284"/>
        <w:jc w:val="center"/>
        <w:rPr>
          <w:rFonts w:ascii="ＭＳ ゴシック" w:eastAsia="ＭＳ ゴシック" w:hAnsi="Times New Roman"/>
          <w:b/>
          <w:kern w:val="0"/>
          <w:sz w:val="28"/>
        </w:rPr>
      </w:pPr>
    </w:p>
    <w:p w:rsidR="00A75AE5" w:rsidRDefault="00AA67D0">
      <w:pPr>
        <w:autoSpaceDE w:val="0"/>
        <w:autoSpaceDN w:val="0"/>
        <w:adjustRightInd w:val="0"/>
        <w:ind w:left="993" w:hanging="284"/>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第４章 会 議</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 別）</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19</w:t>
      </w:r>
      <w:r>
        <w:rPr>
          <w:rFonts w:ascii="ＭＳ 明朝" w:hAnsi="Times New Roman" w:hint="eastAsia"/>
          <w:kern w:val="0"/>
        </w:rPr>
        <w:t>条　この法人の会議は、総会及び理事会の２種とする。</w:t>
      </w:r>
    </w:p>
    <w:p w:rsidR="00A75AE5" w:rsidRDefault="00AA67D0">
      <w:pPr>
        <w:tabs>
          <w:tab w:val="left" w:pos="993"/>
        </w:tabs>
        <w:autoSpaceDE w:val="0"/>
        <w:autoSpaceDN w:val="0"/>
        <w:adjustRightInd w:val="0"/>
        <w:ind w:left="993" w:hanging="284"/>
        <w:jc w:val="left"/>
        <w:rPr>
          <w:rFonts w:ascii="ＭＳ 明朝" w:hAnsi="Times New Roman"/>
          <w:kern w:val="0"/>
        </w:rPr>
      </w:pPr>
      <w:r>
        <w:rPr>
          <w:rFonts w:ascii="ＭＳ 明朝" w:hAnsi="Times New Roman" w:hint="eastAsia"/>
          <w:kern w:val="0"/>
        </w:rPr>
        <w:t>２　総会は、通常総会及び臨時総会とする。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（総会の構成）</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20</w:t>
      </w:r>
      <w:r>
        <w:rPr>
          <w:rFonts w:ascii="ＭＳ 明朝" w:hAnsi="Times New Roman" w:hint="eastAsia"/>
          <w:kern w:val="0"/>
        </w:rPr>
        <w:t>条　総会は、正会員をもって構成する。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lastRenderedPageBreak/>
        <w:t>（総会の権能）</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第2</w:t>
      </w:r>
      <w:r w:rsidR="0033462C">
        <w:rPr>
          <w:rFonts w:ascii="ＭＳ 明朝" w:hAnsi="Times New Roman" w:hint="eastAsia"/>
          <w:kern w:val="0"/>
        </w:rPr>
        <w:t>1</w:t>
      </w:r>
      <w:r>
        <w:rPr>
          <w:rFonts w:ascii="ＭＳ 明朝" w:hAnsi="Times New Roman" w:hint="eastAsia"/>
          <w:kern w:val="0"/>
        </w:rPr>
        <w:t>条　総会は、以下の事項について議決する。</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定款の変更</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解散及び合併</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(3) 会員の除名</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 xml:space="preserve">(4) </w:t>
      </w:r>
      <w:r w:rsidR="004E2CFD">
        <w:rPr>
          <w:rFonts w:ascii="ＭＳ 明朝" w:hAnsi="Times New Roman" w:hint="eastAsia"/>
          <w:kern w:val="0"/>
        </w:rPr>
        <w:t>事業報告及び</w:t>
      </w:r>
      <w:r>
        <w:rPr>
          <w:rFonts w:ascii="ＭＳ 明朝" w:hAnsi="Times New Roman" w:hint="eastAsia"/>
          <w:kern w:val="0"/>
        </w:rPr>
        <w:t>決算</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 xml:space="preserve">(5) </w:t>
      </w:r>
      <w:r w:rsidR="009C3977">
        <w:rPr>
          <w:rFonts w:ascii="ＭＳ 明朝" w:hAnsi="Times New Roman" w:hint="eastAsia"/>
          <w:kern w:val="0"/>
        </w:rPr>
        <w:t>監事の</w:t>
      </w:r>
      <w:r>
        <w:rPr>
          <w:rFonts w:ascii="ＭＳ 明朝" w:hAnsi="Times New Roman" w:hint="eastAsia"/>
          <w:kern w:val="0"/>
        </w:rPr>
        <w:t>解任</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(6) 役員の職務及び報酬</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(7) 解散における残余財産の帰属</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(8) その他運営に関する重要事項</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（総会の開催）</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第2</w:t>
      </w:r>
      <w:r w:rsidR="0033462C">
        <w:rPr>
          <w:rFonts w:ascii="ＭＳ 明朝" w:hAnsi="Times New Roman" w:hint="eastAsia"/>
          <w:kern w:val="0"/>
        </w:rPr>
        <w:t>2</w:t>
      </w:r>
      <w:r>
        <w:rPr>
          <w:rFonts w:ascii="ＭＳ 明朝" w:hAnsi="Times New Roman" w:hint="eastAsia"/>
          <w:kern w:val="0"/>
        </w:rPr>
        <w:t>条　通常総会は、毎年１回開催する。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臨時総会は、次に掲げる場合に開催する。</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理事会が必要と認め、招集の請求をしたとき。</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正会員総数の５分の１以上から会議の目的を記載した書面により招集の請求があったとき。</w:t>
      </w:r>
    </w:p>
    <w:p w:rsidR="00A75AE5" w:rsidRDefault="00AA67D0">
      <w:pPr>
        <w:tabs>
          <w:tab w:val="left" w:pos="1080"/>
        </w:tabs>
        <w:autoSpaceDE w:val="0"/>
        <w:autoSpaceDN w:val="0"/>
        <w:adjustRightInd w:val="0"/>
        <w:ind w:left="1276" w:hanging="283"/>
        <w:jc w:val="left"/>
        <w:rPr>
          <w:rFonts w:ascii="ＭＳ 明朝" w:hAnsi="Times New Roman"/>
          <w:kern w:val="0"/>
        </w:rPr>
      </w:pPr>
      <w:r>
        <w:rPr>
          <w:rFonts w:ascii="ＭＳ 明朝" w:hAnsi="Times New Roman" w:hint="eastAsia"/>
          <w:kern w:val="0"/>
        </w:rPr>
        <w:t>(3) 監事が第1</w:t>
      </w:r>
      <w:r w:rsidR="0086145C">
        <w:rPr>
          <w:rFonts w:ascii="ＭＳ 明朝" w:hAnsi="Times New Roman" w:hint="eastAsia"/>
          <w:kern w:val="0"/>
        </w:rPr>
        <w:t>4</w:t>
      </w:r>
      <w:r w:rsidR="00161005">
        <w:rPr>
          <w:rFonts w:ascii="ＭＳ 明朝" w:hAnsi="Times New Roman" w:hint="eastAsia"/>
          <w:kern w:val="0"/>
        </w:rPr>
        <w:t>条第５</w:t>
      </w:r>
      <w:r>
        <w:rPr>
          <w:rFonts w:ascii="ＭＳ 明朝" w:hAnsi="Times New Roman" w:hint="eastAsia"/>
          <w:kern w:val="0"/>
        </w:rPr>
        <w:t>項第４号の規定に基づいて招集するとき。</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（総会の招集）</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23</w:t>
      </w:r>
      <w:r>
        <w:rPr>
          <w:rFonts w:ascii="ＭＳ 明朝" w:hAnsi="Times New Roman" w:hint="eastAsia"/>
          <w:kern w:val="0"/>
        </w:rPr>
        <w:t>条　総会は、前条第２項第３号の場合を除いて、</w:t>
      </w:r>
      <w:r w:rsidR="009944F8">
        <w:rPr>
          <w:rFonts w:ascii="ＭＳ 明朝" w:hAnsi="Times New Roman" w:hint="eastAsia"/>
          <w:kern w:val="0"/>
        </w:rPr>
        <w:t>代表</w:t>
      </w:r>
      <w:r>
        <w:rPr>
          <w:rFonts w:ascii="ＭＳ 明朝" w:hAnsi="Times New Roman" w:hint="eastAsia"/>
          <w:kern w:val="0"/>
        </w:rPr>
        <w:t>理事が招集する。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 xml:space="preserve">２　</w:t>
      </w:r>
      <w:r w:rsidR="009944F8">
        <w:rPr>
          <w:rFonts w:ascii="ＭＳ 明朝" w:hAnsi="Times New Roman" w:hint="eastAsia"/>
          <w:kern w:val="0"/>
        </w:rPr>
        <w:t>代表</w:t>
      </w:r>
      <w:r>
        <w:rPr>
          <w:rFonts w:ascii="ＭＳ 明朝" w:hAnsi="Times New Roman" w:hint="eastAsia"/>
          <w:kern w:val="0"/>
        </w:rPr>
        <w:t>理事は、前条第２項第１号及び第２号の規定による請求があったときは、その日から</w:t>
      </w:r>
      <w:r w:rsidR="00AB3D58">
        <w:rPr>
          <w:rFonts w:ascii="ＭＳ 明朝" w:hAnsi="Times New Roman" w:hint="eastAsia"/>
          <w:kern w:val="0"/>
        </w:rPr>
        <w:t>30</w:t>
      </w:r>
      <w:r>
        <w:rPr>
          <w:rFonts w:ascii="ＭＳ 明朝" w:hAnsi="Times New Roman" w:hint="eastAsia"/>
          <w:kern w:val="0"/>
        </w:rPr>
        <w:t>日以内に臨時総会を招集しなければならない。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総会を招集する場合には、会議の日時、場所、目的及び審議事項を記載した書面又は</w:t>
      </w:r>
      <w:r>
        <w:rPr>
          <w:rFonts w:ascii="ＭＳ 明朝" w:hAnsi="ＭＳ 明朝" w:hint="eastAsia"/>
          <w:kern w:val="0"/>
          <w:sz w:val="21"/>
          <w:szCs w:val="21"/>
        </w:rPr>
        <w:t>電磁的方法</w:t>
      </w:r>
      <w:r>
        <w:rPr>
          <w:rFonts w:ascii="ＭＳ 明朝" w:hAnsi="Times New Roman" w:hint="eastAsia"/>
          <w:kern w:val="0"/>
        </w:rPr>
        <w:t>により、開催の日の少なくとも５日前までに通知しなければならない。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（総会の議長）</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24</w:t>
      </w:r>
      <w:r>
        <w:rPr>
          <w:rFonts w:ascii="ＭＳ 明朝" w:hAnsi="Times New Roman" w:hint="eastAsia"/>
          <w:kern w:val="0"/>
        </w:rPr>
        <w:t>条　総会の議長は、その総会に出席した正会員の中から選出する。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（総会の定足数）</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25</w:t>
      </w:r>
      <w:r>
        <w:rPr>
          <w:rFonts w:ascii="ＭＳ 明朝" w:hAnsi="Times New Roman" w:hint="eastAsia"/>
          <w:kern w:val="0"/>
        </w:rPr>
        <w:t>条　総会は、正会員総数の</w:t>
      </w:r>
      <w:r w:rsidR="00823FA6">
        <w:rPr>
          <w:rFonts w:ascii="ＭＳ 明朝" w:hAnsi="Times New Roman" w:hint="eastAsia"/>
          <w:kern w:val="0"/>
        </w:rPr>
        <w:t>２</w:t>
      </w:r>
      <w:r>
        <w:rPr>
          <w:rFonts w:ascii="ＭＳ 明朝" w:hAnsi="Times New Roman" w:hint="eastAsia"/>
          <w:kern w:val="0"/>
        </w:rPr>
        <w:t>分の１以上の出席がなければ開会することはできない。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（総会の議決）</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第2</w:t>
      </w:r>
      <w:r w:rsidR="0033462C">
        <w:rPr>
          <w:rFonts w:ascii="ＭＳ 明朝" w:hAnsi="Times New Roman" w:hint="eastAsia"/>
          <w:kern w:val="0"/>
        </w:rPr>
        <w:t>6</w:t>
      </w:r>
      <w:r>
        <w:rPr>
          <w:rFonts w:ascii="ＭＳ 明朝" w:hAnsi="Times New Roman" w:hint="eastAsia"/>
          <w:kern w:val="0"/>
        </w:rPr>
        <w:t>条　総会における議決事項は、第2</w:t>
      </w:r>
      <w:r w:rsidR="0086145C">
        <w:rPr>
          <w:rFonts w:ascii="ＭＳ 明朝" w:hAnsi="Times New Roman" w:hint="eastAsia"/>
          <w:kern w:val="0"/>
        </w:rPr>
        <w:t>3</w:t>
      </w:r>
      <w:r>
        <w:rPr>
          <w:rFonts w:ascii="ＭＳ 明朝" w:hAnsi="Times New Roman" w:hint="eastAsia"/>
          <w:kern w:val="0"/>
        </w:rPr>
        <w:t>条第３項の規定によってあらかじめ通知した事項とする。</w:t>
      </w:r>
      <w:r w:rsidR="00C362C0">
        <w:rPr>
          <w:rFonts w:ascii="ＭＳ 明朝" w:hAnsi="Times New Roman" w:hint="eastAsia"/>
          <w:kern w:val="0"/>
        </w:rPr>
        <w:t>ただし、緊急の場合については、総会出席者の２分の１以上の同意により議題とすることができる。</w:t>
      </w:r>
    </w:p>
    <w:p w:rsidR="00C362C0" w:rsidRDefault="00AA67D0" w:rsidP="00C362C0">
      <w:pPr>
        <w:autoSpaceDE w:val="0"/>
        <w:autoSpaceDN w:val="0"/>
        <w:adjustRightInd w:val="0"/>
        <w:ind w:left="993" w:hanging="284"/>
        <w:jc w:val="left"/>
        <w:rPr>
          <w:rFonts w:ascii="ＭＳ 明朝" w:hAnsi="Times New Roman"/>
          <w:kern w:val="0"/>
        </w:rPr>
      </w:pPr>
      <w:r>
        <w:rPr>
          <w:rFonts w:ascii="ＭＳ 明朝" w:hAnsi="Times New Roman" w:hint="eastAsia"/>
          <w:kern w:val="0"/>
        </w:rPr>
        <w:t>２　総会の議事は、この定款に規定するもののほか、出席した正会員の過半数をもって決し、可否同数のときは、議長の決するところによる。</w:t>
      </w:r>
    </w:p>
    <w:p w:rsidR="00A75AE5" w:rsidRDefault="00C362C0" w:rsidP="00C362C0">
      <w:pPr>
        <w:autoSpaceDE w:val="0"/>
        <w:autoSpaceDN w:val="0"/>
        <w:adjustRightInd w:val="0"/>
        <w:ind w:left="993" w:hanging="284"/>
        <w:jc w:val="left"/>
        <w:rPr>
          <w:rFonts w:ascii="ＭＳ 明朝" w:hAnsi="Times New Roman"/>
          <w:kern w:val="0"/>
        </w:rPr>
      </w:pPr>
      <w:r w:rsidRPr="00C362C0">
        <w:rPr>
          <w:rFonts w:ascii="ＭＳ 明朝" w:hAnsi="Times New Roman" w:hint="eastAsia"/>
          <w:kern w:val="0"/>
        </w:rPr>
        <w:lastRenderedPageBreak/>
        <w:t>３　理事又は正会員が、総会の目的である事項について提案した場合において、正会員全員が書面又は電磁的記録により同意の意思表示をしたときは、当該提案を可決する旨の総会の決議があったものとみなす。</w:t>
      </w:r>
    </w:p>
    <w:p w:rsidR="00C362C0" w:rsidRDefault="00C362C0" w:rsidP="00C362C0">
      <w:pPr>
        <w:autoSpaceDE w:val="0"/>
        <w:autoSpaceDN w:val="0"/>
        <w:adjustRightInd w:val="0"/>
        <w:ind w:left="993" w:hanging="284"/>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（総会での表決権等）</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27</w:t>
      </w:r>
      <w:r>
        <w:rPr>
          <w:rFonts w:ascii="ＭＳ 明朝" w:hAnsi="Times New Roman" w:hint="eastAsia"/>
          <w:kern w:val="0"/>
        </w:rPr>
        <w:t>条　各正会員の表決権は平等なものとする。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やむを得ない理由により総会に出席できない正会員は、あらかじめ通知された事項について、書面</w:t>
      </w:r>
      <w:r w:rsidRPr="00F66EB7">
        <w:rPr>
          <w:rFonts w:ascii="ＭＳ 明朝" w:hAnsi="Times New Roman" w:hint="eastAsia"/>
          <w:kern w:val="0"/>
        </w:rPr>
        <w:t>又は電磁的方法</w:t>
      </w:r>
      <w:r>
        <w:rPr>
          <w:rFonts w:ascii="ＭＳ 明朝" w:hAnsi="Times New Roman" w:hint="eastAsia"/>
          <w:kern w:val="0"/>
        </w:rPr>
        <w:t>をもって表決し、又は他の正会員を代理人として表決を委任することができる。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前項の規定により表決した正会員は、前２条及び次条第１項の規定の適用については出席したものとみなす。</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４　総会の議決について、特別の利害関係を有する正会員は、その議事の議決に加わることができない。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（総会の議事録）</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第2</w:t>
      </w:r>
      <w:r w:rsidR="0033462C">
        <w:rPr>
          <w:rFonts w:ascii="ＭＳ 明朝" w:hAnsi="Times New Roman" w:hint="eastAsia"/>
          <w:kern w:val="0"/>
        </w:rPr>
        <w:t>8</w:t>
      </w:r>
      <w:r>
        <w:rPr>
          <w:rFonts w:ascii="ＭＳ 明朝" w:hAnsi="Times New Roman" w:hint="eastAsia"/>
          <w:kern w:val="0"/>
        </w:rPr>
        <w:t>条　総会の議事については、次の事項を記載した議事録を作成しなければならない。</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日時及び場所</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正会員総数及び出席者数（書面又は電磁的方法による表決者又は表決委任者がある場合にあっては、その数を付記すること。）</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(3) 審議事項</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(4) 議事の経過の概要及び議決の結果</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(5) 議事録署名人の選任に関する事項</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議事録には、議長及び総会において選任された議事録署名人２人が、記名押印又は署名しなければならない。</w:t>
      </w:r>
    </w:p>
    <w:p w:rsidR="00C362C0" w:rsidRPr="00C362C0" w:rsidRDefault="00C362C0" w:rsidP="00C362C0">
      <w:pPr>
        <w:autoSpaceDE w:val="0"/>
        <w:autoSpaceDN w:val="0"/>
        <w:adjustRightInd w:val="0"/>
        <w:ind w:left="993" w:hanging="284"/>
        <w:jc w:val="left"/>
        <w:rPr>
          <w:rFonts w:ascii="ＭＳ 明朝" w:hAnsi="Times New Roman"/>
          <w:kern w:val="0"/>
        </w:rPr>
      </w:pPr>
      <w:r w:rsidRPr="00C362C0">
        <w:rPr>
          <w:rFonts w:ascii="ＭＳ 明朝" w:hAnsi="Times New Roman" w:hint="eastAsia"/>
          <w:kern w:val="0"/>
        </w:rPr>
        <w:t>３　前２項の規定にかかわらず、正会員全員が書面又は電磁的記録による同意の意思表示をしたことにより、総会の決議があったとみなされた場合においては、次の事項を記載した議事録を作成しなければならない。</w:t>
      </w:r>
    </w:p>
    <w:p w:rsidR="00C362C0" w:rsidRPr="00C362C0" w:rsidRDefault="00C362C0" w:rsidP="00C362C0">
      <w:pPr>
        <w:autoSpaceDE w:val="0"/>
        <w:autoSpaceDN w:val="0"/>
        <w:adjustRightInd w:val="0"/>
        <w:ind w:left="993"/>
        <w:jc w:val="left"/>
        <w:rPr>
          <w:rFonts w:ascii="ＭＳ 明朝" w:hAnsi="Times New Roman"/>
          <w:kern w:val="0"/>
        </w:rPr>
      </w:pPr>
      <w:r w:rsidRPr="00C362C0">
        <w:rPr>
          <w:rFonts w:ascii="ＭＳ 明朝" w:hAnsi="Times New Roman" w:hint="eastAsia"/>
          <w:kern w:val="0"/>
        </w:rPr>
        <w:t>(1) 総会の決議があったものとみなされた事項の内容</w:t>
      </w:r>
    </w:p>
    <w:p w:rsidR="00C362C0" w:rsidRPr="00C362C0" w:rsidRDefault="00C362C0" w:rsidP="00C362C0">
      <w:pPr>
        <w:autoSpaceDE w:val="0"/>
        <w:autoSpaceDN w:val="0"/>
        <w:adjustRightInd w:val="0"/>
        <w:ind w:left="993"/>
        <w:jc w:val="left"/>
        <w:rPr>
          <w:rFonts w:ascii="ＭＳ 明朝" w:hAnsi="Times New Roman"/>
          <w:kern w:val="0"/>
        </w:rPr>
      </w:pPr>
      <w:r w:rsidRPr="00C362C0">
        <w:rPr>
          <w:rFonts w:ascii="ＭＳ 明朝" w:hAnsi="Times New Roman" w:hint="eastAsia"/>
          <w:kern w:val="0"/>
        </w:rPr>
        <w:t>(2) 前号の事項の提案をした者の氏名又は名称</w:t>
      </w:r>
    </w:p>
    <w:p w:rsidR="00C362C0" w:rsidRPr="00C362C0" w:rsidRDefault="00C362C0" w:rsidP="00C362C0">
      <w:pPr>
        <w:autoSpaceDE w:val="0"/>
        <w:autoSpaceDN w:val="0"/>
        <w:adjustRightInd w:val="0"/>
        <w:ind w:left="993"/>
        <w:jc w:val="left"/>
        <w:rPr>
          <w:rFonts w:ascii="ＭＳ 明朝" w:hAnsi="Times New Roman"/>
          <w:kern w:val="0"/>
        </w:rPr>
      </w:pPr>
      <w:r w:rsidRPr="00C362C0">
        <w:rPr>
          <w:rFonts w:ascii="ＭＳ 明朝" w:hAnsi="Times New Roman" w:hint="eastAsia"/>
          <w:kern w:val="0"/>
        </w:rPr>
        <w:t>(3) 総会の決議があったものとみなされた日及び正会員総数</w:t>
      </w:r>
    </w:p>
    <w:p w:rsidR="00C362C0" w:rsidRDefault="00C362C0" w:rsidP="00C362C0">
      <w:pPr>
        <w:autoSpaceDE w:val="0"/>
        <w:autoSpaceDN w:val="0"/>
        <w:adjustRightInd w:val="0"/>
        <w:ind w:left="993"/>
        <w:jc w:val="left"/>
        <w:rPr>
          <w:rFonts w:ascii="ＭＳ 明朝" w:hAnsi="Times New Roman"/>
          <w:kern w:val="0"/>
        </w:rPr>
      </w:pPr>
      <w:r w:rsidRPr="00C362C0">
        <w:rPr>
          <w:rFonts w:ascii="ＭＳ 明朝" w:hAnsi="Times New Roman" w:hint="eastAsia"/>
          <w:kern w:val="0"/>
        </w:rPr>
        <w:t>(4) 議事録の作成に係る職務を行った者の氏名</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（理事会の構成）</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29</w:t>
      </w:r>
      <w:r>
        <w:rPr>
          <w:rFonts w:ascii="ＭＳ 明朝" w:hAnsi="Times New Roman" w:hint="eastAsia"/>
          <w:kern w:val="0"/>
        </w:rPr>
        <w:t>条　理事会は、理事をもって構成する。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（理事会の権能）</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第3</w:t>
      </w:r>
      <w:r w:rsidR="0033462C">
        <w:rPr>
          <w:rFonts w:ascii="ＭＳ 明朝" w:hAnsi="Times New Roman" w:hint="eastAsia"/>
          <w:kern w:val="0"/>
        </w:rPr>
        <w:t>0</w:t>
      </w:r>
      <w:r>
        <w:rPr>
          <w:rFonts w:ascii="ＭＳ 明朝" w:hAnsi="Times New Roman" w:hint="eastAsia"/>
          <w:kern w:val="0"/>
        </w:rPr>
        <w:t>条　理事会は、この定款に別に定める事項のほか、次の事項を議決する。</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総会に付議すべき事項</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総会の議決した事項の執行に関する事項</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lastRenderedPageBreak/>
        <w:t>(</w:t>
      </w:r>
      <w:r w:rsidR="00823FA6">
        <w:rPr>
          <w:rFonts w:ascii="ＭＳ 明朝" w:hAnsi="Times New Roman" w:hint="eastAsia"/>
          <w:kern w:val="0"/>
        </w:rPr>
        <w:t>3</w:t>
      </w:r>
      <w:r>
        <w:rPr>
          <w:rFonts w:ascii="ＭＳ 明朝" w:hAnsi="Times New Roman" w:hint="eastAsia"/>
          <w:kern w:val="0"/>
        </w:rPr>
        <w:t>) その他総会の議決を要しない業務の執行に関する事項</w:t>
      </w:r>
    </w:p>
    <w:p w:rsidR="00823FA6" w:rsidRPr="00823FA6" w:rsidRDefault="00823FA6">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（理事会の開催）</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31</w:t>
      </w:r>
      <w:r>
        <w:rPr>
          <w:rFonts w:ascii="ＭＳ 明朝" w:hAnsi="Times New Roman" w:hint="eastAsia"/>
          <w:kern w:val="0"/>
        </w:rPr>
        <w:t>条　理事会は、次に掲げる場合に開催する。</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 xml:space="preserve">(1) </w:t>
      </w:r>
      <w:r w:rsidR="009944F8">
        <w:rPr>
          <w:rFonts w:ascii="ＭＳ 明朝" w:hAnsi="Times New Roman" w:hint="eastAsia"/>
          <w:kern w:val="0"/>
        </w:rPr>
        <w:t>代表</w:t>
      </w:r>
      <w:r>
        <w:rPr>
          <w:rFonts w:ascii="ＭＳ 明朝" w:hAnsi="Times New Roman" w:hint="eastAsia"/>
          <w:kern w:val="0"/>
        </w:rPr>
        <w:t>理事が必要と認めたとき。</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理事総数の２分の１以上から理事会の目的である事項を記載した書面により招集の請求があったとき。</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（理事会の招集）</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32</w:t>
      </w:r>
      <w:r>
        <w:rPr>
          <w:rFonts w:ascii="ＭＳ 明朝" w:hAnsi="Times New Roman" w:hint="eastAsia"/>
          <w:kern w:val="0"/>
        </w:rPr>
        <w:t>条　理事会は、</w:t>
      </w:r>
      <w:r w:rsidR="009944F8">
        <w:rPr>
          <w:rFonts w:ascii="ＭＳ 明朝" w:hAnsi="Times New Roman" w:hint="eastAsia"/>
          <w:kern w:val="0"/>
        </w:rPr>
        <w:t>代表</w:t>
      </w:r>
      <w:r>
        <w:rPr>
          <w:rFonts w:ascii="ＭＳ 明朝" w:hAnsi="Times New Roman" w:hint="eastAsia"/>
          <w:kern w:val="0"/>
        </w:rPr>
        <w:t>理事が招集する。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 xml:space="preserve">２　</w:t>
      </w:r>
      <w:r w:rsidR="009944F8">
        <w:rPr>
          <w:rFonts w:ascii="ＭＳ 明朝" w:hAnsi="Times New Roman" w:hint="eastAsia"/>
          <w:kern w:val="0"/>
        </w:rPr>
        <w:t>代表</w:t>
      </w:r>
      <w:r>
        <w:rPr>
          <w:rFonts w:ascii="ＭＳ 明朝" w:hAnsi="Times New Roman" w:hint="eastAsia"/>
          <w:kern w:val="0"/>
        </w:rPr>
        <w:t>理事は、前条第２号の規定による請求があったときは、その日から</w:t>
      </w:r>
      <w:r w:rsidR="00AB3D58">
        <w:rPr>
          <w:rFonts w:ascii="ＭＳ 明朝" w:hAnsi="Times New Roman" w:hint="eastAsia"/>
          <w:kern w:val="0"/>
        </w:rPr>
        <w:t>14</w:t>
      </w:r>
      <w:r>
        <w:rPr>
          <w:rFonts w:ascii="ＭＳ 明朝" w:hAnsi="Times New Roman" w:hint="eastAsia"/>
          <w:kern w:val="0"/>
        </w:rPr>
        <w:t>日以内に理事会を招集しなければならない。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理事会を招集するときは、会議の日時、場所、目的及び審議事項を記載した書面又は</w:t>
      </w:r>
      <w:r>
        <w:rPr>
          <w:rFonts w:ascii="ＭＳ 明朝" w:hAnsi="ＭＳ 明朝" w:hint="eastAsia"/>
          <w:kern w:val="0"/>
          <w:sz w:val="21"/>
          <w:szCs w:val="21"/>
        </w:rPr>
        <w:t>電磁的方法</w:t>
      </w:r>
      <w:r>
        <w:rPr>
          <w:rFonts w:ascii="ＭＳ 明朝" w:hAnsi="Times New Roman" w:hint="eastAsia"/>
          <w:kern w:val="0"/>
        </w:rPr>
        <w:t>により、開催の日の少なくとも５日前までに通知しなければならない。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（理事会の議長）</w:t>
      </w:r>
    </w:p>
    <w:p w:rsidR="00A75AE5" w:rsidRDefault="00AA67D0">
      <w:pPr>
        <w:ind w:left="851" w:hanging="851"/>
        <w:rPr>
          <w:rFonts w:ascii="ＭＳ 明朝" w:hAnsi="Times New Roman"/>
          <w:kern w:val="0"/>
        </w:rPr>
      </w:pPr>
      <w:r>
        <w:rPr>
          <w:rFonts w:ascii="ＭＳ 明朝" w:hAnsi="Times New Roman" w:hint="eastAsia"/>
          <w:kern w:val="0"/>
        </w:rPr>
        <w:t>第3</w:t>
      </w:r>
      <w:r w:rsidR="0033462C">
        <w:rPr>
          <w:rFonts w:ascii="ＭＳ 明朝" w:hAnsi="Times New Roman" w:hint="eastAsia"/>
          <w:kern w:val="0"/>
        </w:rPr>
        <w:t>3</w:t>
      </w:r>
      <w:r>
        <w:rPr>
          <w:rFonts w:ascii="ＭＳ 明朝" w:hAnsi="Times New Roman" w:hint="eastAsia"/>
          <w:kern w:val="0"/>
        </w:rPr>
        <w:t>条　理事会の議長は、</w:t>
      </w:r>
      <w:r w:rsidR="009944F8">
        <w:rPr>
          <w:rFonts w:ascii="ＭＳ 明朝" w:hAnsi="Times New Roman" w:hint="eastAsia"/>
          <w:kern w:val="0"/>
        </w:rPr>
        <w:t>代表</w:t>
      </w:r>
      <w:r>
        <w:rPr>
          <w:rFonts w:ascii="ＭＳ 明朝" w:hAnsi="Times New Roman" w:hint="eastAsia"/>
          <w:kern w:val="0"/>
        </w:rPr>
        <w:t>理事がこれにあたる。</w:t>
      </w:r>
    </w:p>
    <w:p w:rsidR="00A75AE5" w:rsidRPr="009944F8"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（理事会の議決）</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第3</w:t>
      </w:r>
      <w:r w:rsidR="0033462C">
        <w:rPr>
          <w:rFonts w:ascii="ＭＳ 明朝" w:hAnsi="Times New Roman" w:hint="eastAsia"/>
          <w:kern w:val="0"/>
        </w:rPr>
        <w:t>4</w:t>
      </w:r>
      <w:r>
        <w:rPr>
          <w:rFonts w:ascii="ＭＳ 明朝" w:hAnsi="Times New Roman" w:hint="eastAsia"/>
          <w:kern w:val="0"/>
        </w:rPr>
        <w:t>条　理事会における議決事項は、第</w:t>
      </w:r>
      <w:r w:rsidR="00AB3D58">
        <w:rPr>
          <w:rFonts w:ascii="ＭＳ 明朝" w:hAnsi="Times New Roman" w:hint="eastAsia"/>
          <w:kern w:val="0"/>
        </w:rPr>
        <w:t>32</w:t>
      </w:r>
      <w:r>
        <w:rPr>
          <w:rFonts w:ascii="ＭＳ 明朝" w:hAnsi="Times New Roman" w:hint="eastAsia"/>
          <w:kern w:val="0"/>
        </w:rPr>
        <w:t>条第３項の規定によってあらかじめ通知した事項とする。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理事会の議事は、理事総数の過半数をもって決し、可否同数のときは、議長の決するところによる。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（理事会の表決権等）</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第3</w:t>
      </w:r>
      <w:r w:rsidR="0033462C">
        <w:rPr>
          <w:rFonts w:ascii="ＭＳ 明朝" w:hAnsi="Times New Roman" w:hint="eastAsia"/>
          <w:kern w:val="0"/>
        </w:rPr>
        <w:t>5</w:t>
      </w:r>
      <w:r>
        <w:rPr>
          <w:rFonts w:ascii="ＭＳ 明朝" w:hAnsi="Times New Roman" w:hint="eastAsia"/>
          <w:kern w:val="0"/>
        </w:rPr>
        <w:t>条　各理事の表決権は、平等なものとする。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やむを得ない理由のため理事会に出席できない理事は、あらかじめ通知された事項について書面又は電磁的方法をもって表決することができる。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前項の規定により表決した理事は、前条及び次条第１項の適用については、理事会に出席したものとみなす。</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４　理事会の議決について、特別の利害関係を有する理事は、その議事の議決に加わることができない。</w:t>
      </w:r>
    </w:p>
    <w:p w:rsidR="00A75AE5" w:rsidRDefault="00A75AE5">
      <w:pPr>
        <w:autoSpaceDE w:val="0"/>
        <w:autoSpaceDN w:val="0"/>
        <w:adjustRightInd w:val="0"/>
        <w:jc w:val="left"/>
        <w:rPr>
          <w:rFonts w:ascii="ＭＳ 明朝" w:hAnsi="Times New Roman"/>
          <w:kern w:val="0"/>
        </w:rPr>
      </w:pPr>
    </w:p>
    <w:p w:rsidR="0033462C" w:rsidRDefault="0033462C">
      <w:pPr>
        <w:autoSpaceDE w:val="0"/>
        <w:autoSpaceDN w:val="0"/>
        <w:adjustRightInd w:val="0"/>
        <w:jc w:val="left"/>
        <w:rPr>
          <w:rFonts w:ascii="ＭＳ 明朝" w:hAnsi="Times New Roman"/>
          <w:kern w:val="0"/>
        </w:rPr>
      </w:pPr>
    </w:p>
    <w:p w:rsidR="0033462C" w:rsidRDefault="0033462C">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（理事会の議事録）</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第3</w:t>
      </w:r>
      <w:r w:rsidR="0033462C">
        <w:rPr>
          <w:rFonts w:ascii="ＭＳ 明朝" w:hAnsi="Times New Roman" w:hint="eastAsia"/>
          <w:kern w:val="0"/>
        </w:rPr>
        <w:t>6</w:t>
      </w:r>
      <w:r>
        <w:rPr>
          <w:rFonts w:ascii="ＭＳ 明朝" w:hAnsi="Times New Roman" w:hint="eastAsia"/>
          <w:kern w:val="0"/>
        </w:rPr>
        <w:t>条　理事会の議事については、次の事項を記載した議事録を作成しなければならない。</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日時及び場所</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lastRenderedPageBreak/>
        <w:t>(2) 理事総数、出席者数及び出席者氏名（書面又は電磁的方法による表決者にあっては、その旨を付記すること。）</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(3) 審議事項</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(4) 議事の経過の概要及び議決の結果</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(5) 議事録署名人の選任に関する事項</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議事録には、議長及びその会議において選任された議事録署名人２人が記名押印又は署名しなければならない。</w:t>
      </w:r>
    </w:p>
    <w:p w:rsidR="00A75AE5" w:rsidRDefault="00A75AE5">
      <w:pPr>
        <w:autoSpaceDE w:val="0"/>
        <w:autoSpaceDN w:val="0"/>
        <w:adjustRightInd w:val="0"/>
        <w:jc w:val="left"/>
        <w:rPr>
          <w:rFonts w:ascii="ＭＳ 明朝" w:hAnsi="Times New Roman"/>
          <w:kern w:val="0"/>
        </w:rPr>
      </w:pP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第５章 資 産</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（構 成）</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37</w:t>
      </w:r>
      <w:r>
        <w:rPr>
          <w:rFonts w:ascii="ＭＳ 明朝" w:hAnsi="Times New Roman" w:hint="eastAsia"/>
          <w:kern w:val="0"/>
        </w:rPr>
        <w:t>条　この法人の資産は、次の各号に掲げるものをもって構成する。</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(1) 設立当初の財産目録に記載された資産</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(2) 入会金及び会費</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(3) 寄付金品</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(4) 財産から生じる</w:t>
      </w:r>
      <w:r w:rsidR="00601C98">
        <w:rPr>
          <w:rFonts w:ascii="ＭＳ 明朝" w:hAnsi="Times New Roman" w:hint="eastAsia"/>
          <w:kern w:val="0"/>
        </w:rPr>
        <w:t>収益</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(5) 事業に伴う</w:t>
      </w:r>
      <w:r w:rsidR="00601C98">
        <w:rPr>
          <w:rFonts w:ascii="ＭＳ 明朝" w:hAnsi="Times New Roman" w:hint="eastAsia"/>
          <w:kern w:val="0"/>
        </w:rPr>
        <w:t>収益</w:t>
      </w:r>
    </w:p>
    <w:p w:rsidR="00A75AE5" w:rsidRDefault="00AA67D0">
      <w:pPr>
        <w:autoSpaceDE w:val="0"/>
        <w:autoSpaceDN w:val="0"/>
        <w:adjustRightInd w:val="0"/>
        <w:ind w:left="1276" w:hanging="283"/>
        <w:jc w:val="left"/>
        <w:rPr>
          <w:rFonts w:ascii="ＭＳ 明朝" w:hAnsi="Times New Roman"/>
          <w:kern w:val="0"/>
        </w:rPr>
      </w:pPr>
      <w:r>
        <w:rPr>
          <w:rFonts w:ascii="ＭＳ 明朝" w:hAnsi="Times New Roman" w:hint="eastAsia"/>
          <w:kern w:val="0"/>
        </w:rPr>
        <w:t>(6) その他の</w:t>
      </w:r>
      <w:r w:rsidR="00601C98">
        <w:rPr>
          <w:rFonts w:ascii="ＭＳ 明朝" w:hAnsi="Times New Roman" w:hint="eastAsia"/>
          <w:kern w:val="0"/>
        </w:rPr>
        <w:t>収益</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（区 分）</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38</w:t>
      </w:r>
      <w:r>
        <w:rPr>
          <w:rFonts w:ascii="ＭＳ 明朝" w:hAnsi="Times New Roman" w:hint="eastAsia"/>
          <w:kern w:val="0"/>
        </w:rPr>
        <w:t>条　この法人の資産は、特定非営利活動に係る事業に関する資産</w:t>
      </w:r>
      <w:r w:rsidR="0033462C">
        <w:rPr>
          <w:rFonts w:ascii="ＭＳ 明朝" w:hAnsi="Times New Roman" w:hint="eastAsia"/>
          <w:kern w:val="0"/>
        </w:rPr>
        <w:t>、その他の事業に関する資産の２種</w:t>
      </w:r>
      <w:r>
        <w:rPr>
          <w:rFonts w:ascii="ＭＳ 明朝" w:hAnsi="Times New Roman" w:hint="eastAsia"/>
          <w:kern w:val="0"/>
        </w:rPr>
        <w:t>とする。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（管 理）</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39</w:t>
      </w:r>
      <w:r>
        <w:rPr>
          <w:rFonts w:ascii="ＭＳ 明朝" w:hAnsi="Times New Roman" w:hint="eastAsia"/>
          <w:kern w:val="0"/>
        </w:rPr>
        <w:t>条　この法人の資産は、</w:t>
      </w:r>
      <w:r w:rsidR="009944F8">
        <w:rPr>
          <w:rFonts w:ascii="ＭＳ 明朝" w:hAnsi="Times New Roman" w:hint="eastAsia"/>
          <w:kern w:val="0"/>
        </w:rPr>
        <w:t>代表</w:t>
      </w:r>
      <w:r>
        <w:rPr>
          <w:rFonts w:ascii="ＭＳ 明朝" w:hAnsi="Times New Roman" w:hint="eastAsia"/>
          <w:kern w:val="0"/>
        </w:rPr>
        <w:t>理事が管理し、その方法は、理事会の議決を経て、</w:t>
      </w:r>
      <w:r w:rsidR="009944F8">
        <w:rPr>
          <w:rFonts w:ascii="ＭＳ 明朝" w:hAnsi="Times New Roman" w:hint="eastAsia"/>
          <w:kern w:val="0"/>
        </w:rPr>
        <w:t>代表</w:t>
      </w:r>
      <w:r>
        <w:rPr>
          <w:rFonts w:ascii="ＭＳ 明朝" w:hAnsi="Times New Roman" w:hint="eastAsia"/>
          <w:kern w:val="0"/>
        </w:rPr>
        <w:t>理事が別に定める。</w:t>
      </w:r>
    </w:p>
    <w:p w:rsidR="00A75AE5" w:rsidRPr="009944F8" w:rsidRDefault="00A75AE5">
      <w:pPr>
        <w:autoSpaceDE w:val="0"/>
        <w:autoSpaceDN w:val="0"/>
        <w:adjustRightInd w:val="0"/>
        <w:jc w:val="left"/>
        <w:rPr>
          <w:rFonts w:ascii="ＭＳ 明朝" w:hAnsi="Times New Roman"/>
          <w:kern w:val="0"/>
        </w:rPr>
      </w:pP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第６章 会 計</w:t>
      </w:r>
    </w:p>
    <w:p w:rsidR="00A75AE5" w:rsidRDefault="00AA67D0">
      <w:pPr>
        <w:autoSpaceDE w:val="0"/>
        <w:autoSpaceDN w:val="0"/>
        <w:adjustRightInd w:val="0"/>
        <w:jc w:val="left"/>
        <w:rPr>
          <w:rFonts w:ascii="ＭＳ ゴシック" w:eastAsia="ＭＳ ゴシック" w:hAnsi="Times New Roman"/>
          <w:kern w:val="0"/>
        </w:rPr>
      </w:pPr>
      <w:r>
        <w:rPr>
          <w:rFonts w:ascii="ＭＳ ゴシック" w:eastAsia="ＭＳ ゴシック" w:hAnsi="Times New Roman" w:hint="eastAsia"/>
          <w:b/>
          <w:kern w:val="0"/>
        </w:rPr>
        <w:t>（会計の原則）</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40</w:t>
      </w:r>
      <w:r>
        <w:rPr>
          <w:rFonts w:ascii="ＭＳ 明朝" w:hAnsi="Times New Roman" w:hint="eastAsia"/>
          <w:kern w:val="0"/>
        </w:rPr>
        <w:t>条　この法人の会計は、法第27条各号に掲げる原則に従って行わなければならない。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（会計区分）</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第4</w:t>
      </w:r>
      <w:r w:rsidR="0033462C">
        <w:rPr>
          <w:rFonts w:ascii="ＭＳ 明朝" w:hAnsi="Times New Roman" w:hint="eastAsia"/>
          <w:kern w:val="0"/>
        </w:rPr>
        <w:t>1</w:t>
      </w:r>
      <w:r>
        <w:rPr>
          <w:rFonts w:ascii="ＭＳ 明朝" w:hAnsi="Times New Roman" w:hint="eastAsia"/>
          <w:kern w:val="0"/>
        </w:rPr>
        <w:t>条　この法人の会計は、特定非営利活動に係る事業会計</w:t>
      </w:r>
      <w:r w:rsidR="0033462C">
        <w:rPr>
          <w:rFonts w:ascii="ＭＳ 明朝" w:hAnsi="Times New Roman" w:hint="eastAsia"/>
          <w:kern w:val="0"/>
        </w:rPr>
        <w:t>、その他の事業会計の２種</w:t>
      </w:r>
      <w:r>
        <w:rPr>
          <w:rFonts w:ascii="ＭＳ 明朝" w:hAnsi="Times New Roman" w:hint="eastAsia"/>
          <w:kern w:val="0"/>
        </w:rPr>
        <w:t>とする。</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（事業年度）</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第4</w:t>
      </w:r>
      <w:r w:rsidR="0033462C">
        <w:rPr>
          <w:rFonts w:ascii="ＭＳ 明朝" w:hAnsi="Times New Roman" w:hint="eastAsia"/>
          <w:kern w:val="0"/>
        </w:rPr>
        <w:t>2</w:t>
      </w:r>
      <w:r>
        <w:rPr>
          <w:rFonts w:ascii="ＭＳ 明朝" w:hAnsi="Times New Roman" w:hint="eastAsia"/>
          <w:kern w:val="0"/>
        </w:rPr>
        <w:t>条　この法人の事業年度は、毎年４月１日に始まり、翌年３月３１日に終わる。</w:t>
      </w:r>
    </w:p>
    <w:p w:rsidR="00A75AE5" w:rsidRPr="0033462C"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（事業計画及び予算）</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lastRenderedPageBreak/>
        <w:t>第</w:t>
      </w:r>
      <w:r w:rsidR="0033462C">
        <w:rPr>
          <w:rFonts w:ascii="ＭＳ 明朝" w:hAnsi="Times New Roman" w:hint="eastAsia"/>
          <w:kern w:val="0"/>
        </w:rPr>
        <w:t>43</w:t>
      </w:r>
      <w:r>
        <w:rPr>
          <w:rFonts w:ascii="ＭＳ 明朝" w:hAnsi="Times New Roman" w:hint="eastAsia"/>
          <w:kern w:val="0"/>
        </w:rPr>
        <w:t>条　この法人の事業計画及びこれに伴う予算は、毎事業年度ごとに</w:t>
      </w:r>
      <w:r w:rsidR="009944F8">
        <w:rPr>
          <w:rFonts w:ascii="ＭＳ 明朝" w:hAnsi="Times New Roman" w:hint="eastAsia"/>
          <w:kern w:val="0"/>
        </w:rPr>
        <w:t>代表</w:t>
      </w:r>
      <w:r>
        <w:rPr>
          <w:rFonts w:ascii="ＭＳ 明朝" w:hAnsi="Times New Roman" w:hint="eastAsia"/>
          <w:kern w:val="0"/>
        </w:rPr>
        <w:t>理事が作成し、理事会の議決を経て、総会において報告しなければならない。</w:t>
      </w:r>
    </w:p>
    <w:p w:rsidR="00A75AE5" w:rsidRPr="0033462C"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（暫定予算）</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44</w:t>
      </w:r>
      <w:r>
        <w:rPr>
          <w:rFonts w:ascii="ＭＳ 明朝" w:hAnsi="Times New Roman" w:hint="eastAsia"/>
          <w:kern w:val="0"/>
        </w:rPr>
        <w:t>条　前条の規定にかかわらず、やむを得ない理由により予算が成立しないときは、</w:t>
      </w:r>
      <w:r w:rsidR="009944F8">
        <w:rPr>
          <w:rFonts w:ascii="ＭＳ 明朝" w:hAnsi="Times New Roman" w:hint="eastAsia"/>
          <w:kern w:val="0"/>
        </w:rPr>
        <w:t>代表</w:t>
      </w:r>
      <w:r>
        <w:rPr>
          <w:rFonts w:ascii="ＭＳ 明朝" w:hAnsi="Times New Roman" w:hint="eastAsia"/>
          <w:kern w:val="0"/>
        </w:rPr>
        <w:t>理事は、理事会の議決を経て、予算成立の日まで前事業年度の予算に準じ</w:t>
      </w:r>
      <w:r w:rsidR="00601C98">
        <w:rPr>
          <w:rFonts w:ascii="ＭＳ 明朝" w:hAnsi="Times New Roman" w:hint="eastAsia"/>
          <w:kern w:val="0"/>
        </w:rPr>
        <w:t>収益費用を講じる</w:t>
      </w:r>
      <w:r>
        <w:rPr>
          <w:rFonts w:ascii="ＭＳ 明朝" w:hAnsi="Times New Roman" w:hint="eastAsia"/>
          <w:kern w:val="0"/>
        </w:rPr>
        <w:t>ことができる。</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前項の</w:t>
      </w:r>
      <w:r w:rsidR="00601C98">
        <w:rPr>
          <w:rFonts w:ascii="ＭＳ 明朝" w:hAnsi="Times New Roman" w:hint="eastAsia"/>
          <w:kern w:val="0"/>
        </w:rPr>
        <w:t>収益費用</w:t>
      </w:r>
      <w:r>
        <w:rPr>
          <w:rFonts w:ascii="ＭＳ 明朝" w:hAnsi="Times New Roman" w:hint="eastAsia"/>
          <w:kern w:val="0"/>
        </w:rPr>
        <w:t>は、新たに成立した予算の</w:t>
      </w:r>
      <w:r w:rsidR="00601C98">
        <w:rPr>
          <w:rFonts w:ascii="ＭＳ 明朝" w:hAnsi="Times New Roman" w:hint="eastAsia"/>
          <w:kern w:val="0"/>
        </w:rPr>
        <w:t>収益費用</w:t>
      </w:r>
      <w:r>
        <w:rPr>
          <w:rFonts w:ascii="ＭＳ 明朝" w:hAnsi="Times New Roman" w:hint="eastAsia"/>
          <w:kern w:val="0"/>
        </w:rPr>
        <w:t>とみなす。</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（予算の追加及び更正）</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第4</w:t>
      </w:r>
      <w:r w:rsidR="0033462C">
        <w:rPr>
          <w:rFonts w:ascii="ＭＳ 明朝" w:hAnsi="Times New Roman" w:hint="eastAsia"/>
          <w:kern w:val="0"/>
        </w:rPr>
        <w:t>5</w:t>
      </w:r>
      <w:r>
        <w:rPr>
          <w:rFonts w:ascii="ＭＳ 明朝" w:hAnsi="Times New Roman" w:hint="eastAsia"/>
          <w:kern w:val="0"/>
        </w:rPr>
        <w:t>条　予算成立後にやむを得ない事由が生じたときは、理事会の議決を経て、既定予算の追加又は更正をすることができる。</w:t>
      </w:r>
    </w:p>
    <w:p w:rsidR="00A75AE5" w:rsidRPr="0033462C"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（事業報告及び決算）</w:t>
      </w:r>
    </w:p>
    <w:p w:rsidR="00A75AE5" w:rsidRDefault="00AA67D0" w:rsidP="008A7AF6">
      <w:pPr>
        <w:autoSpaceDE w:val="0"/>
        <w:autoSpaceDN w:val="0"/>
        <w:adjustRightInd w:val="0"/>
        <w:ind w:left="709" w:hanging="709"/>
        <w:jc w:val="left"/>
        <w:rPr>
          <w:rFonts w:ascii="ＭＳ 明朝" w:hAnsi="Times New Roman"/>
          <w:kern w:val="0"/>
        </w:rPr>
      </w:pPr>
      <w:r>
        <w:rPr>
          <w:rFonts w:ascii="ＭＳ 明朝" w:hAnsi="Times New Roman" w:hint="eastAsia"/>
          <w:kern w:val="0"/>
        </w:rPr>
        <w:t>第4</w:t>
      </w:r>
      <w:r w:rsidR="0033462C">
        <w:rPr>
          <w:rFonts w:ascii="ＭＳ 明朝" w:hAnsi="Times New Roman" w:hint="eastAsia"/>
          <w:kern w:val="0"/>
        </w:rPr>
        <w:t>6</w:t>
      </w:r>
      <w:r>
        <w:rPr>
          <w:rFonts w:ascii="ＭＳ 明朝" w:hAnsi="Times New Roman" w:hint="eastAsia"/>
          <w:kern w:val="0"/>
        </w:rPr>
        <w:t>条　この法人の事業報告書</w:t>
      </w:r>
      <w:r w:rsidR="008A7AF6" w:rsidRPr="008A7AF6">
        <w:rPr>
          <w:rFonts w:ascii="ＭＳ 明朝" w:hAnsi="Times New Roman" w:hint="eastAsia"/>
          <w:kern w:val="0"/>
        </w:rPr>
        <w:t>、活動計算書、貸借対照表及び財産目録等決算に関す</w:t>
      </w:r>
      <w:bookmarkStart w:id="0" w:name="_GoBack"/>
      <w:bookmarkEnd w:id="0"/>
      <w:r w:rsidR="008A7AF6" w:rsidRPr="008A7AF6">
        <w:rPr>
          <w:rFonts w:ascii="ＭＳ 明朝" w:hAnsi="Times New Roman" w:hint="eastAsia"/>
          <w:kern w:val="0"/>
        </w:rPr>
        <w:t>る</w:t>
      </w:r>
      <w:r>
        <w:rPr>
          <w:rFonts w:ascii="ＭＳ 明朝" w:hAnsi="Times New Roman" w:hint="eastAsia"/>
          <w:kern w:val="0"/>
        </w:rPr>
        <w:t>書類は、毎事業年度終了後、速やかに、</w:t>
      </w:r>
      <w:r w:rsidR="009944F8">
        <w:rPr>
          <w:rFonts w:ascii="ＭＳ 明朝" w:hAnsi="Times New Roman" w:hint="eastAsia"/>
          <w:kern w:val="0"/>
        </w:rPr>
        <w:t>代表</w:t>
      </w:r>
      <w:r>
        <w:rPr>
          <w:rFonts w:ascii="ＭＳ 明朝" w:hAnsi="Times New Roman" w:hint="eastAsia"/>
          <w:kern w:val="0"/>
        </w:rPr>
        <w:t>理事が作成し、監事の監査を受け、総会の議決を経なければならない。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決算上剰余金を生じたときは、次事業年度に繰り越すものとする。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（臨機の措置）</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47</w:t>
      </w:r>
      <w:r>
        <w:rPr>
          <w:rFonts w:ascii="ＭＳ 明朝" w:hAnsi="Times New Roman" w:hint="eastAsia"/>
          <w:kern w:val="0"/>
        </w:rPr>
        <w:t>条　予算をもって定めるもののほか、借入金の借入れその他新たな義務の負担をし、又は権利の放棄をしようとするときは、理事会の議決を経なければならない。</w:t>
      </w:r>
    </w:p>
    <w:p w:rsidR="00A75AE5" w:rsidRPr="0033462C" w:rsidRDefault="00A75AE5">
      <w:pPr>
        <w:autoSpaceDE w:val="0"/>
        <w:autoSpaceDN w:val="0"/>
        <w:adjustRightInd w:val="0"/>
        <w:jc w:val="left"/>
        <w:rPr>
          <w:rFonts w:ascii="ＭＳ 明朝" w:hAnsi="Times New Roman"/>
          <w:kern w:val="0"/>
        </w:rPr>
      </w:pP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第７章 定款の変更、解散及び合併</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（定款の変更）</w:t>
      </w:r>
    </w:p>
    <w:p w:rsidR="00892B40" w:rsidRPr="00892B40" w:rsidRDefault="00AA67D0" w:rsidP="00892B40">
      <w:pPr>
        <w:tabs>
          <w:tab w:val="left" w:pos="1134"/>
        </w:tabs>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48</w:t>
      </w:r>
      <w:r>
        <w:rPr>
          <w:rFonts w:ascii="ＭＳ 明朝" w:hAnsi="Times New Roman" w:hint="eastAsia"/>
          <w:kern w:val="0"/>
        </w:rPr>
        <w:t xml:space="preserve">条　</w:t>
      </w:r>
      <w:r w:rsidR="00892B40" w:rsidRPr="00892B40">
        <w:rPr>
          <w:rFonts w:ascii="ＭＳ 明朝" w:hAnsi="Times New Roman" w:hint="eastAsia"/>
          <w:kern w:val="0"/>
        </w:rPr>
        <w:t>この法人が法第25条第３項に規定する次に掲げる事項について定款を変更しようとするときは、総会に出席した正会員の４分の３以上の多数による議決を経、かつ、所轄庁の認証を得なければならない。</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(1)</w:t>
      </w:r>
      <w:r w:rsidR="00B81722">
        <w:rPr>
          <w:rFonts w:ascii="ＭＳ 明朝" w:hAnsi="Times New Roman" w:hint="eastAsia"/>
          <w:kern w:val="0"/>
        </w:rPr>
        <w:t xml:space="preserve"> </w:t>
      </w:r>
      <w:r w:rsidRPr="00892B40">
        <w:rPr>
          <w:rFonts w:ascii="ＭＳ 明朝" w:hAnsi="Times New Roman" w:hint="eastAsia"/>
          <w:kern w:val="0"/>
        </w:rPr>
        <w:t>目的</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(2)</w:t>
      </w:r>
      <w:r w:rsidR="00B81722">
        <w:rPr>
          <w:rFonts w:ascii="ＭＳ 明朝" w:hAnsi="Times New Roman" w:hint="eastAsia"/>
          <w:kern w:val="0"/>
        </w:rPr>
        <w:t xml:space="preserve"> </w:t>
      </w:r>
      <w:r w:rsidRPr="00892B40">
        <w:rPr>
          <w:rFonts w:ascii="ＭＳ 明朝" w:hAnsi="Times New Roman" w:hint="eastAsia"/>
          <w:kern w:val="0"/>
        </w:rPr>
        <w:t>名称</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(3)</w:t>
      </w:r>
      <w:r w:rsidR="00B81722">
        <w:rPr>
          <w:rFonts w:ascii="ＭＳ 明朝" w:hAnsi="Times New Roman" w:hint="eastAsia"/>
          <w:kern w:val="0"/>
        </w:rPr>
        <w:t xml:space="preserve"> </w:t>
      </w:r>
      <w:r w:rsidRPr="00892B40">
        <w:rPr>
          <w:rFonts w:ascii="ＭＳ 明朝" w:hAnsi="Times New Roman" w:hint="eastAsia"/>
          <w:spacing w:val="-4"/>
          <w:kern w:val="0"/>
        </w:rPr>
        <w:t>その行う特定非営利活動の種類及び当該特定非営利活動に係る事業の種類</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(4)</w:t>
      </w:r>
      <w:r w:rsidR="00B81722" w:rsidRPr="00B81722">
        <w:rPr>
          <w:rFonts w:ascii="ＭＳ 明朝" w:hAnsi="Times New Roman" w:hint="eastAsia"/>
          <w:spacing w:val="-8"/>
          <w:kern w:val="0"/>
        </w:rPr>
        <w:t xml:space="preserve"> </w:t>
      </w:r>
      <w:r w:rsidRPr="00B81722">
        <w:rPr>
          <w:rFonts w:ascii="ＭＳ 明朝" w:hAnsi="Times New Roman" w:hint="eastAsia"/>
          <w:spacing w:val="-8"/>
          <w:kern w:val="0"/>
        </w:rPr>
        <w:t>主たる事務所及びその他の事務所の所在地（所轄庁の変更を伴うものに限る。）</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(5)</w:t>
      </w:r>
      <w:r w:rsidR="00B81722">
        <w:rPr>
          <w:rFonts w:ascii="ＭＳ 明朝" w:hAnsi="Times New Roman" w:hint="eastAsia"/>
          <w:kern w:val="0"/>
        </w:rPr>
        <w:t xml:space="preserve"> </w:t>
      </w:r>
      <w:r w:rsidRPr="00892B40">
        <w:rPr>
          <w:rFonts w:ascii="ＭＳ 明朝" w:hAnsi="Times New Roman" w:hint="eastAsia"/>
          <w:kern w:val="0"/>
        </w:rPr>
        <w:t>社員の資格の得喪に関する事項</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(6)</w:t>
      </w:r>
      <w:r w:rsidR="00B81722">
        <w:rPr>
          <w:rFonts w:ascii="ＭＳ 明朝" w:hAnsi="Times New Roman" w:hint="eastAsia"/>
          <w:kern w:val="0"/>
        </w:rPr>
        <w:t xml:space="preserve"> </w:t>
      </w:r>
      <w:r w:rsidRPr="00892B40">
        <w:rPr>
          <w:rFonts w:ascii="ＭＳ 明朝" w:hAnsi="Times New Roman" w:hint="eastAsia"/>
          <w:kern w:val="0"/>
        </w:rPr>
        <w:t>役員に関する事項（役員の定数に係るものを除く。）</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(7)</w:t>
      </w:r>
      <w:r w:rsidR="00B81722">
        <w:rPr>
          <w:rFonts w:ascii="ＭＳ 明朝" w:hAnsi="Times New Roman" w:hint="eastAsia"/>
          <w:kern w:val="0"/>
        </w:rPr>
        <w:t xml:space="preserve"> </w:t>
      </w:r>
      <w:r w:rsidRPr="00892B40">
        <w:rPr>
          <w:rFonts w:ascii="ＭＳ 明朝" w:hAnsi="Times New Roman" w:hint="eastAsia"/>
          <w:kern w:val="0"/>
        </w:rPr>
        <w:t>会議に関する事項</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(8</w:t>
      </w:r>
      <w:r w:rsidRPr="00B81722">
        <w:rPr>
          <w:rFonts w:ascii="ＭＳ 明朝" w:hAnsi="Times New Roman" w:hint="eastAsia"/>
          <w:spacing w:val="-8"/>
          <w:kern w:val="0"/>
        </w:rPr>
        <w:t>)</w:t>
      </w:r>
      <w:r w:rsidR="00B81722" w:rsidRPr="00B81722">
        <w:rPr>
          <w:rFonts w:ascii="ＭＳ 明朝" w:hAnsi="Times New Roman" w:hint="eastAsia"/>
          <w:spacing w:val="-8"/>
          <w:kern w:val="0"/>
        </w:rPr>
        <w:t xml:space="preserve"> </w:t>
      </w:r>
      <w:r w:rsidRPr="00B81722">
        <w:rPr>
          <w:rFonts w:ascii="ＭＳ 明朝" w:hAnsi="Times New Roman" w:hint="eastAsia"/>
          <w:spacing w:val="-8"/>
          <w:kern w:val="0"/>
        </w:rPr>
        <w:t>その他の事業を行う場合には、その種類その他当該その他の事業に関する事項</w:t>
      </w:r>
    </w:p>
    <w:p w:rsidR="00892B40" w:rsidRPr="00892B40"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(9)</w:t>
      </w:r>
      <w:r w:rsidR="00B81722">
        <w:rPr>
          <w:rFonts w:ascii="ＭＳ 明朝" w:hAnsi="Times New Roman" w:hint="eastAsia"/>
          <w:kern w:val="0"/>
        </w:rPr>
        <w:t xml:space="preserve"> </w:t>
      </w:r>
      <w:r w:rsidRPr="00892B40">
        <w:rPr>
          <w:rFonts w:ascii="ＭＳ 明朝" w:hAnsi="Times New Roman" w:hint="eastAsia"/>
          <w:kern w:val="0"/>
        </w:rPr>
        <w:t>解散に関する事項（残余財産の帰属すべき者に係るものに限る。）</w:t>
      </w:r>
    </w:p>
    <w:p w:rsidR="00A75AE5" w:rsidRDefault="00892B40" w:rsidP="00892B40">
      <w:pPr>
        <w:autoSpaceDE w:val="0"/>
        <w:autoSpaceDN w:val="0"/>
        <w:adjustRightInd w:val="0"/>
        <w:ind w:left="1276" w:hanging="283"/>
        <w:jc w:val="left"/>
        <w:rPr>
          <w:rFonts w:ascii="ＭＳ 明朝" w:hAnsi="Times New Roman"/>
          <w:kern w:val="0"/>
        </w:rPr>
      </w:pPr>
      <w:r w:rsidRPr="00892B40">
        <w:rPr>
          <w:rFonts w:ascii="ＭＳ 明朝" w:hAnsi="Times New Roman" w:hint="eastAsia"/>
          <w:kern w:val="0"/>
        </w:rPr>
        <w:t>(10)</w:t>
      </w:r>
      <w:r w:rsidR="00B81722">
        <w:rPr>
          <w:rFonts w:ascii="ＭＳ 明朝" w:hAnsi="Times New Roman" w:hint="eastAsia"/>
          <w:kern w:val="0"/>
        </w:rPr>
        <w:t xml:space="preserve"> </w:t>
      </w:r>
      <w:r w:rsidRPr="00892B40">
        <w:rPr>
          <w:rFonts w:ascii="ＭＳ 明朝" w:hAnsi="Times New Roman" w:hint="eastAsia"/>
          <w:kern w:val="0"/>
        </w:rPr>
        <w:t>定款の変更に関する事項</w:t>
      </w:r>
    </w:p>
    <w:p w:rsidR="008A7AF6" w:rsidRPr="008A7AF6" w:rsidRDefault="008A7AF6" w:rsidP="008A7AF6">
      <w:pPr>
        <w:autoSpaceDE w:val="0"/>
        <w:autoSpaceDN w:val="0"/>
        <w:adjustRightInd w:val="0"/>
        <w:ind w:left="993" w:hanging="284"/>
        <w:jc w:val="left"/>
        <w:rPr>
          <w:rFonts w:ascii="ＭＳ 明朝" w:hAnsi="Times New Roman"/>
          <w:kern w:val="0"/>
        </w:rPr>
      </w:pPr>
      <w:r w:rsidRPr="008A7AF6">
        <w:rPr>
          <w:rFonts w:ascii="ＭＳ 明朝" w:hAnsi="Times New Roman" w:hint="eastAsia"/>
          <w:kern w:val="0"/>
        </w:rPr>
        <w:lastRenderedPageBreak/>
        <w:t>２ この法人の定款を変更（前項の規定により所轄庁の認証を得なければならない事項を除く。）したときは、所轄庁に届け出なければならない。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（解 散）</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49</w:t>
      </w:r>
      <w:r>
        <w:rPr>
          <w:rFonts w:ascii="ＭＳ 明朝" w:hAnsi="Times New Roman" w:hint="eastAsia"/>
          <w:kern w:val="0"/>
        </w:rPr>
        <w:t>条　この法人は、次に掲げる事由により解散する。</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(1) 総会の決議</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(2) 目的とする特定非営利活動に係る事業の成功の不能</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(3) 正会員の欠亡</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(4) 合併</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(5) 破産手続開始の決定</w:t>
      </w:r>
    </w:p>
    <w:p w:rsidR="00A75AE5" w:rsidRDefault="00AA67D0">
      <w:pPr>
        <w:autoSpaceDE w:val="0"/>
        <w:autoSpaceDN w:val="0"/>
        <w:adjustRightInd w:val="0"/>
        <w:ind w:left="993"/>
        <w:jc w:val="left"/>
        <w:rPr>
          <w:rFonts w:ascii="ＭＳ 明朝" w:hAnsi="Times New Roman"/>
          <w:kern w:val="0"/>
        </w:rPr>
      </w:pPr>
      <w:r>
        <w:rPr>
          <w:rFonts w:ascii="ＭＳ 明朝" w:hAnsi="Times New Roman" w:hint="eastAsia"/>
          <w:kern w:val="0"/>
        </w:rPr>
        <w:t>(6) 所轄庁による設立の認証の取消し</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前項第１号の事由によりこの法人が解散するときは、正会員総数の４分の３以上の</w:t>
      </w:r>
      <w:r w:rsidR="0033462C">
        <w:rPr>
          <w:rFonts w:ascii="ＭＳ 明朝" w:hAnsi="Times New Roman" w:hint="eastAsia"/>
          <w:kern w:val="0"/>
        </w:rPr>
        <w:t>議決</w:t>
      </w:r>
      <w:r>
        <w:rPr>
          <w:rFonts w:ascii="ＭＳ 明朝" w:hAnsi="Times New Roman" w:hint="eastAsia"/>
          <w:kern w:val="0"/>
        </w:rPr>
        <w:t>を得なければならない。</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３　第１項第２号の事由により解散するときは、所轄庁の認定を得なければならない。</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（残余財産の帰属）</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第5</w:t>
      </w:r>
      <w:r w:rsidR="0033462C">
        <w:rPr>
          <w:rFonts w:ascii="ＭＳ 明朝" w:hAnsi="Times New Roman" w:hint="eastAsia"/>
          <w:kern w:val="0"/>
        </w:rPr>
        <w:t>0</w:t>
      </w:r>
      <w:r>
        <w:rPr>
          <w:rFonts w:ascii="ＭＳ 明朝" w:hAnsi="Times New Roman" w:hint="eastAsia"/>
          <w:kern w:val="0"/>
        </w:rPr>
        <w:t>条　この法人が解散（合併又は破産手続開始の決定による解散を除く。）したときに残存する財産は、法第</w:t>
      </w:r>
      <w:r w:rsidR="008A7AF6">
        <w:rPr>
          <w:rFonts w:ascii="ＭＳ 明朝" w:hAnsi="Times New Roman" w:hint="eastAsia"/>
          <w:kern w:val="0"/>
        </w:rPr>
        <w:t>11</w:t>
      </w:r>
      <w:r>
        <w:rPr>
          <w:rFonts w:ascii="ＭＳ 明朝" w:hAnsi="Times New Roman" w:hint="eastAsia"/>
          <w:kern w:val="0"/>
        </w:rPr>
        <w:t>条第３項に掲げる者のうち、総会において議決した者に譲渡するものとする。</w:t>
      </w:r>
    </w:p>
    <w:p w:rsidR="00A75AE5"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（合 併）</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51</w:t>
      </w:r>
      <w:r>
        <w:rPr>
          <w:rFonts w:ascii="ＭＳ 明朝" w:hAnsi="Times New Roman" w:hint="eastAsia"/>
          <w:kern w:val="0"/>
        </w:rPr>
        <w:t>条　この法人が合併しようとするときは、総会において正会員総数の４分の３以上の議決を経、かつ、所轄庁の認証を得なければならない。</w:t>
      </w:r>
    </w:p>
    <w:p w:rsidR="00DC76E2" w:rsidRDefault="00DC76E2">
      <w:pPr>
        <w:autoSpaceDE w:val="0"/>
        <w:autoSpaceDN w:val="0"/>
        <w:adjustRightInd w:val="0"/>
        <w:ind w:left="709" w:hanging="709"/>
        <w:jc w:val="left"/>
        <w:rPr>
          <w:rFonts w:ascii="ＭＳ 明朝" w:hAnsi="Times New Roman"/>
          <w:kern w:val="0"/>
        </w:rPr>
      </w:pPr>
    </w:p>
    <w:p w:rsidR="00B81722" w:rsidRPr="008A7AF6" w:rsidRDefault="00B81722">
      <w:pPr>
        <w:autoSpaceDE w:val="0"/>
        <w:autoSpaceDN w:val="0"/>
        <w:adjustRightInd w:val="0"/>
        <w:ind w:left="709" w:hanging="709"/>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第８章 公告の方法</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（公告の方法）</w:t>
      </w:r>
    </w:p>
    <w:p w:rsidR="00B254AA"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33462C">
        <w:rPr>
          <w:rFonts w:ascii="ＭＳ 明朝" w:hAnsi="Times New Roman" w:hint="eastAsia"/>
          <w:kern w:val="0"/>
        </w:rPr>
        <w:t>52</w:t>
      </w:r>
      <w:r>
        <w:rPr>
          <w:rFonts w:ascii="ＭＳ 明朝" w:hAnsi="Times New Roman" w:hint="eastAsia"/>
          <w:kern w:val="0"/>
        </w:rPr>
        <w:t>条　この法人の公告は、この法人の掲示場に掲示するとともに、官報に掲載して行う。</w:t>
      </w:r>
      <w:r w:rsidR="00437913">
        <w:rPr>
          <w:rFonts w:ascii="ＭＳ 明朝" w:hAnsi="Times New Roman" w:hint="eastAsia"/>
          <w:kern w:val="0"/>
        </w:rPr>
        <w:t>ただし、法第28条の２第１項に規定する賃借対照表の</w:t>
      </w:r>
      <w:r w:rsidR="0015436B">
        <w:rPr>
          <w:rFonts w:ascii="ＭＳ 明朝" w:hAnsi="Times New Roman" w:hint="eastAsia"/>
          <w:kern w:val="0"/>
        </w:rPr>
        <w:t>公告</w:t>
      </w:r>
      <w:r w:rsidR="00437913">
        <w:rPr>
          <w:rFonts w:ascii="ＭＳ 明朝" w:hAnsi="Times New Roman" w:hint="eastAsia"/>
          <w:kern w:val="0"/>
        </w:rPr>
        <w:t>については、この法人の主たる事務所の掲示場に掲示して行う。</w:t>
      </w:r>
    </w:p>
    <w:p w:rsidR="00437913" w:rsidRPr="0015436B" w:rsidRDefault="00437913">
      <w:pPr>
        <w:autoSpaceDE w:val="0"/>
        <w:autoSpaceDN w:val="0"/>
        <w:adjustRightInd w:val="0"/>
        <w:ind w:left="709" w:hanging="709"/>
        <w:jc w:val="left"/>
        <w:rPr>
          <w:rFonts w:ascii="ＭＳ 明朝" w:hAnsi="Times New Roman"/>
          <w:kern w:val="0"/>
        </w:rPr>
      </w:pPr>
    </w:p>
    <w:p w:rsidR="00B254AA" w:rsidRDefault="00B254AA">
      <w:pPr>
        <w:autoSpaceDE w:val="0"/>
        <w:autoSpaceDN w:val="0"/>
        <w:adjustRightInd w:val="0"/>
        <w:ind w:left="709" w:hanging="709"/>
        <w:jc w:val="left"/>
        <w:rPr>
          <w:rFonts w:ascii="ＭＳ 明朝" w:hAnsi="Times New Roman"/>
          <w:kern w:val="0"/>
        </w:rPr>
      </w:pPr>
    </w:p>
    <w:p w:rsidR="00A75AE5" w:rsidRDefault="00AA67D0">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第９章 事務局</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（事務局の設置）</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t>第5</w:t>
      </w:r>
      <w:r w:rsidR="0033462C">
        <w:rPr>
          <w:rFonts w:ascii="ＭＳ 明朝" w:hAnsi="Times New Roman" w:hint="eastAsia"/>
          <w:kern w:val="0"/>
        </w:rPr>
        <w:t>3</w:t>
      </w:r>
      <w:r>
        <w:rPr>
          <w:rFonts w:ascii="ＭＳ 明朝" w:hAnsi="Times New Roman" w:hint="eastAsia"/>
          <w:kern w:val="0"/>
        </w:rPr>
        <w:t>条　この法人に、この法人の事務を処理するため、事務局を設置する</w:t>
      </w:r>
      <w:r w:rsidR="00433983">
        <w:rPr>
          <w:rFonts w:ascii="ＭＳ 明朝" w:hAnsi="Times New Roman" w:hint="eastAsia"/>
          <w:kern w:val="0"/>
        </w:rPr>
        <w:t>ことができる</w:t>
      </w:r>
      <w:r>
        <w:rPr>
          <w:rFonts w:ascii="ＭＳ 明朝" w:hAnsi="Times New Roman" w:hint="eastAsia"/>
          <w:kern w:val="0"/>
        </w:rPr>
        <w:t>。</w:t>
      </w:r>
    </w:p>
    <w:p w:rsidR="00A75AE5" w:rsidRDefault="00AA67D0">
      <w:pPr>
        <w:autoSpaceDE w:val="0"/>
        <w:autoSpaceDN w:val="0"/>
        <w:adjustRightInd w:val="0"/>
        <w:ind w:left="993" w:hanging="284"/>
        <w:jc w:val="left"/>
        <w:rPr>
          <w:rFonts w:ascii="ＭＳ 明朝" w:hAnsi="Times New Roman"/>
          <w:kern w:val="0"/>
        </w:rPr>
      </w:pPr>
      <w:r>
        <w:rPr>
          <w:rFonts w:ascii="ＭＳ 明朝" w:hAnsi="Times New Roman" w:hint="eastAsia"/>
          <w:kern w:val="0"/>
        </w:rPr>
        <w:t>２　事務局には、必要な職員を置く</w:t>
      </w:r>
      <w:r w:rsidR="00433983">
        <w:rPr>
          <w:rFonts w:ascii="ＭＳ 明朝" w:hAnsi="Times New Roman" w:hint="eastAsia"/>
          <w:kern w:val="0"/>
        </w:rPr>
        <w:t>ことができる</w:t>
      </w:r>
      <w:r>
        <w:rPr>
          <w:rFonts w:ascii="ＭＳ 明朝" w:hAnsi="Times New Roman" w:hint="eastAsia"/>
          <w:kern w:val="0"/>
        </w:rPr>
        <w:t>。</w:t>
      </w:r>
    </w:p>
    <w:p w:rsidR="00A75AE5" w:rsidRPr="009944F8"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（職員の任免）</w:t>
      </w:r>
    </w:p>
    <w:p w:rsidR="00A75AE5" w:rsidRDefault="00AA67D0">
      <w:pPr>
        <w:autoSpaceDE w:val="0"/>
        <w:autoSpaceDN w:val="0"/>
        <w:adjustRightInd w:val="0"/>
        <w:ind w:left="709" w:hanging="709"/>
        <w:jc w:val="left"/>
        <w:rPr>
          <w:rFonts w:ascii="ＭＳ 明朝" w:hAnsi="Times New Roman"/>
          <w:kern w:val="0"/>
        </w:rPr>
      </w:pPr>
      <w:r>
        <w:rPr>
          <w:rFonts w:ascii="ＭＳ 明朝" w:hAnsi="Times New Roman" w:hint="eastAsia"/>
          <w:kern w:val="0"/>
        </w:rPr>
        <w:lastRenderedPageBreak/>
        <w:t>第</w:t>
      </w:r>
      <w:r w:rsidR="008A7AF6">
        <w:rPr>
          <w:rFonts w:ascii="ＭＳ 明朝" w:hAnsi="Times New Roman" w:hint="eastAsia"/>
          <w:kern w:val="0"/>
        </w:rPr>
        <w:t>5</w:t>
      </w:r>
      <w:r w:rsidR="0033462C">
        <w:rPr>
          <w:rFonts w:ascii="ＭＳ 明朝" w:hAnsi="Times New Roman" w:hint="eastAsia"/>
          <w:kern w:val="0"/>
        </w:rPr>
        <w:t>4</w:t>
      </w:r>
      <w:r>
        <w:rPr>
          <w:rFonts w:ascii="ＭＳ 明朝" w:hAnsi="Times New Roman" w:hint="eastAsia"/>
          <w:kern w:val="0"/>
        </w:rPr>
        <w:t>条　事務局職員の任免は、</w:t>
      </w:r>
      <w:r w:rsidR="009944F8">
        <w:rPr>
          <w:rFonts w:ascii="ＭＳ 明朝" w:hAnsi="Times New Roman" w:hint="eastAsia"/>
          <w:kern w:val="0"/>
        </w:rPr>
        <w:t>代表</w:t>
      </w:r>
      <w:r>
        <w:rPr>
          <w:rFonts w:ascii="ＭＳ 明朝" w:hAnsi="Times New Roman" w:hint="eastAsia"/>
          <w:kern w:val="0"/>
        </w:rPr>
        <w:t>理事が行う。</w:t>
      </w:r>
    </w:p>
    <w:p w:rsidR="00A75AE5" w:rsidRPr="008A7AF6" w:rsidRDefault="00A75AE5">
      <w:pPr>
        <w:autoSpaceDE w:val="0"/>
        <w:autoSpaceDN w:val="0"/>
        <w:adjustRightInd w:val="0"/>
        <w:jc w:val="left"/>
        <w:rPr>
          <w:rFonts w:ascii="ＭＳ 明朝" w:hAnsi="Times New Roman"/>
          <w:kern w:val="0"/>
        </w:rPr>
      </w:pP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（組織及び運営）</w:t>
      </w:r>
    </w:p>
    <w:p w:rsidR="00B254AA" w:rsidRDefault="00AA67D0" w:rsidP="00B81722">
      <w:pPr>
        <w:autoSpaceDE w:val="0"/>
        <w:autoSpaceDN w:val="0"/>
        <w:adjustRightInd w:val="0"/>
        <w:ind w:left="709" w:hanging="709"/>
        <w:jc w:val="left"/>
        <w:rPr>
          <w:rFonts w:ascii="ＭＳ 明朝" w:hAnsi="Times New Roman"/>
          <w:kern w:val="0"/>
        </w:rPr>
      </w:pPr>
      <w:r>
        <w:rPr>
          <w:rFonts w:ascii="ＭＳ 明朝" w:hAnsi="Times New Roman" w:hint="eastAsia"/>
          <w:kern w:val="0"/>
        </w:rPr>
        <w:t>第</w:t>
      </w:r>
      <w:r w:rsidR="008A7AF6">
        <w:rPr>
          <w:rFonts w:ascii="ＭＳ 明朝" w:hAnsi="Times New Roman" w:hint="eastAsia"/>
          <w:kern w:val="0"/>
        </w:rPr>
        <w:t>5</w:t>
      </w:r>
      <w:r w:rsidR="0033462C">
        <w:rPr>
          <w:rFonts w:ascii="ＭＳ 明朝" w:hAnsi="Times New Roman" w:hint="eastAsia"/>
          <w:kern w:val="0"/>
        </w:rPr>
        <w:t>5</w:t>
      </w:r>
      <w:r>
        <w:rPr>
          <w:rFonts w:ascii="ＭＳ 明朝" w:hAnsi="Times New Roman" w:hint="eastAsia"/>
          <w:kern w:val="0"/>
        </w:rPr>
        <w:t>条　事務局の組織及び運営に関し必要な事項は、理事会の議決を経て、</w:t>
      </w:r>
      <w:r w:rsidR="009944F8">
        <w:rPr>
          <w:rFonts w:ascii="ＭＳ 明朝" w:hAnsi="Times New Roman" w:hint="eastAsia"/>
          <w:kern w:val="0"/>
        </w:rPr>
        <w:t>代表</w:t>
      </w:r>
      <w:r>
        <w:rPr>
          <w:rFonts w:ascii="ＭＳ 明朝" w:hAnsi="Times New Roman" w:hint="eastAsia"/>
          <w:kern w:val="0"/>
        </w:rPr>
        <w:t>理事が別に定める。</w:t>
      </w:r>
    </w:p>
    <w:p w:rsidR="007A76BF" w:rsidRDefault="007A76BF" w:rsidP="00B81722">
      <w:pPr>
        <w:autoSpaceDE w:val="0"/>
        <w:autoSpaceDN w:val="0"/>
        <w:adjustRightInd w:val="0"/>
        <w:ind w:left="709" w:hanging="709"/>
        <w:jc w:val="left"/>
        <w:rPr>
          <w:rFonts w:ascii="ＭＳ 明朝" w:hAnsi="Times New Roman"/>
          <w:kern w:val="0"/>
        </w:rPr>
      </w:pPr>
    </w:p>
    <w:p w:rsidR="007A76BF" w:rsidRDefault="007A76BF" w:rsidP="00B81722">
      <w:pPr>
        <w:autoSpaceDE w:val="0"/>
        <w:autoSpaceDN w:val="0"/>
        <w:adjustRightInd w:val="0"/>
        <w:ind w:left="709" w:hanging="709"/>
        <w:jc w:val="left"/>
        <w:rPr>
          <w:rFonts w:ascii="ＭＳ ゴシック" w:eastAsia="ＭＳ ゴシック" w:hAnsi="Times New Roman"/>
          <w:b/>
          <w:kern w:val="0"/>
          <w:sz w:val="28"/>
        </w:rPr>
      </w:pPr>
    </w:p>
    <w:p w:rsidR="00A75AE5" w:rsidRDefault="00AA67D0">
      <w:pPr>
        <w:autoSpaceDE w:val="0"/>
        <w:autoSpaceDN w:val="0"/>
        <w:adjustRightInd w:val="0"/>
        <w:ind w:left="709" w:hanging="709"/>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第10章 雑 則</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（細則）</w:t>
      </w:r>
    </w:p>
    <w:p w:rsidR="00A75AE5" w:rsidRDefault="00AA67D0">
      <w:pPr>
        <w:ind w:left="851" w:hanging="851"/>
        <w:rPr>
          <w:rFonts w:ascii="ＭＳ 明朝"/>
          <w:kern w:val="0"/>
        </w:rPr>
      </w:pPr>
      <w:r>
        <w:rPr>
          <w:rFonts w:ascii="ＭＳ 明朝" w:hint="eastAsia"/>
          <w:kern w:val="0"/>
        </w:rPr>
        <w:t>第5</w:t>
      </w:r>
      <w:r w:rsidR="0033462C">
        <w:rPr>
          <w:rFonts w:ascii="ＭＳ 明朝" w:hint="eastAsia"/>
          <w:kern w:val="0"/>
        </w:rPr>
        <w:t>6</w:t>
      </w:r>
      <w:r>
        <w:rPr>
          <w:rFonts w:ascii="ＭＳ 明朝" w:hint="eastAsia"/>
          <w:kern w:val="0"/>
        </w:rPr>
        <w:t>条　この定款の施行について必要な細則は、理事会の議決を経て、</w:t>
      </w:r>
      <w:r w:rsidR="009944F8">
        <w:rPr>
          <w:rFonts w:ascii="ＭＳ 明朝" w:hAnsi="Times New Roman" w:hint="eastAsia"/>
          <w:kern w:val="0"/>
        </w:rPr>
        <w:t>代表</w:t>
      </w:r>
      <w:r>
        <w:rPr>
          <w:rFonts w:ascii="ＭＳ 明朝" w:hint="eastAsia"/>
          <w:kern w:val="0"/>
        </w:rPr>
        <w:t>理事がこれを定める。</w:t>
      </w:r>
    </w:p>
    <w:p w:rsidR="00A75AE5" w:rsidRDefault="00AA67D0">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附則</w:t>
      </w:r>
    </w:p>
    <w:p w:rsidR="00A75AE5" w:rsidRDefault="00AA67D0">
      <w:pPr>
        <w:autoSpaceDE w:val="0"/>
        <w:autoSpaceDN w:val="0"/>
        <w:adjustRightInd w:val="0"/>
        <w:ind w:left="284" w:hanging="284"/>
        <w:jc w:val="left"/>
        <w:rPr>
          <w:rFonts w:ascii="ＭＳ 明朝" w:hAnsi="Times New Roman"/>
          <w:kern w:val="0"/>
        </w:rPr>
      </w:pPr>
      <w:r>
        <w:rPr>
          <w:rFonts w:ascii="ＭＳ 明朝" w:hAnsi="Times New Roman" w:hint="eastAsia"/>
          <w:kern w:val="0"/>
        </w:rPr>
        <w:t>１　この定款は、この法人の成立の日から施行する。</w:t>
      </w:r>
    </w:p>
    <w:p w:rsidR="00A75AE5" w:rsidRDefault="00AA67D0">
      <w:pPr>
        <w:autoSpaceDE w:val="0"/>
        <w:autoSpaceDN w:val="0"/>
        <w:adjustRightInd w:val="0"/>
        <w:ind w:left="284" w:hanging="284"/>
        <w:jc w:val="left"/>
        <w:rPr>
          <w:rFonts w:ascii="ＭＳ 明朝" w:hAnsi="Times New Roman"/>
          <w:kern w:val="0"/>
        </w:rPr>
      </w:pPr>
      <w:r>
        <w:rPr>
          <w:rFonts w:ascii="ＭＳ 明朝" w:hAnsi="Times New Roman" w:hint="eastAsia"/>
          <w:kern w:val="0"/>
        </w:rPr>
        <w:t>２　この法人の設立当初の役員は、次のとおりとする。</w:t>
      </w:r>
    </w:p>
    <w:p w:rsidR="00A75AE5" w:rsidRDefault="00A75AE5">
      <w:pPr>
        <w:autoSpaceDE w:val="0"/>
        <w:autoSpaceDN w:val="0"/>
        <w:adjustRightInd w:val="0"/>
        <w:ind w:left="284" w:hanging="284"/>
        <w:jc w:val="left"/>
        <w:rPr>
          <w:rFonts w:ascii="ＭＳ 明朝" w:hAnsi="Times New Roman"/>
          <w:kern w:val="0"/>
        </w:rPr>
      </w:pPr>
    </w:p>
    <w:p w:rsidR="00A75AE5" w:rsidRDefault="009944F8">
      <w:pPr>
        <w:autoSpaceDE w:val="0"/>
        <w:autoSpaceDN w:val="0"/>
        <w:adjustRightInd w:val="0"/>
        <w:ind w:firstLineChars="100" w:firstLine="237"/>
        <w:jc w:val="left"/>
        <w:rPr>
          <w:rFonts w:ascii="ＭＳ 明朝" w:hAnsi="Times New Roman"/>
          <w:kern w:val="0"/>
        </w:rPr>
      </w:pPr>
      <w:r>
        <w:rPr>
          <w:rFonts w:ascii="ＭＳ 明朝" w:hAnsi="Times New Roman" w:hint="eastAsia"/>
          <w:kern w:val="0"/>
        </w:rPr>
        <w:t>代表</w:t>
      </w:r>
      <w:r w:rsidR="00AA67D0">
        <w:rPr>
          <w:rFonts w:ascii="ＭＳ 明朝" w:hAnsi="Times New Roman" w:hint="eastAsia"/>
          <w:kern w:val="0"/>
        </w:rPr>
        <w:t>理事　　　　川越　博美</w:t>
      </w:r>
    </w:p>
    <w:p w:rsidR="00DC76E2" w:rsidRPr="00DC76E2" w:rsidRDefault="00DC76E2" w:rsidP="00DC76E2">
      <w:pPr>
        <w:autoSpaceDE w:val="0"/>
        <w:autoSpaceDN w:val="0"/>
        <w:adjustRightInd w:val="0"/>
        <w:ind w:firstLineChars="100" w:firstLine="237"/>
        <w:jc w:val="left"/>
        <w:rPr>
          <w:rFonts w:ascii="ＭＳ 明朝" w:hAnsi="Times New Roman"/>
          <w:kern w:val="0"/>
        </w:rPr>
      </w:pPr>
      <w:r>
        <w:rPr>
          <w:rFonts w:ascii="ＭＳ 明朝" w:hAnsi="Times New Roman" w:hint="eastAsia"/>
          <w:kern w:val="0"/>
        </w:rPr>
        <w:t>理　事　　　　　松竹　耕治</w:t>
      </w:r>
    </w:p>
    <w:p w:rsidR="00A75AE5" w:rsidRDefault="007536A0">
      <w:pPr>
        <w:autoSpaceDE w:val="0"/>
        <w:autoSpaceDN w:val="0"/>
        <w:adjustRightInd w:val="0"/>
        <w:ind w:firstLineChars="100" w:firstLine="237"/>
        <w:jc w:val="left"/>
        <w:rPr>
          <w:rFonts w:ascii="ＭＳ 明朝" w:hAnsi="Times New Roman"/>
          <w:kern w:val="0"/>
          <w:lang w:eastAsia="zh-CN"/>
        </w:rPr>
      </w:pPr>
      <w:r>
        <w:rPr>
          <w:rFonts w:ascii="ＭＳ 明朝" w:hAnsi="Times New Roman" w:hint="eastAsia"/>
          <w:kern w:val="0"/>
          <w:lang w:eastAsia="zh-CN"/>
        </w:rPr>
        <w:t>理</w:t>
      </w:r>
      <w:r w:rsidR="00C376C9">
        <w:rPr>
          <w:rFonts w:ascii="ＭＳ 明朝" w:hAnsi="Times New Roman" w:hint="eastAsia"/>
          <w:kern w:val="0"/>
          <w:lang w:eastAsia="zh-CN"/>
        </w:rPr>
        <w:t xml:space="preserve">　事</w:t>
      </w:r>
      <w:r>
        <w:rPr>
          <w:rFonts w:ascii="ＭＳ 明朝" w:hAnsi="Times New Roman" w:hint="eastAsia"/>
          <w:kern w:val="0"/>
          <w:lang w:eastAsia="zh-CN"/>
        </w:rPr>
        <w:t xml:space="preserve">　　　　</w:t>
      </w:r>
      <w:r w:rsidR="00C376C9">
        <w:rPr>
          <w:rFonts w:ascii="ＭＳ 明朝" w:hAnsi="Times New Roman" w:hint="eastAsia"/>
          <w:kern w:val="0"/>
          <w:lang w:eastAsia="zh-CN"/>
        </w:rPr>
        <w:t xml:space="preserve">　川内　聖剛</w:t>
      </w:r>
    </w:p>
    <w:p w:rsidR="00A75AE5" w:rsidRDefault="00AA67D0">
      <w:pPr>
        <w:autoSpaceDE w:val="0"/>
        <w:autoSpaceDN w:val="0"/>
        <w:adjustRightInd w:val="0"/>
        <w:ind w:firstLineChars="100" w:firstLine="237"/>
        <w:jc w:val="left"/>
        <w:rPr>
          <w:rFonts w:ascii="ＭＳ 明朝" w:hAnsi="Times New Roman"/>
          <w:kern w:val="0"/>
        </w:rPr>
      </w:pPr>
      <w:r>
        <w:rPr>
          <w:rFonts w:ascii="ＭＳ 明朝" w:hAnsi="Times New Roman" w:hint="eastAsia"/>
          <w:kern w:val="0"/>
        </w:rPr>
        <w:t xml:space="preserve">理　事　　　　　</w:t>
      </w:r>
      <w:r w:rsidR="00C376C9">
        <w:rPr>
          <w:rFonts w:ascii="ＭＳ 明朝" w:hAnsi="Times New Roman" w:hint="eastAsia"/>
          <w:kern w:val="0"/>
        </w:rPr>
        <w:t>櫻井　美德</w:t>
      </w:r>
    </w:p>
    <w:p w:rsidR="004054AD" w:rsidRDefault="004054AD" w:rsidP="004054AD">
      <w:pPr>
        <w:autoSpaceDE w:val="0"/>
        <w:autoSpaceDN w:val="0"/>
        <w:adjustRightInd w:val="0"/>
        <w:ind w:firstLineChars="100" w:firstLine="237"/>
        <w:jc w:val="left"/>
        <w:rPr>
          <w:rFonts w:ascii="ＭＳ 明朝" w:hAnsi="Times New Roman"/>
          <w:kern w:val="0"/>
          <w:lang w:eastAsia="zh-CN"/>
        </w:rPr>
      </w:pPr>
      <w:r>
        <w:rPr>
          <w:rFonts w:ascii="ＭＳ 明朝" w:hAnsi="Times New Roman" w:hint="eastAsia"/>
          <w:kern w:val="0"/>
          <w:lang w:eastAsia="zh-CN"/>
        </w:rPr>
        <w:t xml:space="preserve">理　事　　　　　</w:t>
      </w:r>
      <w:r w:rsidR="00161005">
        <w:rPr>
          <w:rFonts w:ascii="ＭＳ 明朝" w:hAnsi="Times New Roman" w:hint="eastAsia"/>
          <w:kern w:val="0"/>
          <w:lang w:eastAsia="zh-CN"/>
        </w:rPr>
        <w:t>横田　喜久惠</w:t>
      </w:r>
    </w:p>
    <w:p w:rsidR="00C376C9" w:rsidRDefault="00C376C9" w:rsidP="00C376C9">
      <w:pPr>
        <w:autoSpaceDE w:val="0"/>
        <w:autoSpaceDN w:val="0"/>
        <w:adjustRightInd w:val="0"/>
        <w:ind w:firstLineChars="100" w:firstLine="237"/>
        <w:jc w:val="left"/>
        <w:rPr>
          <w:rFonts w:ascii="ＭＳ 明朝" w:hAnsi="Times New Roman"/>
          <w:kern w:val="0"/>
        </w:rPr>
      </w:pPr>
      <w:r>
        <w:rPr>
          <w:rFonts w:ascii="ＭＳ 明朝" w:hAnsi="Times New Roman" w:hint="eastAsia"/>
          <w:kern w:val="0"/>
        </w:rPr>
        <w:t>理　事　　　　　関口　美奈子</w:t>
      </w:r>
    </w:p>
    <w:p w:rsidR="00A75AE5" w:rsidRDefault="00C376C9">
      <w:pPr>
        <w:autoSpaceDE w:val="0"/>
        <w:autoSpaceDN w:val="0"/>
        <w:adjustRightInd w:val="0"/>
        <w:ind w:firstLineChars="100" w:firstLine="237"/>
        <w:jc w:val="left"/>
        <w:rPr>
          <w:rFonts w:ascii="ＭＳ 明朝" w:hAnsi="Times New Roman"/>
          <w:kern w:val="0"/>
        </w:rPr>
      </w:pPr>
      <w:r>
        <w:rPr>
          <w:rFonts w:ascii="ＭＳ 明朝" w:hAnsi="Times New Roman" w:hint="eastAsia"/>
          <w:kern w:val="0"/>
        </w:rPr>
        <w:t>理</w:t>
      </w:r>
      <w:r w:rsidR="00AA67D0">
        <w:rPr>
          <w:rFonts w:ascii="ＭＳ 明朝" w:hAnsi="Times New Roman" w:hint="eastAsia"/>
          <w:kern w:val="0"/>
        </w:rPr>
        <w:t xml:space="preserve">　事　　　　　</w:t>
      </w:r>
      <w:r w:rsidR="005A0612">
        <w:rPr>
          <w:rFonts w:ascii="ＭＳ 明朝" w:hAnsi="Times New Roman" w:hint="eastAsia"/>
          <w:kern w:val="0"/>
        </w:rPr>
        <w:t>髙橋</w:t>
      </w:r>
      <w:r>
        <w:rPr>
          <w:rFonts w:ascii="ＭＳ 明朝" w:hAnsi="Times New Roman" w:hint="eastAsia"/>
          <w:kern w:val="0"/>
        </w:rPr>
        <w:t xml:space="preserve">　友紀</w:t>
      </w:r>
    </w:p>
    <w:p w:rsidR="00C376C9" w:rsidRDefault="00C376C9" w:rsidP="00C376C9">
      <w:pPr>
        <w:autoSpaceDE w:val="0"/>
        <w:autoSpaceDN w:val="0"/>
        <w:adjustRightInd w:val="0"/>
        <w:ind w:firstLineChars="100" w:firstLine="237"/>
        <w:jc w:val="left"/>
        <w:rPr>
          <w:rFonts w:ascii="ＭＳ 明朝" w:hAnsi="Times New Roman"/>
          <w:kern w:val="0"/>
        </w:rPr>
      </w:pPr>
      <w:r>
        <w:rPr>
          <w:rFonts w:ascii="ＭＳ 明朝" w:hAnsi="Times New Roman" w:hint="eastAsia"/>
          <w:kern w:val="0"/>
        </w:rPr>
        <w:t xml:space="preserve">監　事　　　　　</w:t>
      </w:r>
      <w:r w:rsidR="00016BBF">
        <w:rPr>
          <w:rFonts w:ascii="ＭＳ 明朝" w:hAnsi="Times New Roman" w:hint="eastAsia"/>
          <w:kern w:val="0"/>
        </w:rPr>
        <w:t>森田　健一</w:t>
      </w:r>
    </w:p>
    <w:p w:rsidR="00A75AE5" w:rsidRPr="007536A0" w:rsidRDefault="00A75AE5">
      <w:pPr>
        <w:autoSpaceDE w:val="0"/>
        <w:autoSpaceDN w:val="0"/>
        <w:adjustRightInd w:val="0"/>
        <w:ind w:left="284" w:hanging="284"/>
        <w:jc w:val="left"/>
        <w:rPr>
          <w:rFonts w:ascii="ＭＳ 明朝" w:hAnsi="Times New Roman"/>
          <w:kern w:val="0"/>
        </w:rPr>
      </w:pPr>
    </w:p>
    <w:p w:rsidR="00A75AE5" w:rsidRDefault="00AA67D0" w:rsidP="00B81722">
      <w:pPr>
        <w:autoSpaceDE w:val="0"/>
        <w:autoSpaceDN w:val="0"/>
        <w:adjustRightInd w:val="0"/>
        <w:ind w:left="284" w:hanging="284"/>
        <w:jc w:val="left"/>
        <w:rPr>
          <w:rFonts w:ascii="ＭＳ 明朝" w:hAnsi="Times New Roman"/>
          <w:kern w:val="0"/>
        </w:rPr>
      </w:pPr>
      <w:r>
        <w:rPr>
          <w:rFonts w:ascii="ＭＳ 明朝" w:hAnsi="Times New Roman" w:hint="eastAsia"/>
          <w:kern w:val="0"/>
        </w:rPr>
        <w:t>３　この法人の設立当初の役員の任期は、第1</w:t>
      </w:r>
      <w:r w:rsidR="00433983">
        <w:rPr>
          <w:rFonts w:ascii="ＭＳ 明朝" w:hAnsi="Times New Roman" w:hint="eastAsia"/>
          <w:kern w:val="0"/>
        </w:rPr>
        <w:t>5</w:t>
      </w:r>
      <w:r>
        <w:rPr>
          <w:rFonts w:ascii="ＭＳ 明朝" w:hAnsi="Times New Roman" w:hint="eastAsia"/>
          <w:kern w:val="0"/>
        </w:rPr>
        <w:t>条第１項の規定にかかわらず、この法人の成立の日から平成</w:t>
      </w:r>
      <w:r w:rsidR="00B81722">
        <w:rPr>
          <w:rFonts w:ascii="ＭＳ 明朝" w:hAnsi="Times New Roman" w:hint="eastAsia"/>
          <w:kern w:val="0"/>
        </w:rPr>
        <w:t>30</w:t>
      </w:r>
      <w:r>
        <w:rPr>
          <w:rFonts w:ascii="ＭＳ 明朝" w:hAnsi="Times New Roman" w:hint="eastAsia"/>
          <w:kern w:val="0"/>
        </w:rPr>
        <w:t>年</w:t>
      </w:r>
      <w:r w:rsidR="00823FA6">
        <w:rPr>
          <w:rFonts w:ascii="ＭＳ 明朝" w:hAnsi="Times New Roman" w:hint="eastAsia"/>
          <w:kern w:val="0"/>
        </w:rPr>
        <w:t>6</w:t>
      </w:r>
      <w:r>
        <w:rPr>
          <w:rFonts w:ascii="ＭＳ 明朝" w:hAnsi="Times New Roman" w:hint="eastAsia"/>
          <w:kern w:val="0"/>
        </w:rPr>
        <w:t>月</w:t>
      </w:r>
      <w:r w:rsidR="00823FA6">
        <w:rPr>
          <w:rFonts w:ascii="ＭＳ 明朝" w:hAnsi="Times New Roman" w:hint="eastAsia"/>
          <w:kern w:val="0"/>
        </w:rPr>
        <w:t>30</w:t>
      </w:r>
      <w:r>
        <w:rPr>
          <w:rFonts w:ascii="ＭＳ 明朝" w:hAnsi="Times New Roman" w:hint="eastAsia"/>
          <w:kern w:val="0"/>
        </w:rPr>
        <w:t>日までとする。</w:t>
      </w:r>
    </w:p>
    <w:p w:rsidR="00A75AE5" w:rsidRDefault="00AA67D0" w:rsidP="00B81722">
      <w:pPr>
        <w:autoSpaceDE w:val="0"/>
        <w:autoSpaceDN w:val="0"/>
        <w:adjustRightInd w:val="0"/>
        <w:ind w:left="284" w:hanging="284"/>
        <w:jc w:val="left"/>
        <w:rPr>
          <w:rFonts w:ascii="ＭＳ 明朝" w:hAnsi="Times New Roman"/>
          <w:kern w:val="0"/>
        </w:rPr>
      </w:pPr>
      <w:r>
        <w:rPr>
          <w:rFonts w:ascii="ＭＳ 明朝" w:hAnsi="Times New Roman" w:hint="eastAsia"/>
          <w:kern w:val="0"/>
        </w:rPr>
        <w:t>４　この法人の設立当初の事業年度は、第4</w:t>
      </w:r>
      <w:r w:rsidR="00433983">
        <w:rPr>
          <w:rFonts w:ascii="ＭＳ 明朝" w:hAnsi="Times New Roman" w:hint="eastAsia"/>
          <w:kern w:val="0"/>
        </w:rPr>
        <w:t>2</w:t>
      </w:r>
      <w:r>
        <w:rPr>
          <w:rFonts w:ascii="ＭＳ 明朝" w:hAnsi="Times New Roman" w:hint="eastAsia"/>
          <w:kern w:val="0"/>
        </w:rPr>
        <w:t>条の規定にかかわらず、この法人の成立の日から平成</w:t>
      </w:r>
      <w:r w:rsidR="00B81722">
        <w:rPr>
          <w:rFonts w:ascii="ＭＳ 明朝" w:hAnsi="Times New Roman" w:hint="eastAsia"/>
          <w:kern w:val="0"/>
        </w:rPr>
        <w:t>30</w:t>
      </w:r>
      <w:r>
        <w:rPr>
          <w:rFonts w:ascii="ＭＳ 明朝" w:hAnsi="Times New Roman" w:hint="eastAsia"/>
          <w:kern w:val="0"/>
        </w:rPr>
        <w:t>年</w:t>
      </w:r>
      <w:r w:rsidR="00823FA6">
        <w:rPr>
          <w:rFonts w:ascii="ＭＳ 明朝" w:hAnsi="Times New Roman" w:hint="eastAsia"/>
          <w:kern w:val="0"/>
        </w:rPr>
        <w:t>3</w:t>
      </w:r>
      <w:r>
        <w:rPr>
          <w:rFonts w:ascii="ＭＳ 明朝" w:hAnsi="Times New Roman" w:hint="eastAsia"/>
          <w:kern w:val="0"/>
        </w:rPr>
        <w:t>月</w:t>
      </w:r>
      <w:r w:rsidR="00B81722">
        <w:rPr>
          <w:rFonts w:ascii="ＭＳ 明朝" w:hAnsi="Times New Roman" w:hint="eastAsia"/>
          <w:kern w:val="0"/>
        </w:rPr>
        <w:t>31</w:t>
      </w:r>
      <w:r>
        <w:rPr>
          <w:rFonts w:ascii="ＭＳ 明朝" w:hAnsi="Times New Roman" w:hint="eastAsia"/>
          <w:kern w:val="0"/>
        </w:rPr>
        <w:t>日までとする。</w:t>
      </w:r>
    </w:p>
    <w:p w:rsidR="00A75AE5" w:rsidRDefault="00AA67D0">
      <w:pPr>
        <w:autoSpaceDE w:val="0"/>
        <w:autoSpaceDN w:val="0"/>
        <w:adjustRightInd w:val="0"/>
        <w:ind w:left="284" w:hanging="284"/>
        <w:jc w:val="left"/>
        <w:rPr>
          <w:rFonts w:ascii="ＭＳ 明朝" w:hAnsi="Times New Roman"/>
          <w:kern w:val="0"/>
        </w:rPr>
      </w:pPr>
      <w:r>
        <w:rPr>
          <w:rFonts w:ascii="ＭＳ 明朝" w:hAnsi="Times New Roman" w:hint="eastAsia"/>
          <w:kern w:val="0"/>
        </w:rPr>
        <w:t>５　この法人の設立当初の事業計画及び予算は、第</w:t>
      </w:r>
      <w:r w:rsidR="00433983">
        <w:rPr>
          <w:rFonts w:ascii="ＭＳ 明朝" w:hAnsi="Times New Roman" w:hint="eastAsia"/>
          <w:kern w:val="0"/>
        </w:rPr>
        <w:t>43</w:t>
      </w:r>
      <w:r>
        <w:rPr>
          <w:rFonts w:ascii="ＭＳ 明朝" w:hAnsi="Times New Roman" w:hint="eastAsia"/>
          <w:kern w:val="0"/>
        </w:rPr>
        <w:t>条の規定にかかわらず、設立総会の定めるところによる。</w:t>
      </w:r>
    </w:p>
    <w:p w:rsidR="00A75AE5" w:rsidRDefault="00AA67D0">
      <w:pPr>
        <w:autoSpaceDE w:val="0"/>
        <w:autoSpaceDN w:val="0"/>
        <w:adjustRightInd w:val="0"/>
        <w:ind w:left="284" w:hanging="284"/>
        <w:jc w:val="left"/>
        <w:rPr>
          <w:rFonts w:ascii="ＭＳ 明朝" w:hAnsi="Times New Roman"/>
          <w:kern w:val="0"/>
        </w:rPr>
      </w:pPr>
      <w:r>
        <w:rPr>
          <w:rFonts w:ascii="ＭＳ 明朝" w:hAnsi="Times New Roman" w:hint="eastAsia"/>
          <w:kern w:val="0"/>
        </w:rPr>
        <w:t>６　この法人の設立当初の</w:t>
      </w:r>
      <w:r w:rsidR="00C362C0">
        <w:rPr>
          <w:rFonts w:ascii="ＭＳ 明朝" w:hAnsi="Times New Roman" w:hint="eastAsia"/>
          <w:kern w:val="0"/>
        </w:rPr>
        <w:t>入会金及び</w:t>
      </w:r>
      <w:r>
        <w:rPr>
          <w:rFonts w:ascii="ＭＳ 明朝" w:hAnsi="Times New Roman" w:hint="eastAsia"/>
          <w:kern w:val="0"/>
        </w:rPr>
        <w:t>会費は、第８条の規定にかかわらず、次に掲げる額とする。</w:t>
      </w:r>
    </w:p>
    <w:p w:rsidR="00C362C0" w:rsidRPr="00FC347A" w:rsidRDefault="00C362C0" w:rsidP="00C362C0">
      <w:pPr>
        <w:autoSpaceDE w:val="0"/>
        <w:autoSpaceDN w:val="0"/>
        <w:adjustRightInd w:val="0"/>
        <w:ind w:leftChars="100" w:left="237" w:firstLineChars="200" w:firstLine="473"/>
        <w:jc w:val="left"/>
        <w:rPr>
          <w:rFonts w:ascii="ＭＳ 明朝" w:hAnsi="Times New Roman"/>
          <w:kern w:val="0"/>
          <w:lang w:eastAsia="zh-CN"/>
        </w:rPr>
      </w:pPr>
      <w:r>
        <w:rPr>
          <w:rFonts w:ascii="ＭＳ 明朝" w:hAnsi="Times New Roman" w:hint="eastAsia"/>
          <w:kern w:val="0"/>
          <w:lang w:eastAsia="zh-CN"/>
        </w:rPr>
        <w:t>入会金　　　正会員　（個人、団体）　０円</w:t>
      </w:r>
    </w:p>
    <w:p w:rsidR="00C362C0" w:rsidRDefault="00C362C0" w:rsidP="00C362C0">
      <w:pPr>
        <w:autoSpaceDE w:val="0"/>
        <w:autoSpaceDN w:val="0"/>
        <w:adjustRightInd w:val="0"/>
        <w:ind w:leftChars="100" w:left="237" w:firstLineChars="800" w:firstLine="1894"/>
        <w:jc w:val="left"/>
        <w:rPr>
          <w:rFonts w:ascii="ＭＳ 明朝" w:hAnsi="Times New Roman"/>
          <w:kern w:val="0"/>
          <w:lang w:eastAsia="zh-CN"/>
        </w:rPr>
      </w:pPr>
      <w:r>
        <w:rPr>
          <w:rFonts w:ascii="ＭＳ 明朝" w:hAnsi="Times New Roman" w:hint="eastAsia"/>
          <w:kern w:val="0"/>
          <w:lang w:eastAsia="zh-CN"/>
        </w:rPr>
        <w:t>賛助会員（個人、団体）　０円</w:t>
      </w:r>
    </w:p>
    <w:p w:rsidR="00A75AE5" w:rsidRPr="00FC347A" w:rsidRDefault="00AA67D0" w:rsidP="009C3977">
      <w:pPr>
        <w:autoSpaceDE w:val="0"/>
        <w:autoSpaceDN w:val="0"/>
        <w:adjustRightInd w:val="0"/>
        <w:ind w:leftChars="100" w:left="237" w:firstLineChars="200" w:firstLine="473"/>
        <w:jc w:val="left"/>
        <w:rPr>
          <w:rFonts w:ascii="ＭＳ 明朝" w:hAnsi="Times New Roman"/>
          <w:kern w:val="0"/>
          <w:lang w:eastAsia="zh-CN"/>
        </w:rPr>
      </w:pPr>
      <w:r>
        <w:rPr>
          <w:rFonts w:ascii="ＭＳ 明朝" w:hAnsi="Times New Roman" w:hint="eastAsia"/>
          <w:kern w:val="0"/>
          <w:lang w:eastAsia="zh-CN"/>
        </w:rPr>
        <w:t xml:space="preserve">年会費　　</w:t>
      </w:r>
      <w:r w:rsidR="002A3D8E">
        <w:rPr>
          <w:rFonts w:ascii="ＭＳ 明朝" w:hAnsi="Times New Roman" w:hint="eastAsia"/>
          <w:kern w:val="0"/>
          <w:lang w:eastAsia="zh-CN"/>
        </w:rPr>
        <w:t xml:space="preserve">　</w:t>
      </w:r>
      <w:r>
        <w:rPr>
          <w:rFonts w:ascii="ＭＳ 明朝" w:hAnsi="Times New Roman" w:hint="eastAsia"/>
          <w:kern w:val="0"/>
          <w:lang w:eastAsia="zh-CN"/>
        </w:rPr>
        <w:t xml:space="preserve">正会員　（個人、団体）　</w:t>
      </w:r>
      <w:r w:rsidR="009C3977">
        <w:rPr>
          <w:rFonts w:ascii="ＭＳ 明朝" w:hAnsi="Times New Roman" w:hint="eastAsia"/>
          <w:kern w:val="0"/>
          <w:lang w:eastAsia="zh-CN"/>
        </w:rPr>
        <w:t xml:space="preserve">　１,０００</w:t>
      </w:r>
      <w:r>
        <w:rPr>
          <w:rFonts w:ascii="ＭＳ 明朝" w:hAnsi="Times New Roman" w:hint="eastAsia"/>
          <w:kern w:val="0"/>
          <w:lang w:eastAsia="zh-CN"/>
        </w:rPr>
        <w:t>円</w:t>
      </w:r>
    </w:p>
    <w:p w:rsidR="00A75AE5" w:rsidRDefault="00AA67D0" w:rsidP="009C3977">
      <w:pPr>
        <w:autoSpaceDE w:val="0"/>
        <w:autoSpaceDN w:val="0"/>
        <w:adjustRightInd w:val="0"/>
        <w:ind w:leftChars="100" w:left="237" w:firstLineChars="800" w:firstLine="1894"/>
        <w:jc w:val="left"/>
        <w:rPr>
          <w:rFonts w:ascii="ＭＳ 明朝" w:hAnsi="Times New Roman"/>
          <w:kern w:val="0"/>
          <w:lang w:eastAsia="zh-CN"/>
        </w:rPr>
      </w:pPr>
      <w:r>
        <w:rPr>
          <w:rFonts w:ascii="ＭＳ 明朝" w:hAnsi="Times New Roman" w:hint="eastAsia"/>
          <w:kern w:val="0"/>
          <w:lang w:eastAsia="zh-CN"/>
        </w:rPr>
        <w:t>賛助会員（個人、団体）１口５,０００円（１口以上）</w:t>
      </w:r>
    </w:p>
    <w:sectPr w:rsidR="00A75AE5" w:rsidSect="003C681A">
      <w:headerReference w:type="default" r:id="rId9"/>
      <w:type w:val="nextColumn"/>
      <w:pgSz w:w="11905" w:h="16837" w:code="9"/>
      <w:pgMar w:top="1134" w:right="1418" w:bottom="1134" w:left="1418" w:header="397" w:footer="142" w:gutter="0"/>
      <w:cols w:space="425"/>
      <w:docGrid w:type="linesAndChars" w:linePitch="364"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58" w:rsidRDefault="00AB3D58" w:rsidP="008B55CF">
      <w:r>
        <w:separator/>
      </w:r>
    </w:p>
  </w:endnote>
  <w:endnote w:type="continuationSeparator" w:id="0">
    <w:p w:rsidR="00AB3D58" w:rsidRDefault="00AB3D58" w:rsidP="008B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58" w:rsidRDefault="00AB3D58" w:rsidP="008B55CF">
      <w:r>
        <w:separator/>
      </w:r>
    </w:p>
  </w:footnote>
  <w:footnote w:type="continuationSeparator" w:id="0">
    <w:p w:rsidR="00AB3D58" w:rsidRDefault="00AB3D58" w:rsidP="008B5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58" w:rsidRDefault="00AB3D58" w:rsidP="003C681A">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2AB"/>
    <w:multiLevelType w:val="hybridMultilevel"/>
    <w:tmpl w:val="7A7C65CC"/>
    <w:lvl w:ilvl="0" w:tplc="29449858">
      <w:start w:val="1"/>
      <w:numFmt w:val="decimalEnclosedCircle"/>
      <w:lvlText w:val="%1"/>
      <w:lvlJc w:val="left"/>
      <w:pPr>
        <w:tabs>
          <w:tab w:val="num" w:pos="1752"/>
        </w:tabs>
        <w:ind w:left="175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2C4899"/>
    <w:multiLevelType w:val="hybridMultilevel"/>
    <w:tmpl w:val="4886AB6A"/>
    <w:lvl w:ilvl="0" w:tplc="C218962A">
      <w:start w:val="1"/>
      <w:numFmt w:val="decimal"/>
      <w:lvlText w:val="(%1)"/>
      <w:lvlJc w:val="left"/>
      <w:pPr>
        <w:tabs>
          <w:tab w:val="num" w:pos="1392"/>
        </w:tabs>
        <w:ind w:left="1392" w:hanging="480"/>
      </w:pPr>
      <w:rPr>
        <w:rFonts w:hint="eastAsia"/>
      </w:rPr>
    </w:lvl>
    <w:lvl w:ilvl="1" w:tplc="04090017" w:tentative="1">
      <w:start w:val="1"/>
      <w:numFmt w:val="aiueoFullWidth"/>
      <w:lvlText w:val="(%2)"/>
      <w:lvlJc w:val="left"/>
      <w:pPr>
        <w:tabs>
          <w:tab w:val="num" w:pos="1752"/>
        </w:tabs>
        <w:ind w:left="1752" w:hanging="420"/>
      </w:pPr>
    </w:lvl>
    <w:lvl w:ilvl="2" w:tplc="04090011" w:tentative="1">
      <w:start w:val="1"/>
      <w:numFmt w:val="decimalEnclosedCircle"/>
      <w:lvlText w:val="%3"/>
      <w:lvlJc w:val="left"/>
      <w:pPr>
        <w:tabs>
          <w:tab w:val="num" w:pos="2172"/>
        </w:tabs>
        <w:ind w:left="2172" w:hanging="420"/>
      </w:pPr>
    </w:lvl>
    <w:lvl w:ilvl="3" w:tplc="0409000F" w:tentative="1">
      <w:start w:val="1"/>
      <w:numFmt w:val="decimal"/>
      <w:lvlText w:val="%4."/>
      <w:lvlJc w:val="left"/>
      <w:pPr>
        <w:tabs>
          <w:tab w:val="num" w:pos="2592"/>
        </w:tabs>
        <w:ind w:left="2592" w:hanging="420"/>
      </w:pPr>
    </w:lvl>
    <w:lvl w:ilvl="4" w:tplc="04090017" w:tentative="1">
      <w:start w:val="1"/>
      <w:numFmt w:val="aiueoFullWidth"/>
      <w:lvlText w:val="(%5)"/>
      <w:lvlJc w:val="left"/>
      <w:pPr>
        <w:tabs>
          <w:tab w:val="num" w:pos="3012"/>
        </w:tabs>
        <w:ind w:left="3012" w:hanging="420"/>
      </w:pPr>
    </w:lvl>
    <w:lvl w:ilvl="5" w:tplc="04090011" w:tentative="1">
      <w:start w:val="1"/>
      <w:numFmt w:val="decimalEnclosedCircle"/>
      <w:lvlText w:val="%6"/>
      <w:lvlJc w:val="left"/>
      <w:pPr>
        <w:tabs>
          <w:tab w:val="num" w:pos="3432"/>
        </w:tabs>
        <w:ind w:left="3432" w:hanging="420"/>
      </w:pPr>
    </w:lvl>
    <w:lvl w:ilvl="6" w:tplc="0409000F" w:tentative="1">
      <w:start w:val="1"/>
      <w:numFmt w:val="decimal"/>
      <w:lvlText w:val="%7."/>
      <w:lvlJc w:val="left"/>
      <w:pPr>
        <w:tabs>
          <w:tab w:val="num" w:pos="3852"/>
        </w:tabs>
        <w:ind w:left="3852" w:hanging="420"/>
      </w:pPr>
    </w:lvl>
    <w:lvl w:ilvl="7" w:tplc="04090017" w:tentative="1">
      <w:start w:val="1"/>
      <w:numFmt w:val="aiueoFullWidth"/>
      <w:lvlText w:val="(%8)"/>
      <w:lvlJc w:val="left"/>
      <w:pPr>
        <w:tabs>
          <w:tab w:val="num" w:pos="4272"/>
        </w:tabs>
        <w:ind w:left="4272" w:hanging="420"/>
      </w:pPr>
    </w:lvl>
    <w:lvl w:ilvl="8" w:tplc="04090011" w:tentative="1">
      <w:start w:val="1"/>
      <w:numFmt w:val="decimalEnclosedCircle"/>
      <w:lvlText w:val="%9"/>
      <w:lvlJc w:val="left"/>
      <w:pPr>
        <w:tabs>
          <w:tab w:val="num" w:pos="4692"/>
        </w:tabs>
        <w:ind w:left="4692" w:hanging="420"/>
      </w:pPr>
    </w:lvl>
  </w:abstractNum>
  <w:abstractNum w:abstractNumId="2">
    <w:nsid w:val="16712D37"/>
    <w:multiLevelType w:val="hybridMultilevel"/>
    <w:tmpl w:val="C25AA5F4"/>
    <w:lvl w:ilvl="0" w:tplc="617431E0">
      <w:start w:val="1"/>
      <w:numFmt w:val="decimalEnclosedCircle"/>
      <w:lvlText w:val="%1"/>
      <w:lvlJc w:val="left"/>
      <w:pPr>
        <w:tabs>
          <w:tab w:val="num" w:pos="1392"/>
        </w:tabs>
        <w:ind w:left="1392" w:hanging="360"/>
      </w:pPr>
      <w:rPr>
        <w:rFonts w:hint="eastAsia"/>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abstractNum w:abstractNumId="3">
    <w:nsid w:val="196E5926"/>
    <w:multiLevelType w:val="hybridMultilevel"/>
    <w:tmpl w:val="A210C7D4"/>
    <w:lvl w:ilvl="0" w:tplc="96CECAC0">
      <w:start w:val="1"/>
      <w:numFmt w:val="decimalEnclosedCircle"/>
      <w:lvlText w:val="%1"/>
      <w:lvlJc w:val="left"/>
      <w:pPr>
        <w:tabs>
          <w:tab w:val="num" w:pos="1632"/>
        </w:tabs>
        <w:ind w:left="1632" w:hanging="360"/>
      </w:pPr>
      <w:rPr>
        <w:rFonts w:hint="eastAsia"/>
      </w:rPr>
    </w:lvl>
    <w:lvl w:ilvl="1" w:tplc="04090017" w:tentative="1">
      <w:start w:val="1"/>
      <w:numFmt w:val="aiueoFullWidth"/>
      <w:lvlText w:val="(%2)"/>
      <w:lvlJc w:val="left"/>
      <w:pPr>
        <w:tabs>
          <w:tab w:val="num" w:pos="2112"/>
        </w:tabs>
        <w:ind w:left="2112" w:hanging="420"/>
      </w:pPr>
    </w:lvl>
    <w:lvl w:ilvl="2" w:tplc="04090011" w:tentative="1">
      <w:start w:val="1"/>
      <w:numFmt w:val="decimalEnclosedCircle"/>
      <w:lvlText w:val="%3"/>
      <w:lvlJc w:val="left"/>
      <w:pPr>
        <w:tabs>
          <w:tab w:val="num" w:pos="2532"/>
        </w:tabs>
        <w:ind w:left="2532" w:hanging="420"/>
      </w:pPr>
    </w:lvl>
    <w:lvl w:ilvl="3" w:tplc="0409000F" w:tentative="1">
      <w:start w:val="1"/>
      <w:numFmt w:val="decimal"/>
      <w:lvlText w:val="%4."/>
      <w:lvlJc w:val="left"/>
      <w:pPr>
        <w:tabs>
          <w:tab w:val="num" w:pos="2952"/>
        </w:tabs>
        <w:ind w:left="2952" w:hanging="420"/>
      </w:pPr>
    </w:lvl>
    <w:lvl w:ilvl="4" w:tplc="04090017" w:tentative="1">
      <w:start w:val="1"/>
      <w:numFmt w:val="aiueoFullWidth"/>
      <w:lvlText w:val="(%5)"/>
      <w:lvlJc w:val="left"/>
      <w:pPr>
        <w:tabs>
          <w:tab w:val="num" w:pos="3372"/>
        </w:tabs>
        <w:ind w:left="3372" w:hanging="420"/>
      </w:pPr>
    </w:lvl>
    <w:lvl w:ilvl="5" w:tplc="04090011" w:tentative="1">
      <w:start w:val="1"/>
      <w:numFmt w:val="decimalEnclosedCircle"/>
      <w:lvlText w:val="%6"/>
      <w:lvlJc w:val="left"/>
      <w:pPr>
        <w:tabs>
          <w:tab w:val="num" w:pos="3792"/>
        </w:tabs>
        <w:ind w:left="3792" w:hanging="420"/>
      </w:pPr>
    </w:lvl>
    <w:lvl w:ilvl="6" w:tplc="0409000F" w:tentative="1">
      <w:start w:val="1"/>
      <w:numFmt w:val="decimal"/>
      <w:lvlText w:val="%7."/>
      <w:lvlJc w:val="left"/>
      <w:pPr>
        <w:tabs>
          <w:tab w:val="num" w:pos="4212"/>
        </w:tabs>
        <w:ind w:left="4212" w:hanging="420"/>
      </w:pPr>
    </w:lvl>
    <w:lvl w:ilvl="7" w:tplc="04090017" w:tentative="1">
      <w:start w:val="1"/>
      <w:numFmt w:val="aiueoFullWidth"/>
      <w:lvlText w:val="(%8)"/>
      <w:lvlJc w:val="left"/>
      <w:pPr>
        <w:tabs>
          <w:tab w:val="num" w:pos="4632"/>
        </w:tabs>
        <w:ind w:left="4632" w:hanging="420"/>
      </w:pPr>
    </w:lvl>
    <w:lvl w:ilvl="8" w:tplc="04090011" w:tentative="1">
      <w:start w:val="1"/>
      <w:numFmt w:val="decimalEnclosedCircle"/>
      <w:lvlText w:val="%9"/>
      <w:lvlJc w:val="left"/>
      <w:pPr>
        <w:tabs>
          <w:tab w:val="num" w:pos="5052"/>
        </w:tabs>
        <w:ind w:left="5052" w:hanging="420"/>
      </w:pPr>
    </w:lvl>
  </w:abstractNum>
  <w:abstractNum w:abstractNumId="4">
    <w:nsid w:val="22FC47AF"/>
    <w:multiLevelType w:val="hybridMultilevel"/>
    <w:tmpl w:val="9F9C9552"/>
    <w:lvl w:ilvl="0" w:tplc="3E328B74">
      <w:start w:val="1"/>
      <w:numFmt w:val="decimal"/>
      <w:lvlText w:val="(%1)"/>
      <w:lvlJc w:val="left"/>
      <w:pPr>
        <w:tabs>
          <w:tab w:val="num" w:pos="1392"/>
        </w:tabs>
        <w:ind w:left="1392"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4F16A7C"/>
    <w:multiLevelType w:val="hybridMultilevel"/>
    <w:tmpl w:val="44D625A0"/>
    <w:lvl w:ilvl="0" w:tplc="B9B25062">
      <w:start w:val="1"/>
      <w:numFmt w:val="decimalEnclosedCircle"/>
      <w:lvlText w:val="%1"/>
      <w:lvlJc w:val="left"/>
      <w:pPr>
        <w:tabs>
          <w:tab w:val="num" w:pos="1752"/>
        </w:tabs>
        <w:ind w:left="1752" w:hanging="360"/>
      </w:pPr>
      <w:rPr>
        <w:rFonts w:hint="eastAsia"/>
      </w:rPr>
    </w:lvl>
    <w:lvl w:ilvl="1" w:tplc="04090017" w:tentative="1">
      <w:start w:val="1"/>
      <w:numFmt w:val="aiueoFullWidth"/>
      <w:lvlText w:val="(%2)"/>
      <w:lvlJc w:val="left"/>
      <w:pPr>
        <w:tabs>
          <w:tab w:val="num" w:pos="2232"/>
        </w:tabs>
        <w:ind w:left="2232" w:hanging="420"/>
      </w:pPr>
    </w:lvl>
    <w:lvl w:ilvl="2" w:tplc="04090011" w:tentative="1">
      <w:start w:val="1"/>
      <w:numFmt w:val="decimalEnclosedCircle"/>
      <w:lvlText w:val="%3"/>
      <w:lvlJc w:val="left"/>
      <w:pPr>
        <w:tabs>
          <w:tab w:val="num" w:pos="2652"/>
        </w:tabs>
        <w:ind w:left="2652" w:hanging="420"/>
      </w:pPr>
    </w:lvl>
    <w:lvl w:ilvl="3" w:tplc="0409000F" w:tentative="1">
      <w:start w:val="1"/>
      <w:numFmt w:val="decimal"/>
      <w:lvlText w:val="%4."/>
      <w:lvlJc w:val="left"/>
      <w:pPr>
        <w:tabs>
          <w:tab w:val="num" w:pos="3072"/>
        </w:tabs>
        <w:ind w:left="3072" w:hanging="420"/>
      </w:pPr>
    </w:lvl>
    <w:lvl w:ilvl="4" w:tplc="04090017" w:tentative="1">
      <w:start w:val="1"/>
      <w:numFmt w:val="aiueoFullWidth"/>
      <w:lvlText w:val="(%5)"/>
      <w:lvlJc w:val="left"/>
      <w:pPr>
        <w:tabs>
          <w:tab w:val="num" w:pos="3492"/>
        </w:tabs>
        <w:ind w:left="3492" w:hanging="420"/>
      </w:pPr>
    </w:lvl>
    <w:lvl w:ilvl="5" w:tplc="04090011" w:tentative="1">
      <w:start w:val="1"/>
      <w:numFmt w:val="decimalEnclosedCircle"/>
      <w:lvlText w:val="%6"/>
      <w:lvlJc w:val="left"/>
      <w:pPr>
        <w:tabs>
          <w:tab w:val="num" w:pos="3912"/>
        </w:tabs>
        <w:ind w:left="3912" w:hanging="420"/>
      </w:pPr>
    </w:lvl>
    <w:lvl w:ilvl="6" w:tplc="0409000F" w:tentative="1">
      <w:start w:val="1"/>
      <w:numFmt w:val="decimal"/>
      <w:lvlText w:val="%7."/>
      <w:lvlJc w:val="left"/>
      <w:pPr>
        <w:tabs>
          <w:tab w:val="num" w:pos="4332"/>
        </w:tabs>
        <w:ind w:left="4332" w:hanging="420"/>
      </w:pPr>
    </w:lvl>
    <w:lvl w:ilvl="7" w:tplc="04090017" w:tentative="1">
      <w:start w:val="1"/>
      <w:numFmt w:val="aiueoFullWidth"/>
      <w:lvlText w:val="(%8)"/>
      <w:lvlJc w:val="left"/>
      <w:pPr>
        <w:tabs>
          <w:tab w:val="num" w:pos="4752"/>
        </w:tabs>
        <w:ind w:left="4752" w:hanging="420"/>
      </w:pPr>
    </w:lvl>
    <w:lvl w:ilvl="8" w:tplc="04090011" w:tentative="1">
      <w:start w:val="1"/>
      <w:numFmt w:val="decimalEnclosedCircle"/>
      <w:lvlText w:val="%9"/>
      <w:lvlJc w:val="left"/>
      <w:pPr>
        <w:tabs>
          <w:tab w:val="num" w:pos="5172"/>
        </w:tabs>
        <w:ind w:left="5172" w:hanging="420"/>
      </w:pPr>
    </w:lvl>
  </w:abstractNum>
  <w:abstractNum w:abstractNumId="6">
    <w:nsid w:val="50146543"/>
    <w:multiLevelType w:val="hybridMultilevel"/>
    <w:tmpl w:val="FC1412A8"/>
    <w:lvl w:ilvl="0" w:tplc="29449858">
      <w:start w:val="1"/>
      <w:numFmt w:val="decimalEnclosedCircle"/>
      <w:lvlText w:val="%1"/>
      <w:lvlJc w:val="left"/>
      <w:pPr>
        <w:tabs>
          <w:tab w:val="num" w:pos="2225"/>
        </w:tabs>
        <w:ind w:left="2225" w:hanging="360"/>
      </w:pPr>
      <w:rPr>
        <w:rFonts w:hint="eastAsia"/>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7">
    <w:nsid w:val="55FF5E9C"/>
    <w:multiLevelType w:val="hybridMultilevel"/>
    <w:tmpl w:val="94CE237E"/>
    <w:lvl w:ilvl="0" w:tplc="3006B2AA">
      <w:start w:val="1"/>
      <w:numFmt w:val="decimalEnclosedCircle"/>
      <w:lvlText w:val="%1"/>
      <w:lvlJc w:val="left"/>
      <w:pPr>
        <w:tabs>
          <w:tab w:val="num" w:pos="1752"/>
        </w:tabs>
        <w:ind w:left="1752" w:hanging="360"/>
      </w:pPr>
      <w:rPr>
        <w:rFonts w:hint="eastAsia"/>
      </w:rPr>
    </w:lvl>
    <w:lvl w:ilvl="1" w:tplc="04090017" w:tentative="1">
      <w:start w:val="1"/>
      <w:numFmt w:val="aiueoFullWidth"/>
      <w:lvlText w:val="(%2)"/>
      <w:lvlJc w:val="left"/>
      <w:pPr>
        <w:tabs>
          <w:tab w:val="num" w:pos="2232"/>
        </w:tabs>
        <w:ind w:left="2232" w:hanging="420"/>
      </w:pPr>
    </w:lvl>
    <w:lvl w:ilvl="2" w:tplc="04090011" w:tentative="1">
      <w:start w:val="1"/>
      <w:numFmt w:val="decimalEnclosedCircle"/>
      <w:lvlText w:val="%3"/>
      <w:lvlJc w:val="left"/>
      <w:pPr>
        <w:tabs>
          <w:tab w:val="num" w:pos="2652"/>
        </w:tabs>
        <w:ind w:left="2652" w:hanging="420"/>
      </w:pPr>
    </w:lvl>
    <w:lvl w:ilvl="3" w:tplc="0409000F" w:tentative="1">
      <w:start w:val="1"/>
      <w:numFmt w:val="decimal"/>
      <w:lvlText w:val="%4."/>
      <w:lvlJc w:val="left"/>
      <w:pPr>
        <w:tabs>
          <w:tab w:val="num" w:pos="3072"/>
        </w:tabs>
        <w:ind w:left="3072" w:hanging="420"/>
      </w:pPr>
    </w:lvl>
    <w:lvl w:ilvl="4" w:tplc="04090017" w:tentative="1">
      <w:start w:val="1"/>
      <w:numFmt w:val="aiueoFullWidth"/>
      <w:lvlText w:val="(%5)"/>
      <w:lvlJc w:val="left"/>
      <w:pPr>
        <w:tabs>
          <w:tab w:val="num" w:pos="3492"/>
        </w:tabs>
        <w:ind w:left="3492" w:hanging="420"/>
      </w:pPr>
    </w:lvl>
    <w:lvl w:ilvl="5" w:tplc="04090011" w:tentative="1">
      <w:start w:val="1"/>
      <w:numFmt w:val="decimalEnclosedCircle"/>
      <w:lvlText w:val="%6"/>
      <w:lvlJc w:val="left"/>
      <w:pPr>
        <w:tabs>
          <w:tab w:val="num" w:pos="3912"/>
        </w:tabs>
        <w:ind w:left="3912" w:hanging="420"/>
      </w:pPr>
    </w:lvl>
    <w:lvl w:ilvl="6" w:tplc="0409000F" w:tentative="1">
      <w:start w:val="1"/>
      <w:numFmt w:val="decimal"/>
      <w:lvlText w:val="%7."/>
      <w:lvlJc w:val="left"/>
      <w:pPr>
        <w:tabs>
          <w:tab w:val="num" w:pos="4332"/>
        </w:tabs>
        <w:ind w:left="4332" w:hanging="420"/>
      </w:pPr>
    </w:lvl>
    <w:lvl w:ilvl="7" w:tplc="04090017" w:tentative="1">
      <w:start w:val="1"/>
      <w:numFmt w:val="aiueoFullWidth"/>
      <w:lvlText w:val="(%8)"/>
      <w:lvlJc w:val="left"/>
      <w:pPr>
        <w:tabs>
          <w:tab w:val="num" w:pos="4752"/>
        </w:tabs>
        <w:ind w:left="4752" w:hanging="420"/>
      </w:pPr>
    </w:lvl>
    <w:lvl w:ilvl="8" w:tplc="04090011" w:tentative="1">
      <w:start w:val="1"/>
      <w:numFmt w:val="decimalEnclosedCircle"/>
      <w:lvlText w:val="%9"/>
      <w:lvlJc w:val="left"/>
      <w:pPr>
        <w:tabs>
          <w:tab w:val="num" w:pos="5172"/>
        </w:tabs>
        <w:ind w:left="5172" w:hanging="420"/>
      </w:pPr>
    </w:lvl>
  </w:abstractNum>
  <w:abstractNum w:abstractNumId="8">
    <w:nsid w:val="59097963"/>
    <w:multiLevelType w:val="hybridMultilevel"/>
    <w:tmpl w:val="8B0A8AF0"/>
    <w:lvl w:ilvl="0" w:tplc="108E99FA">
      <w:start w:val="1"/>
      <w:numFmt w:val="decimalEnclosedCircle"/>
      <w:lvlText w:val="%1"/>
      <w:lvlJc w:val="left"/>
      <w:pPr>
        <w:tabs>
          <w:tab w:val="num" w:pos="1752"/>
        </w:tabs>
        <w:ind w:left="1752" w:hanging="360"/>
      </w:pPr>
      <w:rPr>
        <w:rFonts w:hint="eastAsia"/>
      </w:rPr>
    </w:lvl>
    <w:lvl w:ilvl="1" w:tplc="04090017" w:tentative="1">
      <w:start w:val="1"/>
      <w:numFmt w:val="aiueoFullWidth"/>
      <w:lvlText w:val="(%2)"/>
      <w:lvlJc w:val="left"/>
      <w:pPr>
        <w:tabs>
          <w:tab w:val="num" w:pos="2232"/>
        </w:tabs>
        <w:ind w:left="2232" w:hanging="420"/>
      </w:pPr>
    </w:lvl>
    <w:lvl w:ilvl="2" w:tplc="04090011" w:tentative="1">
      <w:start w:val="1"/>
      <w:numFmt w:val="decimalEnclosedCircle"/>
      <w:lvlText w:val="%3"/>
      <w:lvlJc w:val="left"/>
      <w:pPr>
        <w:tabs>
          <w:tab w:val="num" w:pos="2652"/>
        </w:tabs>
        <w:ind w:left="2652" w:hanging="420"/>
      </w:pPr>
    </w:lvl>
    <w:lvl w:ilvl="3" w:tplc="0409000F" w:tentative="1">
      <w:start w:val="1"/>
      <w:numFmt w:val="decimal"/>
      <w:lvlText w:val="%4."/>
      <w:lvlJc w:val="left"/>
      <w:pPr>
        <w:tabs>
          <w:tab w:val="num" w:pos="3072"/>
        </w:tabs>
        <w:ind w:left="3072" w:hanging="420"/>
      </w:pPr>
    </w:lvl>
    <w:lvl w:ilvl="4" w:tplc="04090017" w:tentative="1">
      <w:start w:val="1"/>
      <w:numFmt w:val="aiueoFullWidth"/>
      <w:lvlText w:val="(%5)"/>
      <w:lvlJc w:val="left"/>
      <w:pPr>
        <w:tabs>
          <w:tab w:val="num" w:pos="3492"/>
        </w:tabs>
        <w:ind w:left="3492" w:hanging="420"/>
      </w:pPr>
    </w:lvl>
    <w:lvl w:ilvl="5" w:tplc="04090011" w:tentative="1">
      <w:start w:val="1"/>
      <w:numFmt w:val="decimalEnclosedCircle"/>
      <w:lvlText w:val="%6"/>
      <w:lvlJc w:val="left"/>
      <w:pPr>
        <w:tabs>
          <w:tab w:val="num" w:pos="3912"/>
        </w:tabs>
        <w:ind w:left="3912" w:hanging="420"/>
      </w:pPr>
    </w:lvl>
    <w:lvl w:ilvl="6" w:tplc="0409000F" w:tentative="1">
      <w:start w:val="1"/>
      <w:numFmt w:val="decimal"/>
      <w:lvlText w:val="%7."/>
      <w:lvlJc w:val="left"/>
      <w:pPr>
        <w:tabs>
          <w:tab w:val="num" w:pos="4332"/>
        </w:tabs>
        <w:ind w:left="4332" w:hanging="420"/>
      </w:pPr>
    </w:lvl>
    <w:lvl w:ilvl="7" w:tplc="04090017" w:tentative="1">
      <w:start w:val="1"/>
      <w:numFmt w:val="aiueoFullWidth"/>
      <w:lvlText w:val="(%8)"/>
      <w:lvlJc w:val="left"/>
      <w:pPr>
        <w:tabs>
          <w:tab w:val="num" w:pos="4752"/>
        </w:tabs>
        <w:ind w:left="4752" w:hanging="420"/>
      </w:pPr>
    </w:lvl>
    <w:lvl w:ilvl="8" w:tplc="04090011" w:tentative="1">
      <w:start w:val="1"/>
      <w:numFmt w:val="decimalEnclosedCircle"/>
      <w:lvlText w:val="%9"/>
      <w:lvlJc w:val="left"/>
      <w:pPr>
        <w:tabs>
          <w:tab w:val="num" w:pos="5172"/>
        </w:tabs>
        <w:ind w:left="5172" w:hanging="420"/>
      </w:pPr>
    </w:lvl>
  </w:abstractNum>
  <w:abstractNum w:abstractNumId="9">
    <w:nsid w:val="5AF95A89"/>
    <w:multiLevelType w:val="hybridMultilevel"/>
    <w:tmpl w:val="648E241C"/>
    <w:lvl w:ilvl="0" w:tplc="29449858">
      <w:start w:val="1"/>
      <w:numFmt w:val="decimalEnclosedCircle"/>
      <w:lvlText w:val="%1"/>
      <w:lvlJc w:val="left"/>
      <w:pPr>
        <w:tabs>
          <w:tab w:val="num" w:pos="1752"/>
        </w:tabs>
        <w:ind w:left="1752" w:hanging="360"/>
      </w:pPr>
      <w:rPr>
        <w:rFonts w:hint="eastAsia"/>
      </w:rPr>
    </w:lvl>
    <w:lvl w:ilvl="1" w:tplc="04090017" w:tentative="1">
      <w:start w:val="1"/>
      <w:numFmt w:val="aiueoFullWidth"/>
      <w:lvlText w:val="(%2)"/>
      <w:lvlJc w:val="left"/>
      <w:pPr>
        <w:tabs>
          <w:tab w:val="num" w:pos="2232"/>
        </w:tabs>
        <w:ind w:left="2232" w:hanging="420"/>
      </w:pPr>
    </w:lvl>
    <w:lvl w:ilvl="2" w:tplc="04090011" w:tentative="1">
      <w:start w:val="1"/>
      <w:numFmt w:val="decimalEnclosedCircle"/>
      <w:lvlText w:val="%3"/>
      <w:lvlJc w:val="left"/>
      <w:pPr>
        <w:tabs>
          <w:tab w:val="num" w:pos="2652"/>
        </w:tabs>
        <w:ind w:left="2652" w:hanging="420"/>
      </w:pPr>
    </w:lvl>
    <w:lvl w:ilvl="3" w:tplc="0409000F" w:tentative="1">
      <w:start w:val="1"/>
      <w:numFmt w:val="decimal"/>
      <w:lvlText w:val="%4."/>
      <w:lvlJc w:val="left"/>
      <w:pPr>
        <w:tabs>
          <w:tab w:val="num" w:pos="3072"/>
        </w:tabs>
        <w:ind w:left="3072" w:hanging="420"/>
      </w:pPr>
    </w:lvl>
    <w:lvl w:ilvl="4" w:tplc="04090017" w:tentative="1">
      <w:start w:val="1"/>
      <w:numFmt w:val="aiueoFullWidth"/>
      <w:lvlText w:val="(%5)"/>
      <w:lvlJc w:val="left"/>
      <w:pPr>
        <w:tabs>
          <w:tab w:val="num" w:pos="3492"/>
        </w:tabs>
        <w:ind w:left="3492" w:hanging="420"/>
      </w:pPr>
    </w:lvl>
    <w:lvl w:ilvl="5" w:tplc="04090011" w:tentative="1">
      <w:start w:val="1"/>
      <w:numFmt w:val="decimalEnclosedCircle"/>
      <w:lvlText w:val="%6"/>
      <w:lvlJc w:val="left"/>
      <w:pPr>
        <w:tabs>
          <w:tab w:val="num" w:pos="3912"/>
        </w:tabs>
        <w:ind w:left="3912" w:hanging="420"/>
      </w:pPr>
    </w:lvl>
    <w:lvl w:ilvl="6" w:tplc="0409000F" w:tentative="1">
      <w:start w:val="1"/>
      <w:numFmt w:val="decimal"/>
      <w:lvlText w:val="%7."/>
      <w:lvlJc w:val="left"/>
      <w:pPr>
        <w:tabs>
          <w:tab w:val="num" w:pos="4332"/>
        </w:tabs>
        <w:ind w:left="4332" w:hanging="420"/>
      </w:pPr>
    </w:lvl>
    <w:lvl w:ilvl="7" w:tplc="04090017" w:tentative="1">
      <w:start w:val="1"/>
      <w:numFmt w:val="aiueoFullWidth"/>
      <w:lvlText w:val="(%8)"/>
      <w:lvlJc w:val="left"/>
      <w:pPr>
        <w:tabs>
          <w:tab w:val="num" w:pos="4752"/>
        </w:tabs>
        <w:ind w:left="4752" w:hanging="420"/>
      </w:pPr>
    </w:lvl>
    <w:lvl w:ilvl="8" w:tplc="04090011" w:tentative="1">
      <w:start w:val="1"/>
      <w:numFmt w:val="decimalEnclosedCircle"/>
      <w:lvlText w:val="%9"/>
      <w:lvlJc w:val="left"/>
      <w:pPr>
        <w:tabs>
          <w:tab w:val="num" w:pos="5172"/>
        </w:tabs>
        <w:ind w:left="5172" w:hanging="420"/>
      </w:pPr>
    </w:lvl>
  </w:abstractNum>
  <w:abstractNum w:abstractNumId="10">
    <w:nsid w:val="6B21275F"/>
    <w:multiLevelType w:val="hybridMultilevel"/>
    <w:tmpl w:val="E32E2046"/>
    <w:lvl w:ilvl="0" w:tplc="29449858">
      <w:start w:val="1"/>
      <w:numFmt w:val="decimalEnclosedCircle"/>
      <w:lvlText w:val="%1"/>
      <w:lvlJc w:val="left"/>
      <w:pPr>
        <w:tabs>
          <w:tab w:val="num" w:pos="1752"/>
        </w:tabs>
        <w:ind w:left="1752" w:hanging="360"/>
      </w:pPr>
      <w:rPr>
        <w:rFonts w:hint="eastAsia"/>
      </w:rPr>
    </w:lvl>
    <w:lvl w:ilvl="1" w:tplc="04090017" w:tentative="1">
      <w:start w:val="1"/>
      <w:numFmt w:val="aiueoFullWidth"/>
      <w:lvlText w:val="(%2)"/>
      <w:lvlJc w:val="left"/>
      <w:pPr>
        <w:tabs>
          <w:tab w:val="num" w:pos="2232"/>
        </w:tabs>
        <w:ind w:left="2232" w:hanging="420"/>
      </w:pPr>
    </w:lvl>
    <w:lvl w:ilvl="2" w:tplc="04090011" w:tentative="1">
      <w:start w:val="1"/>
      <w:numFmt w:val="decimalEnclosedCircle"/>
      <w:lvlText w:val="%3"/>
      <w:lvlJc w:val="left"/>
      <w:pPr>
        <w:tabs>
          <w:tab w:val="num" w:pos="2652"/>
        </w:tabs>
        <w:ind w:left="2652" w:hanging="420"/>
      </w:pPr>
    </w:lvl>
    <w:lvl w:ilvl="3" w:tplc="0409000F" w:tentative="1">
      <w:start w:val="1"/>
      <w:numFmt w:val="decimal"/>
      <w:lvlText w:val="%4."/>
      <w:lvlJc w:val="left"/>
      <w:pPr>
        <w:tabs>
          <w:tab w:val="num" w:pos="3072"/>
        </w:tabs>
        <w:ind w:left="3072" w:hanging="420"/>
      </w:pPr>
    </w:lvl>
    <w:lvl w:ilvl="4" w:tplc="04090017" w:tentative="1">
      <w:start w:val="1"/>
      <w:numFmt w:val="aiueoFullWidth"/>
      <w:lvlText w:val="(%5)"/>
      <w:lvlJc w:val="left"/>
      <w:pPr>
        <w:tabs>
          <w:tab w:val="num" w:pos="3492"/>
        </w:tabs>
        <w:ind w:left="3492" w:hanging="420"/>
      </w:pPr>
    </w:lvl>
    <w:lvl w:ilvl="5" w:tplc="04090011" w:tentative="1">
      <w:start w:val="1"/>
      <w:numFmt w:val="decimalEnclosedCircle"/>
      <w:lvlText w:val="%6"/>
      <w:lvlJc w:val="left"/>
      <w:pPr>
        <w:tabs>
          <w:tab w:val="num" w:pos="3912"/>
        </w:tabs>
        <w:ind w:left="3912" w:hanging="420"/>
      </w:pPr>
    </w:lvl>
    <w:lvl w:ilvl="6" w:tplc="0409000F" w:tentative="1">
      <w:start w:val="1"/>
      <w:numFmt w:val="decimal"/>
      <w:lvlText w:val="%7."/>
      <w:lvlJc w:val="left"/>
      <w:pPr>
        <w:tabs>
          <w:tab w:val="num" w:pos="4332"/>
        </w:tabs>
        <w:ind w:left="4332" w:hanging="420"/>
      </w:pPr>
    </w:lvl>
    <w:lvl w:ilvl="7" w:tplc="04090017" w:tentative="1">
      <w:start w:val="1"/>
      <w:numFmt w:val="aiueoFullWidth"/>
      <w:lvlText w:val="(%8)"/>
      <w:lvlJc w:val="left"/>
      <w:pPr>
        <w:tabs>
          <w:tab w:val="num" w:pos="4752"/>
        </w:tabs>
        <w:ind w:left="4752" w:hanging="420"/>
      </w:pPr>
    </w:lvl>
    <w:lvl w:ilvl="8" w:tplc="04090011" w:tentative="1">
      <w:start w:val="1"/>
      <w:numFmt w:val="decimalEnclosedCircle"/>
      <w:lvlText w:val="%9"/>
      <w:lvlJc w:val="left"/>
      <w:pPr>
        <w:tabs>
          <w:tab w:val="num" w:pos="5172"/>
        </w:tabs>
        <w:ind w:left="5172" w:hanging="420"/>
      </w:pPr>
    </w:lvl>
  </w:abstractNum>
  <w:abstractNum w:abstractNumId="11">
    <w:nsid w:val="7A862A54"/>
    <w:multiLevelType w:val="hybridMultilevel"/>
    <w:tmpl w:val="031EE60C"/>
    <w:lvl w:ilvl="0" w:tplc="3E328B74">
      <w:start w:val="1"/>
      <w:numFmt w:val="decimal"/>
      <w:lvlText w:val="(%1)"/>
      <w:lvlJc w:val="left"/>
      <w:pPr>
        <w:tabs>
          <w:tab w:val="num" w:pos="1392"/>
        </w:tabs>
        <w:ind w:left="1392"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5"/>
  </w:num>
  <w:num w:numId="4">
    <w:abstractNumId w:val="10"/>
  </w:num>
  <w:num w:numId="5">
    <w:abstractNumId w:val="2"/>
  </w:num>
  <w:num w:numId="6">
    <w:abstractNumId w:val="0"/>
  </w:num>
  <w:num w:numId="7">
    <w:abstractNumId w:val="9"/>
  </w:num>
  <w:num w:numId="8">
    <w:abstractNumId w:val="1"/>
  </w:num>
  <w:num w:numId="9">
    <w:abstractNumId w:val="6"/>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proofState w:spelling="clean" w:grammar="dirty"/>
  <w:revisionView w:inkAnnotations="0"/>
  <w:defaultTabStop w:val="839"/>
  <w:drawingGridHorizontalSpacing w:val="237"/>
  <w:drawingGridVerticalSpacing w:val="182"/>
  <w:displayHorizontalDrawingGridEvery w:val="0"/>
  <w:displayVerticalDrawingGridEvery w:val="2"/>
  <w:characterSpacingControl w:val="compressPunctuation"/>
  <w:noLineBreaksAfter w:lang="ja-JP" w:val="$([\{£¥‘“〈《「『【〔＄（［｛｢￡￥"/>
  <w:noLineBreaksBefore w:lang="ja-JP" w:val="!%),.:;?]}¢°’”‰′″℃、。々〉》」』】〕゛゜ゝゞ・ヽヾ！％），．：；？ＯＰ］｝｡｣､･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CF"/>
    <w:rsid w:val="00004EBC"/>
    <w:rsid w:val="00016BBF"/>
    <w:rsid w:val="000D310A"/>
    <w:rsid w:val="000F01B7"/>
    <w:rsid w:val="0015436B"/>
    <w:rsid w:val="00161005"/>
    <w:rsid w:val="00183477"/>
    <w:rsid w:val="002A3D8E"/>
    <w:rsid w:val="002D6D3D"/>
    <w:rsid w:val="0033462C"/>
    <w:rsid w:val="00353D12"/>
    <w:rsid w:val="003C681A"/>
    <w:rsid w:val="003D794D"/>
    <w:rsid w:val="003D7A63"/>
    <w:rsid w:val="004054AD"/>
    <w:rsid w:val="00433983"/>
    <w:rsid w:val="00437913"/>
    <w:rsid w:val="004436D5"/>
    <w:rsid w:val="004D1E86"/>
    <w:rsid w:val="004D7B5A"/>
    <w:rsid w:val="004E2CFD"/>
    <w:rsid w:val="005300C5"/>
    <w:rsid w:val="005A0612"/>
    <w:rsid w:val="00601C98"/>
    <w:rsid w:val="00640452"/>
    <w:rsid w:val="006D24A4"/>
    <w:rsid w:val="006E7AA0"/>
    <w:rsid w:val="00723CDC"/>
    <w:rsid w:val="007536A0"/>
    <w:rsid w:val="007A76BF"/>
    <w:rsid w:val="00823FA6"/>
    <w:rsid w:val="0086145C"/>
    <w:rsid w:val="00892B40"/>
    <w:rsid w:val="008A7AF6"/>
    <w:rsid w:val="008B55CF"/>
    <w:rsid w:val="008F7807"/>
    <w:rsid w:val="009461B5"/>
    <w:rsid w:val="009944F8"/>
    <w:rsid w:val="009C2597"/>
    <w:rsid w:val="009C3977"/>
    <w:rsid w:val="00A05E26"/>
    <w:rsid w:val="00A72A3C"/>
    <w:rsid w:val="00A75AE5"/>
    <w:rsid w:val="00AA67D0"/>
    <w:rsid w:val="00AB1FBA"/>
    <w:rsid w:val="00AB3D58"/>
    <w:rsid w:val="00AB5482"/>
    <w:rsid w:val="00B254AA"/>
    <w:rsid w:val="00B62234"/>
    <w:rsid w:val="00B81722"/>
    <w:rsid w:val="00C024EF"/>
    <w:rsid w:val="00C21CCD"/>
    <w:rsid w:val="00C362C0"/>
    <w:rsid w:val="00C376C9"/>
    <w:rsid w:val="00CB7BE2"/>
    <w:rsid w:val="00D11B59"/>
    <w:rsid w:val="00D423AD"/>
    <w:rsid w:val="00DC76E2"/>
    <w:rsid w:val="00DF7FCC"/>
    <w:rsid w:val="00E01A67"/>
    <w:rsid w:val="00E904C2"/>
    <w:rsid w:val="00F060FA"/>
    <w:rsid w:val="00F15562"/>
    <w:rsid w:val="00F66EB7"/>
    <w:rsid w:val="00FC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semiHidden/>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semiHidden/>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semiHidden/>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semiHidden/>
    <w:pPr>
      <w:autoSpaceDE w:val="0"/>
      <w:autoSpaceDN w:val="0"/>
      <w:adjustRightInd w:val="0"/>
      <w:jc w:val="left"/>
    </w:pPr>
    <w:rPr>
      <w:rFonts w:ascii="ＭＳ 明朝" w:hAnsi="Times New Roman"/>
      <w:kern w:val="0"/>
      <w:shd w:val="pct15" w:color="auto" w:fill="FFFFFF"/>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8B55CF"/>
    <w:pPr>
      <w:tabs>
        <w:tab w:val="center" w:pos="4252"/>
        <w:tab w:val="right" w:pos="8504"/>
      </w:tabs>
      <w:snapToGrid w:val="0"/>
    </w:pPr>
  </w:style>
  <w:style w:type="character" w:customStyle="1" w:styleId="a7">
    <w:name w:val="ヘッダー (文字)"/>
    <w:basedOn w:val="a0"/>
    <w:link w:val="a6"/>
    <w:uiPriority w:val="99"/>
    <w:rsid w:val="008B55CF"/>
    <w:rPr>
      <w:kern w:val="2"/>
      <w:sz w:val="22"/>
    </w:rPr>
  </w:style>
  <w:style w:type="paragraph" w:styleId="a8">
    <w:name w:val="footer"/>
    <w:basedOn w:val="a"/>
    <w:link w:val="a9"/>
    <w:uiPriority w:val="99"/>
    <w:unhideWhenUsed/>
    <w:rsid w:val="008B55CF"/>
    <w:pPr>
      <w:tabs>
        <w:tab w:val="center" w:pos="4252"/>
        <w:tab w:val="right" w:pos="8504"/>
      </w:tabs>
      <w:snapToGrid w:val="0"/>
    </w:pPr>
  </w:style>
  <w:style w:type="character" w:customStyle="1" w:styleId="a9">
    <w:name w:val="フッター (文字)"/>
    <w:basedOn w:val="a0"/>
    <w:link w:val="a8"/>
    <w:uiPriority w:val="99"/>
    <w:rsid w:val="008B55CF"/>
    <w:rPr>
      <w:kern w:val="2"/>
      <w:sz w:val="22"/>
    </w:rPr>
  </w:style>
  <w:style w:type="character" w:styleId="aa">
    <w:name w:val="annotation reference"/>
    <w:basedOn w:val="a0"/>
    <w:uiPriority w:val="99"/>
    <w:semiHidden/>
    <w:unhideWhenUsed/>
    <w:rsid w:val="006D24A4"/>
    <w:rPr>
      <w:sz w:val="18"/>
      <w:szCs w:val="18"/>
    </w:rPr>
  </w:style>
  <w:style w:type="paragraph" w:styleId="ab">
    <w:name w:val="annotation text"/>
    <w:basedOn w:val="a"/>
    <w:link w:val="ac"/>
    <w:uiPriority w:val="99"/>
    <w:semiHidden/>
    <w:unhideWhenUsed/>
    <w:rsid w:val="006D24A4"/>
    <w:pPr>
      <w:jc w:val="left"/>
    </w:pPr>
  </w:style>
  <w:style w:type="character" w:customStyle="1" w:styleId="ac">
    <w:name w:val="コメント文字列 (文字)"/>
    <w:basedOn w:val="a0"/>
    <w:link w:val="ab"/>
    <w:uiPriority w:val="99"/>
    <w:semiHidden/>
    <w:rsid w:val="006D24A4"/>
    <w:rPr>
      <w:kern w:val="2"/>
      <w:sz w:val="22"/>
    </w:rPr>
  </w:style>
  <w:style w:type="paragraph" w:styleId="ad">
    <w:name w:val="annotation subject"/>
    <w:basedOn w:val="ab"/>
    <w:next w:val="ab"/>
    <w:link w:val="ae"/>
    <w:uiPriority w:val="99"/>
    <w:semiHidden/>
    <w:unhideWhenUsed/>
    <w:rsid w:val="006D24A4"/>
    <w:rPr>
      <w:b/>
      <w:bCs/>
    </w:rPr>
  </w:style>
  <w:style w:type="character" w:customStyle="1" w:styleId="ae">
    <w:name w:val="コメント内容 (文字)"/>
    <w:basedOn w:val="ac"/>
    <w:link w:val="ad"/>
    <w:uiPriority w:val="99"/>
    <w:semiHidden/>
    <w:rsid w:val="006D24A4"/>
    <w:rPr>
      <w:b/>
      <w:bCs/>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semiHidden/>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semiHidden/>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semiHidden/>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semiHidden/>
    <w:pPr>
      <w:autoSpaceDE w:val="0"/>
      <w:autoSpaceDN w:val="0"/>
      <w:adjustRightInd w:val="0"/>
      <w:jc w:val="left"/>
    </w:pPr>
    <w:rPr>
      <w:rFonts w:ascii="ＭＳ 明朝" w:hAnsi="Times New Roman"/>
      <w:kern w:val="0"/>
      <w:shd w:val="pct15" w:color="auto" w:fill="FFFFFF"/>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8B55CF"/>
    <w:pPr>
      <w:tabs>
        <w:tab w:val="center" w:pos="4252"/>
        <w:tab w:val="right" w:pos="8504"/>
      </w:tabs>
      <w:snapToGrid w:val="0"/>
    </w:pPr>
  </w:style>
  <w:style w:type="character" w:customStyle="1" w:styleId="a7">
    <w:name w:val="ヘッダー (文字)"/>
    <w:basedOn w:val="a0"/>
    <w:link w:val="a6"/>
    <w:uiPriority w:val="99"/>
    <w:rsid w:val="008B55CF"/>
    <w:rPr>
      <w:kern w:val="2"/>
      <w:sz w:val="22"/>
    </w:rPr>
  </w:style>
  <w:style w:type="paragraph" w:styleId="a8">
    <w:name w:val="footer"/>
    <w:basedOn w:val="a"/>
    <w:link w:val="a9"/>
    <w:uiPriority w:val="99"/>
    <w:unhideWhenUsed/>
    <w:rsid w:val="008B55CF"/>
    <w:pPr>
      <w:tabs>
        <w:tab w:val="center" w:pos="4252"/>
        <w:tab w:val="right" w:pos="8504"/>
      </w:tabs>
      <w:snapToGrid w:val="0"/>
    </w:pPr>
  </w:style>
  <w:style w:type="character" w:customStyle="1" w:styleId="a9">
    <w:name w:val="フッター (文字)"/>
    <w:basedOn w:val="a0"/>
    <w:link w:val="a8"/>
    <w:uiPriority w:val="99"/>
    <w:rsid w:val="008B55CF"/>
    <w:rPr>
      <w:kern w:val="2"/>
      <w:sz w:val="22"/>
    </w:rPr>
  </w:style>
  <w:style w:type="character" w:styleId="aa">
    <w:name w:val="annotation reference"/>
    <w:basedOn w:val="a0"/>
    <w:uiPriority w:val="99"/>
    <w:semiHidden/>
    <w:unhideWhenUsed/>
    <w:rsid w:val="006D24A4"/>
    <w:rPr>
      <w:sz w:val="18"/>
      <w:szCs w:val="18"/>
    </w:rPr>
  </w:style>
  <w:style w:type="paragraph" w:styleId="ab">
    <w:name w:val="annotation text"/>
    <w:basedOn w:val="a"/>
    <w:link w:val="ac"/>
    <w:uiPriority w:val="99"/>
    <w:semiHidden/>
    <w:unhideWhenUsed/>
    <w:rsid w:val="006D24A4"/>
    <w:pPr>
      <w:jc w:val="left"/>
    </w:pPr>
  </w:style>
  <w:style w:type="character" w:customStyle="1" w:styleId="ac">
    <w:name w:val="コメント文字列 (文字)"/>
    <w:basedOn w:val="a0"/>
    <w:link w:val="ab"/>
    <w:uiPriority w:val="99"/>
    <w:semiHidden/>
    <w:rsid w:val="006D24A4"/>
    <w:rPr>
      <w:kern w:val="2"/>
      <w:sz w:val="22"/>
    </w:rPr>
  </w:style>
  <w:style w:type="paragraph" w:styleId="ad">
    <w:name w:val="annotation subject"/>
    <w:basedOn w:val="ab"/>
    <w:next w:val="ab"/>
    <w:link w:val="ae"/>
    <w:uiPriority w:val="99"/>
    <w:semiHidden/>
    <w:unhideWhenUsed/>
    <w:rsid w:val="006D24A4"/>
    <w:rPr>
      <w:b/>
      <w:bCs/>
    </w:rPr>
  </w:style>
  <w:style w:type="character" w:customStyle="1" w:styleId="ae">
    <w:name w:val="コメント内容 (文字)"/>
    <w:basedOn w:val="ac"/>
    <w:link w:val="ad"/>
    <w:uiPriority w:val="99"/>
    <w:semiHidden/>
    <w:rsid w:val="006D24A4"/>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1FF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75B9-7A62-4A1B-8E68-15B297BE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6667617B.dotm</Template>
  <TotalTime>304</TotalTime>
  <Pages>11</Pages>
  <Words>7099</Words>
  <Characters>823</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特定非営利活動法人すみだ在宅ホスピス緩和ケア連絡会「あこも」</vt:lpstr>
      <vt:lpstr>特定非営利活動法人すみだ在宅ホスピス緩和ケア連絡会「あこも」</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特定非営利活動法人すみだ在宅ホスピス緩和ケア連絡会「あこも」</dc:title>
  <dc:creator>M</dc:creator>
  <cp:lastModifiedBy>Matsuura</cp:lastModifiedBy>
  <cp:revision>44</cp:revision>
  <cp:lastPrinted>2017-06-19T02:23:00Z</cp:lastPrinted>
  <dcterms:created xsi:type="dcterms:W3CDTF">2016-09-27T03:45:00Z</dcterms:created>
  <dcterms:modified xsi:type="dcterms:W3CDTF">2017-06-28T03:28:00Z</dcterms:modified>
</cp:coreProperties>
</file>