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86" w:rsidRPr="00BD0C8D" w:rsidRDefault="00F43186" w:rsidP="00BD0C8D">
      <w:pPr>
        <w:widowControl/>
        <w:pBdr>
          <w:top w:val="single" w:sz="4" w:space="1" w:color="auto"/>
          <w:left w:val="single" w:sz="4" w:space="4" w:color="auto"/>
          <w:bottom w:val="single" w:sz="4" w:space="1" w:color="auto"/>
          <w:right w:val="single" w:sz="4" w:space="4" w:color="auto"/>
        </w:pBdr>
        <w:jc w:val="left"/>
        <w:rPr>
          <w:rFonts w:ascii="メイリオ" w:eastAsia="メイリオ" w:hAnsi="メイリオ" w:cs="Arial"/>
          <w:kern w:val="0"/>
          <w:sz w:val="28"/>
          <w:szCs w:val="28"/>
          <w:shd w:val="clear" w:color="auto" w:fill="FFFFFF"/>
        </w:rPr>
      </w:pPr>
      <w:r w:rsidRPr="00BD0C8D">
        <w:rPr>
          <w:rFonts w:ascii="メイリオ" w:eastAsia="メイリオ" w:hAnsi="メイリオ" w:cs="Arial"/>
          <w:kern w:val="0"/>
          <w:sz w:val="28"/>
          <w:szCs w:val="28"/>
          <w:shd w:val="clear" w:color="auto" w:fill="FFFFFF"/>
        </w:rPr>
        <w:t>2017</w:t>
      </w:r>
      <w:r w:rsidR="00F56960">
        <w:rPr>
          <w:rFonts w:ascii="メイリオ" w:eastAsia="メイリオ" w:hAnsi="メイリオ" w:cs="Arial" w:hint="eastAsia"/>
          <w:kern w:val="0"/>
          <w:sz w:val="28"/>
          <w:szCs w:val="28"/>
          <w:shd w:val="clear" w:color="auto" w:fill="FFFFFF"/>
        </w:rPr>
        <w:t>年度事業報告</w:t>
      </w:r>
    </w:p>
    <w:p w:rsidR="00F43186" w:rsidRPr="005767DA" w:rsidRDefault="00F43186" w:rsidP="00F43186">
      <w:pPr>
        <w:widowControl/>
        <w:jc w:val="left"/>
        <w:rPr>
          <w:rFonts w:asciiTheme="majorEastAsia" w:eastAsiaTheme="majorEastAsia" w:hAnsiTheme="majorEastAsia" w:cs="Arial"/>
          <w:kern w:val="0"/>
          <w:sz w:val="22"/>
          <w:shd w:val="clear" w:color="auto" w:fill="FFFFFF"/>
        </w:rPr>
      </w:pPr>
    </w:p>
    <w:p w:rsidR="00F43186" w:rsidRPr="005767DA" w:rsidRDefault="00BD0C8D" w:rsidP="00F43186">
      <w:pPr>
        <w:widowControl/>
        <w:jc w:val="left"/>
        <w:rPr>
          <w:rFonts w:asciiTheme="majorEastAsia" w:eastAsiaTheme="majorEastAsia" w:hAnsiTheme="majorEastAsia" w:cs="Arial"/>
          <w:kern w:val="0"/>
          <w:sz w:val="24"/>
          <w:shd w:val="clear" w:color="auto" w:fill="FFFFFF"/>
        </w:rPr>
      </w:pPr>
      <w:r>
        <w:rPr>
          <w:rFonts w:asciiTheme="majorEastAsia" w:eastAsiaTheme="majorEastAsia" w:hAnsiTheme="majorEastAsia" w:cs="Arial" w:hint="eastAsia"/>
          <w:kern w:val="0"/>
          <w:sz w:val="24"/>
          <w:shd w:val="clear" w:color="auto" w:fill="FFFFFF"/>
        </w:rPr>
        <w:t>【</w:t>
      </w:r>
      <w:r w:rsidR="00F43186" w:rsidRPr="005767DA">
        <w:rPr>
          <w:rFonts w:asciiTheme="majorEastAsia" w:eastAsiaTheme="majorEastAsia" w:hAnsiTheme="majorEastAsia" w:cs="Arial" w:hint="eastAsia"/>
          <w:kern w:val="0"/>
          <w:sz w:val="24"/>
          <w:shd w:val="clear" w:color="auto" w:fill="FFFFFF"/>
        </w:rPr>
        <w:t>2017年度事業の総括</w:t>
      </w:r>
      <w:r>
        <w:rPr>
          <w:rFonts w:asciiTheme="majorEastAsia" w:eastAsiaTheme="majorEastAsia" w:hAnsiTheme="majorEastAsia" w:cs="Arial" w:hint="eastAsia"/>
          <w:kern w:val="0"/>
          <w:sz w:val="24"/>
          <w:shd w:val="clear" w:color="auto" w:fill="FFFFFF"/>
        </w:rPr>
        <w:t>】</w:t>
      </w:r>
    </w:p>
    <w:p w:rsidR="00F43186" w:rsidRPr="005767DA" w:rsidRDefault="00F43186" w:rsidP="00F43186">
      <w:pPr>
        <w:widowControl/>
        <w:jc w:val="left"/>
        <w:rPr>
          <w:rFonts w:asciiTheme="minorEastAsia" w:eastAsiaTheme="minorEastAsia" w:hAnsiTheme="minorEastAsia" w:cs="Arial"/>
          <w:kern w:val="0"/>
          <w:sz w:val="22"/>
          <w:shd w:val="clear" w:color="auto" w:fill="FFFFFF"/>
        </w:rPr>
      </w:pPr>
      <w:r w:rsidRPr="005767DA">
        <w:rPr>
          <w:rFonts w:asciiTheme="minorEastAsia" w:eastAsiaTheme="minorEastAsia" w:hAnsiTheme="minorEastAsia" w:cs="Arial"/>
          <w:kern w:val="0"/>
          <w:sz w:val="22"/>
          <w:shd w:val="clear" w:color="auto" w:fill="FFFFFF"/>
        </w:rPr>
        <w:t xml:space="preserve">　今年度から地域支援事業における総合事業が全自治体で開始</w:t>
      </w:r>
      <w:r w:rsidRPr="005767DA">
        <w:rPr>
          <w:rFonts w:asciiTheme="minorEastAsia" w:eastAsiaTheme="minorEastAsia" w:hAnsiTheme="minorEastAsia" w:cs="Arial" w:hint="eastAsia"/>
          <w:kern w:val="0"/>
          <w:sz w:val="22"/>
          <w:shd w:val="clear" w:color="auto" w:fill="FFFFFF"/>
        </w:rPr>
        <w:t>され</w:t>
      </w:r>
      <w:r w:rsidRPr="005767DA">
        <w:rPr>
          <w:rFonts w:asciiTheme="minorEastAsia" w:eastAsiaTheme="minorEastAsia" w:hAnsiTheme="minorEastAsia" w:cs="Arial"/>
          <w:kern w:val="0"/>
          <w:sz w:val="22"/>
          <w:shd w:val="clear" w:color="auto" w:fill="FFFFFF"/>
        </w:rPr>
        <w:t>ました。「訪問型サービスD（移動支援）」の取り組みについては実践事例が出てくるようになり、厚生労働省も先行事例を紹介するなど、着実な推進が見られました。また、全国移動ネットが主催したセミナーでは、全</w:t>
      </w:r>
      <w:r w:rsidRPr="005767DA">
        <w:rPr>
          <w:rFonts w:asciiTheme="minorEastAsia" w:eastAsiaTheme="minorEastAsia" w:hAnsiTheme="minorEastAsia" w:cs="Arial" w:hint="eastAsia"/>
          <w:kern w:val="0"/>
          <w:sz w:val="22"/>
          <w:shd w:val="clear" w:color="auto" w:fill="FFFFFF"/>
        </w:rPr>
        <w:t>４</w:t>
      </w:r>
      <w:r w:rsidRPr="005767DA">
        <w:rPr>
          <w:rFonts w:asciiTheme="minorEastAsia" w:eastAsiaTheme="minorEastAsia" w:hAnsiTheme="minorEastAsia" w:cs="Arial"/>
          <w:kern w:val="0"/>
          <w:sz w:val="22"/>
          <w:shd w:val="clear" w:color="auto" w:fill="FFFFFF"/>
        </w:rPr>
        <w:t>会場、延べ</w:t>
      </w:r>
      <w:r w:rsidRPr="005767DA">
        <w:rPr>
          <w:rFonts w:asciiTheme="minorEastAsia" w:eastAsiaTheme="minorEastAsia" w:hAnsiTheme="minorEastAsia" w:cs="Arial" w:hint="eastAsia"/>
          <w:kern w:val="0"/>
          <w:sz w:val="22"/>
          <w:shd w:val="clear" w:color="auto" w:fill="FFFFFF"/>
        </w:rPr>
        <w:t>620</w:t>
      </w:r>
      <w:r w:rsidRPr="005767DA">
        <w:rPr>
          <w:rFonts w:asciiTheme="minorEastAsia" w:eastAsiaTheme="minorEastAsia" w:hAnsiTheme="minorEastAsia" w:cs="Arial"/>
          <w:kern w:val="0"/>
          <w:sz w:val="22"/>
          <w:shd w:val="clear" w:color="auto" w:fill="FFFFFF"/>
        </w:rPr>
        <w:t>名の参加があり、その約</w:t>
      </w:r>
      <w:r w:rsidRPr="005767DA">
        <w:rPr>
          <w:rFonts w:asciiTheme="minorEastAsia" w:eastAsiaTheme="minorEastAsia" w:hAnsiTheme="minorEastAsia" w:cs="Arial" w:hint="eastAsia"/>
          <w:kern w:val="0"/>
          <w:sz w:val="22"/>
          <w:shd w:val="clear" w:color="auto" w:fill="FFFFFF"/>
        </w:rPr>
        <w:t>7割</w:t>
      </w:r>
      <w:r w:rsidRPr="005767DA">
        <w:rPr>
          <w:rFonts w:asciiTheme="minorEastAsia" w:eastAsiaTheme="minorEastAsia" w:hAnsiTheme="minorEastAsia" w:cs="Arial"/>
          <w:kern w:val="0"/>
          <w:sz w:val="22"/>
          <w:shd w:val="clear" w:color="auto" w:fill="FFFFFF"/>
        </w:rPr>
        <w:t>が自治体や社協関係者でした。これをみても、地域における移動支援の必要性の高さが窺えます。</w:t>
      </w:r>
      <w:r w:rsidRPr="005767DA">
        <w:rPr>
          <w:rFonts w:asciiTheme="minorEastAsia" w:eastAsiaTheme="minorEastAsia" w:hAnsiTheme="minorEastAsia" w:cs="Arial"/>
          <w:kern w:val="0"/>
          <w:sz w:val="22"/>
          <w:shd w:val="clear" w:color="auto" w:fill="FFFFFF"/>
        </w:rPr>
        <w:br/>
      </w:r>
      <w:r w:rsidRPr="005767DA">
        <w:rPr>
          <w:rFonts w:asciiTheme="minorEastAsia" w:eastAsiaTheme="minorEastAsia" w:hAnsiTheme="minorEastAsia" w:cs="Arial"/>
          <w:kern w:val="0"/>
          <w:sz w:val="22"/>
          <w:shd w:val="clear" w:color="auto" w:fill="FFFFFF"/>
        </w:rPr>
        <w:br/>
        <w:t xml:space="preserve">　その一方で、移動サービスを提供する団体や担い手については、残念ながら増加傾向とは言えない状況です。厚生労働省のデータでは、要介護者や訪問介護利用者が増加傾向であるにも関わらず、訪問介護における過去5年間の通院等乗降介助の利用人数は約1万人の低下傾向となっています。</w:t>
      </w:r>
      <w:r w:rsidRPr="005767DA">
        <w:rPr>
          <w:rFonts w:asciiTheme="minorEastAsia" w:eastAsiaTheme="minorEastAsia" w:hAnsiTheme="minorEastAsia" w:cs="Arial" w:hint="eastAsia"/>
          <w:kern w:val="0"/>
          <w:sz w:val="22"/>
          <w:shd w:val="clear" w:color="auto" w:fill="FFFFFF"/>
        </w:rPr>
        <w:t>自家用有償旅客運送では、公共交通空白地有償運送と市町村による交通空白輸送が登録数も車両数も増加傾向にありますが、福祉有償運送は、</w:t>
      </w:r>
      <w:r w:rsidR="00C366A0">
        <w:rPr>
          <w:rFonts w:asciiTheme="minorEastAsia" w:eastAsiaTheme="minorEastAsia" w:hAnsiTheme="minorEastAsia" w:cs="Arial" w:hint="eastAsia"/>
          <w:kern w:val="0"/>
          <w:sz w:val="22"/>
          <w:shd w:val="clear" w:color="auto" w:fill="FFFFFF"/>
        </w:rPr>
        <w:t>2016年3月末から一年間で</w:t>
      </w:r>
      <w:r w:rsidRPr="005767DA">
        <w:rPr>
          <w:rFonts w:asciiTheme="minorEastAsia" w:eastAsiaTheme="minorEastAsia" w:hAnsiTheme="minorEastAsia" w:cs="Arial" w:hint="eastAsia"/>
          <w:kern w:val="0"/>
          <w:sz w:val="22"/>
          <w:shd w:val="clear" w:color="auto" w:fill="FFFFFF"/>
        </w:rPr>
        <w:t>車両数が390台も減っています</w:t>
      </w:r>
      <w:r w:rsidR="00C366A0">
        <w:rPr>
          <w:rFonts w:asciiTheme="minorEastAsia" w:eastAsiaTheme="minorEastAsia" w:hAnsiTheme="minorEastAsia" w:cs="Arial" w:hint="eastAsia"/>
          <w:kern w:val="0"/>
          <w:sz w:val="22"/>
          <w:shd w:val="clear" w:color="auto" w:fill="FFFFFF"/>
        </w:rPr>
        <w:t>（2018年3月旅客課回答）</w:t>
      </w:r>
      <w:r w:rsidRPr="005767DA">
        <w:rPr>
          <w:rFonts w:asciiTheme="minorEastAsia" w:eastAsiaTheme="minorEastAsia" w:hAnsiTheme="minorEastAsia" w:cs="Arial"/>
          <w:kern w:val="0"/>
          <w:sz w:val="22"/>
          <w:shd w:val="clear" w:color="auto" w:fill="FFFFFF"/>
        </w:rPr>
        <w:t>。</w:t>
      </w:r>
      <w:r w:rsidRPr="005767DA">
        <w:rPr>
          <w:rFonts w:asciiTheme="minorEastAsia" w:eastAsiaTheme="minorEastAsia" w:hAnsiTheme="minorEastAsia" w:cs="Arial" w:hint="eastAsia"/>
          <w:kern w:val="0"/>
          <w:sz w:val="22"/>
          <w:shd w:val="clear" w:color="auto" w:fill="FFFFFF"/>
        </w:rPr>
        <w:t>各地の認定講習機関からは、受講者が減っているという情報が寄せられており、福祉有償運送や4条ぶら下がりの運転者の不足が深刻になっていると考えられます。</w:t>
      </w:r>
    </w:p>
    <w:p w:rsidR="00F43186" w:rsidRPr="005767DA" w:rsidRDefault="00F43186" w:rsidP="00F43186">
      <w:pPr>
        <w:widowControl/>
        <w:ind w:firstLineChars="100" w:firstLine="220"/>
        <w:jc w:val="left"/>
        <w:rPr>
          <w:rFonts w:asciiTheme="minorEastAsia" w:eastAsiaTheme="minorEastAsia" w:hAnsiTheme="minorEastAsia" w:cs="Arial"/>
          <w:kern w:val="0"/>
          <w:sz w:val="22"/>
          <w:shd w:val="clear" w:color="auto" w:fill="FFFFFF"/>
        </w:rPr>
      </w:pPr>
    </w:p>
    <w:p w:rsidR="00F43186" w:rsidRPr="005767DA" w:rsidRDefault="00F43186" w:rsidP="00F43186">
      <w:pPr>
        <w:widowControl/>
        <w:ind w:firstLineChars="100" w:firstLine="220"/>
        <w:jc w:val="left"/>
        <w:rPr>
          <w:rFonts w:asciiTheme="minorEastAsia" w:eastAsiaTheme="minorEastAsia" w:hAnsiTheme="minorEastAsia" w:cs="Arial"/>
          <w:kern w:val="0"/>
          <w:sz w:val="22"/>
          <w:shd w:val="clear" w:color="auto" w:fill="FFFFFF"/>
        </w:rPr>
      </w:pPr>
      <w:r w:rsidRPr="005767DA">
        <w:rPr>
          <w:rFonts w:asciiTheme="minorEastAsia" w:eastAsiaTheme="minorEastAsia" w:hAnsiTheme="minorEastAsia" w:cs="Arial"/>
          <w:kern w:val="0"/>
          <w:sz w:val="22"/>
          <w:shd w:val="clear" w:color="auto" w:fill="FFFFFF"/>
        </w:rPr>
        <w:t>高齢者の免許返納</w:t>
      </w:r>
      <w:r w:rsidRPr="005767DA">
        <w:rPr>
          <w:rFonts w:asciiTheme="minorEastAsia" w:eastAsiaTheme="minorEastAsia" w:hAnsiTheme="minorEastAsia" w:cs="Arial" w:hint="eastAsia"/>
          <w:kern w:val="0"/>
          <w:sz w:val="22"/>
          <w:shd w:val="clear" w:color="auto" w:fill="FFFFFF"/>
        </w:rPr>
        <w:t>を促進する動きが</w:t>
      </w:r>
      <w:r w:rsidRPr="005767DA">
        <w:rPr>
          <w:rFonts w:asciiTheme="minorEastAsia" w:eastAsiaTheme="minorEastAsia" w:hAnsiTheme="minorEastAsia" w:cs="Arial"/>
          <w:kern w:val="0"/>
          <w:sz w:val="22"/>
          <w:shd w:val="clear" w:color="auto" w:fill="FFFFFF"/>
        </w:rPr>
        <w:t>進</w:t>
      </w:r>
      <w:r w:rsidRPr="005767DA">
        <w:rPr>
          <w:rFonts w:asciiTheme="minorEastAsia" w:eastAsiaTheme="minorEastAsia" w:hAnsiTheme="minorEastAsia" w:cs="Arial" w:hint="eastAsia"/>
          <w:kern w:val="0"/>
          <w:sz w:val="22"/>
          <w:shd w:val="clear" w:color="auto" w:fill="FFFFFF"/>
        </w:rPr>
        <w:t>む中、自動運転の実証実験や</w:t>
      </w:r>
      <w:r w:rsidRPr="005767DA">
        <w:rPr>
          <w:rFonts w:asciiTheme="minorEastAsia" w:eastAsiaTheme="minorEastAsia" w:hAnsiTheme="minorEastAsia" w:cs="Arial"/>
          <w:kern w:val="0"/>
          <w:sz w:val="22"/>
          <w:shd w:val="clear" w:color="auto" w:fill="FFFFFF"/>
        </w:rPr>
        <w:t>貨客混載</w:t>
      </w:r>
      <w:r w:rsidRPr="005767DA">
        <w:rPr>
          <w:rFonts w:asciiTheme="minorEastAsia" w:eastAsiaTheme="minorEastAsia" w:hAnsiTheme="minorEastAsia" w:cs="Arial" w:hint="eastAsia"/>
          <w:kern w:val="0"/>
          <w:sz w:val="22"/>
          <w:shd w:val="clear" w:color="auto" w:fill="FFFFFF"/>
        </w:rPr>
        <w:t>、AIを使ったタクシーの配車、自家用ライドシェアなど、多様な移動ニーズに効率よく応えるサービスを追求する動きが加速しています。担い手不足を受けて、地域資源を総動員して移動の問題に対応しようという機運が今後も高まっていくでしょう。</w:t>
      </w:r>
    </w:p>
    <w:p w:rsidR="00F43186" w:rsidRPr="005767DA" w:rsidRDefault="00F43186" w:rsidP="00F43186">
      <w:pPr>
        <w:widowControl/>
        <w:ind w:firstLineChars="100" w:firstLine="220"/>
        <w:jc w:val="left"/>
        <w:rPr>
          <w:rFonts w:asciiTheme="minorEastAsia" w:eastAsiaTheme="minorEastAsia" w:hAnsiTheme="minorEastAsia" w:cs="ＭＳ Ｐゴシック"/>
          <w:kern w:val="0"/>
          <w:sz w:val="22"/>
        </w:rPr>
      </w:pPr>
      <w:r w:rsidRPr="005767DA">
        <w:rPr>
          <w:rFonts w:asciiTheme="minorEastAsia" w:eastAsiaTheme="minorEastAsia" w:hAnsiTheme="minorEastAsia" w:cs="Arial" w:hint="eastAsia"/>
          <w:kern w:val="0"/>
          <w:sz w:val="22"/>
          <w:shd w:val="clear" w:color="auto" w:fill="FFFFFF"/>
        </w:rPr>
        <w:t>同時に、地域</w:t>
      </w:r>
      <w:r w:rsidRPr="005767DA">
        <w:rPr>
          <w:rFonts w:asciiTheme="minorEastAsia" w:eastAsiaTheme="minorEastAsia" w:hAnsiTheme="minorEastAsia" w:cs="Arial"/>
          <w:kern w:val="0"/>
          <w:sz w:val="22"/>
          <w:shd w:val="clear" w:color="auto" w:fill="FFFFFF"/>
        </w:rPr>
        <w:t>では「登録不要の運送」が見直されています。今回の総合事業「訪問型サービスD」の展開においても、登録不要の運送は大きな期待が寄せられています。</w:t>
      </w:r>
    </w:p>
    <w:p w:rsidR="00F43186" w:rsidRPr="005767DA" w:rsidRDefault="00F43186" w:rsidP="00F43186">
      <w:pPr>
        <w:widowControl/>
        <w:shd w:val="clear" w:color="auto" w:fill="FFFFFF"/>
        <w:jc w:val="left"/>
        <w:rPr>
          <w:rFonts w:asciiTheme="minorEastAsia" w:eastAsiaTheme="minorEastAsia" w:hAnsiTheme="minorEastAsia" w:cs="Arial"/>
          <w:kern w:val="0"/>
          <w:sz w:val="22"/>
        </w:rPr>
      </w:pPr>
      <w:r w:rsidRPr="005767DA">
        <w:rPr>
          <w:rFonts w:asciiTheme="minorEastAsia" w:eastAsiaTheme="minorEastAsia" w:hAnsiTheme="minorEastAsia" w:cs="Arial"/>
          <w:kern w:val="0"/>
          <w:sz w:val="22"/>
        </w:rPr>
        <w:t>  全国移動ネットは2017年度の重点</w:t>
      </w:r>
      <w:r w:rsidRPr="005767DA">
        <w:rPr>
          <w:rFonts w:asciiTheme="minorEastAsia" w:eastAsiaTheme="minorEastAsia" w:hAnsiTheme="minorEastAsia" w:cs="Arial" w:hint="eastAsia"/>
          <w:kern w:val="0"/>
          <w:sz w:val="22"/>
        </w:rPr>
        <w:t>項目</w:t>
      </w:r>
      <w:r w:rsidRPr="005767DA">
        <w:rPr>
          <w:rFonts w:asciiTheme="minorEastAsia" w:eastAsiaTheme="minorEastAsia" w:hAnsiTheme="minorEastAsia" w:cs="Arial"/>
          <w:kern w:val="0"/>
          <w:sz w:val="22"/>
        </w:rPr>
        <w:t>として、訪問型サービスDの調査研究と普及、</w:t>
      </w:r>
      <w:r w:rsidRPr="005767DA">
        <w:rPr>
          <w:rFonts w:asciiTheme="minorEastAsia" w:eastAsiaTheme="minorEastAsia" w:hAnsiTheme="minorEastAsia" w:cs="Arial" w:hint="eastAsia"/>
          <w:kern w:val="0"/>
          <w:sz w:val="22"/>
        </w:rPr>
        <w:t>公共</w:t>
      </w:r>
      <w:r w:rsidRPr="005767DA">
        <w:rPr>
          <w:rFonts w:asciiTheme="minorEastAsia" w:eastAsiaTheme="minorEastAsia" w:hAnsiTheme="minorEastAsia" w:cs="Arial"/>
          <w:kern w:val="0"/>
          <w:sz w:val="22"/>
        </w:rPr>
        <w:t>交通空白地有償運送や登録不要の運送における制度改善</w:t>
      </w:r>
      <w:r w:rsidRPr="005767DA">
        <w:rPr>
          <w:rFonts w:asciiTheme="minorEastAsia" w:eastAsiaTheme="minorEastAsia" w:hAnsiTheme="minorEastAsia" w:cs="Arial" w:hint="eastAsia"/>
          <w:kern w:val="0"/>
          <w:sz w:val="22"/>
        </w:rPr>
        <w:t>に</w:t>
      </w:r>
      <w:r w:rsidRPr="005767DA">
        <w:rPr>
          <w:rFonts w:asciiTheme="minorEastAsia" w:eastAsiaTheme="minorEastAsia" w:hAnsiTheme="minorEastAsia" w:cs="Arial"/>
          <w:kern w:val="0"/>
          <w:sz w:val="22"/>
        </w:rPr>
        <w:t>向けた提言活動、地域交流やネットワーク連携強化の3点を掲げました。</w:t>
      </w:r>
    </w:p>
    <w:p w:rsidR="00F43186" w:rsidRPr="005767DA" w:rsidRDefault="00F43186" w:rsidP="00F43186">
      <w:pPr>
        <w:widowControl/>
        <w:shd w:val="clear" w:color="auto" w:fill="FFFFFF"/>
        <w:ind w:firstLineChars="100" w:firstLine="220"/>
        <w:jc w:val="left"/>
        <w:rPr>
          <w:rFonts w:asciiTheme="minorEastAsia" w:eastAsiaTheme="minorEastAsia" w:hAnsiTheme="minorEastAsia" w:cs="Arial"/>
          <w:kern w:val="0"/>
          <w:sz w:val="22"/>
        </w:rPr>
      </w:pPr>
      <w:r w:rsidRPr="005767DA">
        <w:rPr>
          <w:rFonts w:asciiTheme="minorEastAsia" w:eastAsiaTheme="minorEastAsia" w:hAnsiTheme="minorEastAsia" w:cs="Arial"/>
          <w:kern w:val="0"/>
          <w:sz w:val="22"/>
        </w:rPr>
        <w:t>訪問型サービスDの調査研究・普及については行政関係者や有識者の方々からの協力を経て先行する自治体の事例研究を進めたほか、前述したセミナーで多くの参加を得ました。</w:t>
      </w:r>
    </w:p>
    <w:p w:rsidR="00F43186" w:rsidRPr="005767DA" w:rsidRDefault="00F43186" w:rsidP="00F43186">
      <w:pPr>
        <w:widowControl/>
        <w:shd w:val="clear" w:color="auto" w:fill="FFFFFF"/>
        <w:ind w:firstLineChars="100" w:firstLine="220"/>
        <w:jc w:val="left"/>
        <w:rPr>
          <w:rFonts w:asciiTheme="minorEastAsia" w:eastAsiaTheme="minorEastAsia" w:hAnsiTheme="minorEastAsia" w:cs="Arial"/>
          <w:kern w:val="0"/>
          <w:sz w:val="22"/>
        </w:rPr>
      </w:pPr>
      <w:r w:rsidRPr="005767DA">
        <w:rPr>
          <w:rFonts w:asciiTheme="minorEastAsia" w:eastAsiaTheme="minorEastAsia" w:hAnsiTheme="minorEastAsia" w:cs="Arial"/>
          <w:kern w:val="0"/>
          <w:sz w:val="22"/>
        </w:rPr>
        <w:t>提言活動としては、</w:t>
      </w:r>
      <w:r w:rsidRPr="005767DA">
        <w:rPr>
          <w:rFonts w:asciiTheme="minorEastAsia" w:eastAsiaTheme="minorEastAsia" w:hAnsiTheme="minorEastAsia" w:cs="Arial" w:hint="eastAsia"/>
          <w:kern w:val="0"/>
          <w:sz w:val="22"/>
        </w:rPr>
        <w:t>国土交通省主宰の「高齢者の移動手段の確保に関する検討会」に委員を派遣し、高齢者の移動ニーズとそれを支える団体や市町村等の課題意識を提起しました。同検討会の「中間とりまとめ」後も</w:t>
      </w:r>
      <w:r w:rsidRPr="005767DA">
        <w:rPr>
          <w:rFonts w:asciiTheme="minorEastAsia" w:eastAsiaTheme="minorEastAsia" w:hAnsiTheme="minorEastAsia" w:cs="Arial"/>
          <w:kern w:val="0"/>
          <w:sz w:val="22"/>
        </w:rPr>
        <w:t>国土交通省及び厚生労働省に引き続き制度改善に向けた提言を</w:t>
      </w:r>
      <w:r w:rsidRPr="005767DA">
        <w:rPr>
          <w:rFonts w:asciiTheme="minorEastAsia" w:eastAsiaTheme="minorEastAsia" w:hAnsiTheme="minorEastAsia" w:cs="Arial" w:hint="eastAsia"/>
          <w:kern w:val="0"/>
          <w:sz w:val="22"/>
        </w:rPr>
        <w:t>続けています。特に、訪問型サービスD（補助）を活用したサービスは、登録不要の運送の事例が多く</w:t>
      </w:r>
      <w:r w:rsidRPr="005767DA">
        <w:rPr>
          <w:rFonts w:asciiTheme="minorEastAsia" w:eastAsiaTheme="minorEastAsia" w:hAnsiTheme="minorEastAsia" w:cs="Arial"/>
          <w:kern w:val="0"/>
          <w:sz w:val="22"/>
        </w:rPr>
        <w:t>、</w:t>
      </w:r>
      <w:r w:rsidRPr="005767DA">
        <w:rPr>
          <w:rFonts w:asciiTheme="minorEastAsia" w:eastAsiaTheme="minorEastAsia" w:hAnsiTheme="minorEastAsia" w:cs="Arial" w:hint="eastAsia"/>
          <w:kern w:val="0"/>
          <w:sz w:val="22"/>
        </w:rPr>
        <w:t>提言はこれらの運用改善に関することが中心となりました。</w:t>
      </w:r>
    </w:p>
    <w:p w:rsidR="00F43186" w:rsidRPr="005767DA" w:rsidRDefault="00F43186" w:rsidP="00F43186">
      <w:pPr>
        <w:widowControl/>
        <w:shd w:val="clear" w:color="auto" w:fill="FFFFFF"/>
        <w:ind w:firstLineChars="100" w:firstLine="220"/>
        <w:jc w:val="left"/>
        <w:rPr>
          <w:rFonts w:asciiTheme="minorEastAsia" w:eastAsiaTheme="minorEastAsia" w:hAnsiTheme="minorEastAsia" w:cs="Arial"/>
          <w:kern w:val="0"/>
          <w:sz w:val="22"/>
        </w:rPr>
      </w:pPr>
      <w:r w:rsidRPr="005767DA">
        <w:rPr>
          <w:rFonts w:asciiTheme="minorEastAsia" w:eastAsiaTheme="minorEastAsia" w:hAnsiTheme="minorEastAsia" w:cs="Arial"/>
          <w:kern w:val="0"/>
          <w:sz w:val="22"/>
        </w:rPr>
        <w:t>そして地域ネットワークの強化として寄付金を原資とした活動支援の仕組みを構築しました。移動困難者の移動支援は地域が主体となり、そして地域の中での関係者同士の連携が不可欠です。現在進めている取り組みを2018年度も引き続き追求していくことが必要です。</w:t>
      </w:r>
    </w:p>
    <w:p w:rsidR="00F43186" w:rsidRPr="005767DA" w:rsidRDefault="00F43186" w:rsidP="00F43186">
      <w:pPr>
        <w:rPr>
          <w:rFonts w:asciiTheme="majorEastAsia" w:eastAsiaTheme="majorEastAsia" w:hAnsiTheme="majorEastAsia"/>
          <w:sz w:val="22"/>
        </w:rPr>
      </w:pPr>
    </w:p>
    <w:p w:rsidR="00F43186" w:rsidRPr="005767DA" w:rsidRDefault="00F43186" w:rsidP="00F43186">
      <w:pPr>
        <w:widowControl/>
        <w:jc w:val="left"/>
        <w:rPr>
          <w:rFonts w:ascii="ＭＳ ゴシック" w:eastAsia="ＭＳ ゴシック" w:hAnsi="ＭＳ ゴシック"/>
          <w:b/>
          <w:sz w:val="28"/>
          <w:szCs w:val="28"/>
        </w:rPr>
      </w:pPr>
    </w:p>
    <w:p w:rsidR="00F43186" w:rsidRPr="005767DA" w:rsidRDefault="00F43186" w:rsidP="00F43186">
      <w:pPr>
        <w:widowControl/>
        <w:jc w:val="left"/>
        <w:rPr>
          <w:rFonts w:ascii="ＭＳ ゴシック" w:eastAsia="ＭＳ ゴシック" w:hAnsi="ＭＳ ゴシック"/>
          <w:b/>
          <w:sz w:val="28"/>
          <w:szCs w:val="28"/>
        </w:rPr>
      </w:pPr>
      <w:r w:rsidRPr="005767DA">
        <w:rPr>
          <w:rFonts w:ascii="ＭＳ ゴシック" w:eastAsia="ＭＳ ゴシック" w:hAnsi="ＭＳ ゴシック"/>
          <w:b/>
          <w:sz w:val="28"/>
          <w:szCs w:val="28"/>
        </w:rPr>
        <w:br w:type="page"/>
      </w:r>
    </w:p>
    <w:p w:rsidR="00123F81" w:rsidRDefault="00F43186" w:rsidP="00123F81">
      <w:pPr>
        <w:rPr>
          <w:rFonts w:asciiTheme="majorEastAsia" w:eastAsiaTheme="majorEastAsia" w:hAnsiTheme="majorEastAsia"/>
          <w:sz w:val="24"/>
        </w:rPr>
      </w:pPr>
      <w:r w:rsidRPr="00BD0C8D">
        <w:rPr>
          <w:rFonts w:asciiTheme="majorEastAsia" w:eastAsiaTheme="majorEastAsia" w:hAnsiTheme="majorEastAsia" w:hint="eastAsia"/>
          <w:sz w:val="24"/>
        </w:rPr>
        <w:lastRenderedPageBreak/>
        <w:t>１．</w:t>
      </w:r>
      <w:r w:rsidR="00123F81" w:rsidRPr="00BD0C8D">
        <w:rPr>
          <w:rFonts w:asciiTheme="majorEastAsia" w:eastAsiaTheme="majorEastAsia" w:hAnsiTheme="majorEastAsia" w:hint="eastAsia"/>
          <w:sz w:val="24"/>
        </w:rPr>
        <w:t>201</w:t>
      </w:r>
      <w:r w:rsidR="0021258D" w:rsidRPr="00BD0C8D">
        <w:rPr>
          <w:rFonts w:asciiTheme="majorEastAsia" w:eastAsiaTheme="majorEastAsia" w:hAnsiTheme="majorEastAsia" w:hint="eastAsia"/>
          <w:sz w:val="24"/>
        </w:rPr>
        <w:t>7</w:t>
      </w:r>
      <w:r w:rsidR="00944C1E">
        <w:rPr>
          <w:rFonts w:asciiTheme="majorEastAsia" w:eastAsiaTheme="majorEastAsia" w:hAnsiTheme="majorEastAsia" w:hint="eastAsia"/>
          <w:sz w:val="24"/>
        </w:rPr>
        <w:t>年度の事業の枠組み</w:t>
      </w:r>
      <w:r w:rsidR="00123F81" w:rsidRPr="00BD0C8D">
        <w:rPr>
          <w:rFonts w:asciiTheme="majorEastAsia" w:eastAsiaTheme="majorEastAsia" w:hAnsiTheme="majorEastAsia" w:hint="eastAsia"/>
          <w:sz w:val="24"/>
        </w:rPr>
        <w:t xml:space="preserve">　</w:t>
      </w:r>
    </w:p>
    <w:p w:rsidR="00BD0C8D" w:rsidRPr="00BD0C8D" w:rsidRDefault="00BD0C8D" w:rsidP="00123F81">
      <w:pPr>
        <w:rPr>
          <w:rFonts w:asciiTheme="majorEastAsia" w:eastAsiaTheme="majorEastAsia" w:hAnsiTheme="majorEastAsia"/>
          <w:sz w:val="24"/>
        </w:rPr>
      </w:pPr>
    </w:p>
    <w:p w:rsidR="00FD6828" w:rsidRDefault="00FD6828" w:rsidP="005D23E6">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事業計画段階での各事業の位置づけや実施体制は以下の通り。</w:t>
      </w:r>
    </w:p>
    <w:p w:rsidR="00123F81" w:rsidRPr="005767DA" w:rsidRDefault="00123F81" w:rsidP="005D23E6">
      <w:pPr>
        <w:ind w:left="142" w:firstLineChars="100" w:firstLine="200"/>
        <w:rPr>
          <w:sz w:val="20"/>
          <w:szCs w:val="20"/>
        </w:rPr>
      </w:pPr>
      <w:r w:rsidRPr="005767DA">
        <w:rPr>
          <w:rFonts w:hint="eastAsia"/>
          <w:sz w:val="20"/>
          <w:szCs w:val="20"/>
        </w:rPr>
        <w:t>「プロジェクト制」：独立してリーダー＋事務局を置</w:t>
      </w:r>
      <w:r w:rsidR="004843B3" w:rsidRPr="005767DA">
        <w:rPr>
          <w:rFonts w:hint="eastAsia"/>
          <w:sz w:val="20"/>
          <w:szCs w:val="20"/>
        </w:rPr>
        <w:t>く。</w:t>
      </w:r>
      <w:r w:rsidRPr="005767DA">
        <w:rPr>
          <w:rFonts w:hint="eastAsia"/>
          <w:sz w:val="20"/>
          <w:szCs w:val="20"/>
        </w:rPr>
        <w:t>メンバーは理事のほか会員・関係者を含む。</w:t>
      </w:r>
    </w:p>
    <w:p w:rsidR="00123F81" w:rsidRPr="005767DA" w:rsidRDefault="00123F81" w:rsidP="005D23E6">
      <w:pPr>
        <w:ind w:left="142" w:firstLineChars="100" w:firstLine="200"/>
        <w:rPr>
          <w:sz w:val="20"/>
          <w:szCs w:val="20"/>
        </w:rPr>
      </w:pPr>
      <w:r w:rsidRPr="005767DA">
        <w:rPr>
          <w:rFonts w:hint="eastAsia"/>
          <w:sz w:val="20"/>
          <w:szCs w:val="20"/>
        </w:rPr>
        <w:t>「担当理事制」：理事会の方針に沿って、担当理事が起案・実施し、事務局がフォローする。</w:t>
      </w:r>
    </w:p>
    <w:p w:rsidR="00ED1729" w:rsidRPr="005767DA" w:rsidRDefault="00123F81" w:rsidP="005D23E6">
      <w:pPr>
        <w:ind w:left="142" w:firstLineChars="100" w:firstLine="200"/>
        <w:rPr>
          <w:sz w:val="20"/>
          <w:szCs w:val="20"/>
        </w:rPr>
      </w:pPr>
      <w:r w:rsidRPr="005767DA">
        <w:rPr>
          <w:rFonts w:hint="eastAsia"/>
          <w:sz w:val="20"/>
          <w:szCs w:val="20"/>
        </w:rPr>
        <w:t>「講師派遣」：会員・関係団体等からの要請に応じて、講師や委嘱委員を派遣する。</w:t>
      </w:r>
    </w:p>
    <w:p w:rsidR="00F43186" w:rsidRPr="005767DA" w:rsidRDefault="00F43186" w:rsidP="005D23E6">
      <w:pPr>
        <w:ind w:left="142" w:firstLineChars="100" w:firstLine="200"/>
        <w:rPr>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5882"/>
        <w:gridCol w:w="1985"/>
      </w:tblGrid>
      <w:tr w:rsidR="005767DA" w:rsidRPr="005767DA" w:rsidTr="0025081E">
        <w:trPr>
          <w:trHeight w:val="449"/>
        </w:trPr>
        <w:tc>
          <w:tcPr>
            <w:tcW w:w="2085" w:type="dxa"/>
            <w:shd w:val="clear" w:color="auto" w:fill="FBD4B4"/>
            <w:vAlign w:val="center"/>
          </w:tcPr>
          <w:p w:rsidR="00123F81" w:rsidRPr="005767DA" w:rsidRDefault="00123F81" w:rsidP="0065470B">
            <w:pPr>
              <w:jc w:val="center"/>
              <w:rPr>
                <w:rFonts w:ascii="ＭＳ ゴシック" w:eastAsia="ＭＳ ゴシック" w:hAnsi="ＭＳ ゴシック"/>
                <w:b/>
                <w:sz w:val="22"/>
                <w:szCs w:val="22"/>
              </w:rPr>
            </w:pPr>
            <w:r w:rsidRPr="005767DA">
              <w:rPr>
                <w:rFonts w:ascii="ＭＳ ゴシック" w:eastAsia="ＭＳ ゴシック" w:hAnsi="ＭＳ ゴシック" w:hint="eastAsia"/>
                <w:b/>
                <w:sz w:val="22"/>
                <w:szCs w:val="22"/>
              </w:rPr>
              <w:t>定款上の分類</w:t>
            </w:r>
          </w:p>
        </w:tc>
        <w:tc>
          <w:tcPr>
            <w:tcW w:w="5882" w:type="dxa"/>
            <w:shd w:val="clear" w:color="auto" w:fill="FBD4B4"/>
            <w:vAlign w:val="center"/>
          </w:tcPr>
          <w:p w:rsidR="00123F81" w:rsidRPr="005767DA" w:rsidRDefault="00115931" w:rsidP="00FD6828">
            <w:pPr>
              <w:jc w:val="center"/>
              <w:rPr>
                <w:rFonts w:ascii="ＭＳ ゴシック" w:eastAsia="ＭＳ ゴシック" w:hAnsi="ＭＳ ゴシック"/>
                <w:b/>
                <w:sz w:val="22"/>
                <w:szCs w:val="22"/>
              </w:rPr>
            </w:pPr>
            <w:r w:rsidRPr="005767DA">
              <w:rPr>
                <w:rFonts w:ascii="ＭＳ ゴシック" w:eastAsia="ＭＳ ゴシック" w:hAnsi="ＭＳ ゴシック" w:hint="eastAsia"/>
                <w:b/>
                <w:sz w:val="22"/>
                <w:szCs w:val="22"/>
              </w:rPr>
              <w:t>主な</w:t>
            </w:r>
            <w:r w:rsidR="00123F81" w:rsidRPr="005767DA">
              <w:rPr>
                <w:rFonts w:ascii="ＭＳ ゴシック" w:eastAsia="ＭＳ ゴシック" w:hAnsi="ＭＳ ゴシック" w:hint="eastAsia"/>
                <w:b/>
                <w:sz w:val="22"/>
                <w:szCs w:val="22"/>
              </w:rPr>
              <w:t>事業内容</w:t>
            </w:r>
            <w:r w:rsidR="009C68E1" w:rsidRPr="005767DA">
              <w:rPr>
                <w:rFonts w:ascii="ＭＳ ゴシック" w:eastAsia="ＭＳ ゴシック" w:hAnsi="ＭＳ ゴシック" w:hint="eastAsia"/>
                <w:b/>
                <w:sz w:val="22"/>
                <w:szCs w:val="22"/>
              </w:rPr>
              <w:t xml:space="preserve">　</w:t>
            </w:r>
            <w:r w:rsidR="00FD6828" w:rsidRPr="00FD6828">
              <w:rPr>
                <w:rFonts w:ascii="ＭＳ ゴシック" w:eastAsia="ＭＳ ゴシック" w:hAnsi="ＭＳ ゴシック" w:hint="eastAsia"/>
                <w:b/>
                <w:i/>
                <w:sz w:val="22"/>
                <w:szCs w:val="22"/>
              </w:rPr>
              <w:t>（斜体が重点項目）</w:t>
            </w:r>
          </w:p>
        </w:tc>
        <w:tc>
          <w:tcPr>
            <w:tcW w:w="1985" w:type="dxa"/>
            <w:shd w:val="clear" w:color="auto" w:fill="FBD4B4"/>
            <w:vAlign w:val="center"/>
          </w:tcPr>
          <w:p w:rsidR="00123F81" w:rsidRPr="005767DA" w:rsidRDefault="00123F81" w:rsidP="0065470B">
            <w:pPr>
              <w:jc w:val="center"/>
              <w:rPr>
                <w:b/>
                <w:sz w:val="22"/>
                <w:szCs w:val="22"/>
              </w:rPr>
            </w:pPr>
            <w:r w:rsidRPr="005767DA">
              <w:rPr>
                <w:rFonts w:hint="eastAsia"/>
                <w:b/>
                <w:sz w:val="22"/>
                <w:szCs w:val="22"/>
              </w:rPr>
              <w:t>実施体制</w:t>
            </w:r>
          </w:p>
        </w:tc>
      </w:tr>
      <w:tr w:rsidR="005767DA" w:rsidRPr="005767DA" w:rsidTr="0025081E">
        <w:trPr>
          <w:trHeight w:val="496"/>
        </w:trPr>
        <w:tc>
          <w:tcPr>
            <w:tcW w:w="2085" w:type="dxa"/>
            <w:vMerge w:val="restart"/>
            <w:vAlign w:val="center"/>
          </w:tcPr>
          <w:p w:rsidR="00645001" w:rsidRPr="005767DA" w:rsidRDefault="00645001" w:rsidP="0065470B">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１、情報・相談</w:t>
            </w:r>
          </w:p>
          <w:p w:rsidR="00907998" w:rsidRPr="005767DA" w:rsidRDefault="00907998" w:rsidP="00684226">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（４、情報化含む）</w:t>
            </w:r>
          </w:p>
        </w:tc>
        <w:tc>
          <w:tcPr>
            <w:tcW w:w="5882" w:type="dxa"/>
            <w:tcBorders>
              <w:bottom w:val="dashSmallGap" w:sz="4" w:space="0" w:color="auto"/>
            </w:tcBorders>
            <w:vAlign w:val="center"/>
          </w:tcPr>
          <w:p w:rsidR="00645001" w:rsidRPr="005767DA" w:rsidRDefault="00264F42" w:rsidP="008C4809">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w:t>
            </w:r>
            <w:r w:rsidR="00645001" w:rsidRPr="005767DA">
              <w:rPr>
                <w:rFonts w:ascii="ＭＳ ゴシック" w:eastAsia="ＭＳ ゴシック" w:hAnsi="ＭＳ ゴシック" w:hint="eastAsia"/>
                <w:sz w:val="22"/>
                <w:szCs w:val="22"/>
              </w:rPr>
              <w:t>1）HP・</w:t>
            </w:r>
            <w:r w:rsidR="00AA1739" w:rsidRPr="005767DA">
              <w:rPr>
                <w:rFonts w:ascii="ＭＳ ゴシック" w:eastAsia="ＭＳ ゴシック" w:hAnsi="ＭＳ ゴシック" w:hint="eastAsia"/>
                <w:sz w:val="22"/>
                <w:szCs w:val="22"/>
              </w:rPr>
              <w:t>ニュース等による情報</w:t>
            </w:r>
            <w:r w:rsidR="00645001" w:rsidRPr="005767DA">
              <w:rPr>
                <w:rFonts w:ascii="ＭＳ ゴシック" w:eastAsia="ＭＳ ゴシック" w:hAnsi="ＭＳ ゴシック" w:hint="eastAsia"/>
                <w:sz w:val="22"/>
                <w:szCs w:val="22"/>
              </w:rPr>
              <w:t>配信</w:t>
            </w:r>
          </w:p>
        </w:tc>
        <w:tc>
          <w:tcPr>
            <w:tcW w:w="1985" w:type="dxa"/>
            <w:tcBorders>
              <w:bottom w:val="dashSmallGap" w:sz="4" w:space="0" w:color="auto"/>
            </w:tcBorders>
            <w:vAlign w:val="center"/>
          </w:tcPr>
          <w:p w:rsidR="00645001" w:rsidRPr="005767DA" w:rsidRDefault="004D4B68" w:rsidP="00645001">
            <w:pPr>
              <w:rPr>
                <w:sz w:val="22"/>
                <w:szCs w:val="22"/>
              </w:rPr>
            </w:pPr>
            <w:r w:rsidRPr="005767DA">
              <w:rPr>
                <w:rFonts w:hint="eastAsia"/>
                <w:sz w:val="22"/>
                <w:szCs w:val="22"/>
              </w:rPr>
              <w:t>事務局</w:t>
            </w:r>
          </w:p>
        </w:tc>
      </w:tr>
      <w:tr w:rsidR="005767DA" w:rsidRPr="005767DA" w:rsidTr="0025081E">
        <w:trPr>
          <w:trHeight w:val="403"/>
        </w:trPr>
        <w:tc>
          <w:tcPr>
            <w:tcW w:w="2085" w:type="dxa"/>
            <w:vMerge/>
            <w:vAlign w:val="center"/>
          </w:tcPr>
          <w:p w:rsidR="004D4B68" w:rsidRPr="005767DA" w:rsidRDefault="004D4B68" w:rsidP="0065470B">
            <w:pPr>
              <w:rPr>
                <w:rFonts w:ascii="ＭＳ ゴシック" w:eastAsia="ＭＳ ゴシック" w:hAnsi="ＭＳ ゴシック"/>
                <w:sz w:val="22"/>
                <w:szCs w:val="22"/>
              </w:rPr>
            </w:pPr>
          </w:p>
        </w:tc>
        <w:tc>
          <w:tcPr>
            <w:tcW w:w="5882" w:type="dxa"/>
            <w:tcBorders>
              <w:top w:val="dashSmallGap" w:sz="4" w:space="0" w:color="auto"/>
            </w:tcBorders>
            <w:vAlign w:val="center"/>
          </w:tcPr>
          <w:p w:rsidR="004D4B68" w:rsidRPr="005767DA" w:rsidRDefault="004D4B68" w:rsidP="008C4809">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（2）「全国どこでも旅ﾈｯﾄ」、</w:t>
            </w:r>
            <w:r w:rsidRPr="005767DA">
              <w:rPr>
                <w:rFonts w:ascii="ＭＳ ゴシック" w:eastAsia="ＭＳ ゴシック" w:hAnsi="ＭＳ ゴシック" w:cs="ＭＳ Ｐゴシック" w:hint="eastAsia"/>
                <w:kern w:val="0"/>
                <w:sz w:val="22"/>
                <w:szCs w:val="22"/>
              </w:rPr>
              <w:t>移動ｻｰﾋﾞｽに関する相談対応</w:t>
            </w:r>
          </w:p>
        </w:tc>
        <w:tc>
          <w:tcPr>
            <w:tcW w:w="1985" w:type="dxa"/>
            <w:tcBorders>
              <w:top w:val="dashSmallGap" w:sz="4" w:space="0" w:color="auto"/>
            </w:tcBorders>
            <w:vAlign w:val="center"/>
          </w:tcPr>
          <w:p w:rsidR="004D4B68" w:rsidRPr="005767DA" w:rsidRDefault="004D4B68" w:rsidP="00645001">
            <w:pPr>
              <w:rPr>
                <w:sz w:val="22"/>
                <w:szCs w:val="22"/>
              </w:rPr>
            </w:pPr>
            <w:r w:rsidRPr="005767DA">
              <w:rPr>
                <w:rFonts w:hint="eastAsia"/>
                <w:sz w:val="22"/>
                <w:szCs w:val="22"/>
              </w:rPr>
              <w:t>担当理事制</w:t>
            </w:r>
          </w:p>
        </w:tc>
      </w:tr>
      <w:tr w:rsidR="005767DA" w:rsidRPr="005767DA" w:rsidTr="0025081E">
        <w:trPr>
          <w:trHeight w:val="510"/>
        </w:trPr>
        <w:tc>
          <w:tcPr>
            <w:tcW w:w="2085" w:type="dxa"/>
            <w:vMerge w:val="restart"/>
            <w:vAlign w:val="center"/>
          </w:tcPr>
          <w:p w:rsidR="00D448F4" w:rsidRPr="005767DA" w:rsidRDefault="00D448F4" w:rsidP="00737116">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２、立上げ運営支援</w:t>
            </w:r>
          </w:p>
        </w:tc>
        <w:tc>
          <w:tcPr>
            <w:tcW w:w="5882" w:type="dxa"/>
            <w:tcBorders>
              <w:top w:val="single" w:sz="4" w:space="0" w:color="auto"/>
              <w:bottom w:val="dashSmallGap" w:sz="4" w:space="0" w:color="auto"/>
            </w:tcBorders>
            <w:vAlign w:val="center"/>
          </w:tcPr>
          <w:p w:rsidR="00D448F4" w:rsidRPr="005767DA" w:rsidRDefault="00D448F4" w:rsidP="00D448F4">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（1）講師派遣等による移動サービスの立ち上げ支援</w:t>
            </w:r>
          </w:p>
        </w:tc>
        <w:tc>
          <w:tcPr>
            <w:tcW w:w="1985" w:type="dxa"/>
            <w:tcBorders>
              <w:top w:val="single" w:sz="4" w:space="0" w:color="auto"/>
              <w:bottom w:val="dashSmallGap" w:sz="4" w:space="0" w:color="auto"/>
            </w:tcBorders>
            <w:vAlign w:val="center"/>
          </w:tcPr>
          <w:p w:rsidR="00D448F4" w:rsidRPr="005767DA" w:rsidRDefault="00D448F4" w:rsidP="00684226">
            <w:pPr>
              <w:rPr>
                <w:sz w:val="22"/>
                <w:szCs w:val="22"/>
              </w:rPr>
            </w:pPr>
            <w:r w:rsidRPr="005767DA">
              <w:rPr>
                <w:rFonts w:hint="eastAsia"/>
                <w:sz w:val="22"/>
                <w:szCs w:val="22"/>
              </w:rPr>
              <w:t>講師派遣</w:t>
            </w:r>
          </w:p>
        </w:tc>
      </w:tr>
      <w:tr w:rsidR="005767DA" w:rsidRPr="005767DA" w:rsidTr="0025081E">
        <w:trPr>
          <w:trHeight w:val="515"/>
        </w:trPr>
        <w:tc>
          <w:tcPr>
            <w:tcW w:w="2085" w:type="dxa"/>
            <w:vMerge/>
            <w:vAlign w:val="center"/>
          </w:tcPr>
          <w:p w:rsidR="00D448F4" w:rsidRPr="005767DA" w:rsidRDefault="00D448F4" w:rsidP="00737116">
            <w:pPr>
              <w:rPr>
                <w:rFonts w:ascii="ＭＳ ゴシック" w:eastAsia="ＭＳ ゴシック" w:hAnsi="ＭＳ ゴシック"/>
                <w:sz w:val="22"/>
                <w:szCs w:val="22"/>
              </w:rPr>
            </w:pPr>
          </w:p>
        </w:tc>
        <w:tc>
          <w:tcPr>
            <w:tcW w:w="5882" w:type="dxa"/>
            <w:tcBorders>
              <w:top w:val="dashSmallGap" w:sz="4" w:space="0" w:color="auto"/>
              <w:bottom w:val="single" w:sz="4" w:space="0" w:color="auto"/>
            </w:tcBorders>
            <w:vAlign w:val="center"/>
          </w:tcPr>
          <w:p w:rsidR="00D448F4" w:rsidRPr="005767DA" w:rsidRDefault="0087508E" w:rsidP="0087508E">
            <w:pPr>
              <w:ind w:firstLineChars="50" w:firstLine="110"/>
              <w:rPr>
                <w:rFonts w:ascii="ＭＳ ゴシック" w:eastAsia="ＭＳ ゴシック" w:hAnsi="ＭＳ ゴシック"/>
                <w:sz w:val="22"/>
                <w:szCs w:val="22"/>
              </w:rPr>
            </w:pPr>
            <w:r w:rsidRPr="005767DA">
              <w:rPr>
                <w:rFonts w:ascii="ＭＳ ゴシック" w:eastAsia="ＭＳ ゴシック" w:hAnsi="ＭＳ ゴシック"/>
                <w:sz w:val="22"/>
                <w:szCs w:val="22"/>
              </w:rPr>
              <w:t>(</w:t>
            </w:r>
            <w:r w:rsidRPr="005767DA">
              <w:rPr>
                <w:rFonts w:ascii="ＭＳ ゴシック" w:eastAsia="ＭＳ ゴシック" w:hAnsi="ＭＳ ゴシック" w:hint="eastAsia"/>
                <w:sz w:val="22"/>
                <w:szCs w:val="22"/>
              </w:rPr>
              <w:t>2）団体の運営に役立つツールの提供</w:t>
            </w:r>
          </w:p>
        </w:tc>
        <w:tc>
          <w:tcPr>
            <w:tcW w:w="1985" w:type="dxa"/>
            <w:tcBorders>
              <w:top w:val="dashSmallGap" w:sz="4" w:space="0" w:color="auto"/>
            </w:tcBorders>
            <w:vAlign w:val="center"/>
          </w:tcPr>
          <w:p w:rsidR="00D448F4" w:rsidRPr="005767DA" w:rsidRDefault="0087508E" w:rsidP="00684226">
            <w:pPr>
              <w:rPr>
                <w:sz w:val="22"/>
                <w:szCs w:val="22"/>
              </w:rPr>
            </w:pPr>
            <w:r w:rsidRPr="005767DA">
              <w:rPr>
                <w:rFonts w:hint="eastAsia"/>
                <w:sz w:val="22"/>
                <w:szCs w:val="22"/>
              </w:rPr>
              <w:t>担当理事制</w:t>
            </w:r>
          </w:p>
        </w:tc>
      </w:tr>
      <w:tr w:rsidR="005767DA" w:rsidRPr="005767DA" w:rsidTr="0025081E">
        <w:trPr>
          <w:trHeight w:hRule="exact" w:val="813"/>
        </w:trPr>
        <w:tc>
          <w:tcPr>
            <w:tcW w:w="2085" w:type="dxa"/>
            <w:tcBorders>
              <w:top w:val="single" w:sz="4" w:space="0" w:color="auto"/>
            </w:tcBorders>
            <w:vAlign w:val="center"/>
          </w:tcPr>
          <w:p w:rsidR="009A4A2D" w:rsidRPr="005767DA" w:rsidRDefault="00907998" w:rsidP="00737116">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３</w:t>
            </w:r>
            <w:r w:rsidR="00A90DAD" w:rsidRPr="005767DA">
              <w:rPr>
                <w:rFonts w:ascii="ＭＳ ゴシック" w:eastAsia="ＭＳ ゴシック" w:hAnsi="ＭＳ ゴシック" w:hint="eastAsia"/>
                <w:sz w:val="22"/>
                <w:szCs w:val="22"/>
              </w:rPr>
              <w:t>、</w:t>
            </w:r>
            <w:r w:rsidR="0065438E" w:rsidRPr="005767DA">
              <w:rPr>
                <w:rFonts w:ascii="ＭＳ ゴシック" w:eastAsia="ＭＳ ゴシック" w:hAnsi="ＭＳ ゴシック" w:hint="eastAsia"/>
                <w:sz w:val="22"/>
                <w:szCs w:val="22"/>
              </w:rPr>
              <w:t>ネットワーク</w:t>
            </w:r>
            <w:r w:rsidR="00A90DAD" w:rsidRPr="005767DA">
              <w:rPr>
                <w:rFonts w:ascii="ＭＳ ゴシック" w:eastAsia="ＭＳ ゴシック" w:hAnsi="ＭＳ ゴシック" w:hint="eastAsia"/>
                <w:sz w:val="22"/>
                <w:szCs w:val="22"/>
              </w:rPr>
              <w:t>構築</w:t>
            </w:r>
          </w:p>
        </w:tc>
        <w:tc>
          <w:tcPr>
            <w:tcW w:w="5882" w:type="dxa"/>
            <w:tcBorders>
              <w:top w:val="single" w:sz="4" w:space="0" w:color="auto"/>
            </w:tcBorders>
            <w:shd w:val="clear" w:color="auto" w:fill="D9D9D9" w:themeFill="background1" w:themeFillShade="D9"/>
            <w:vAlign w:val="center"/>
          </w:tcPr>
          <w:p w:rsidR="00684226" w:rsidRPr="005767DA" w:rsidRDefault="00684226" w:rsidP="008C4809">
            <w:pPr>
              <w:rPr>
                <w:rFonts w:ascii="ＭＳ ゴシック" w:eastAsia="ＭＳ ゴシック" w:hAnsi="ＭＳ ゴシック"/>
                <w:i/>
                <w:sz w:val="22"/>
                <w:szCs w:val="22"/>
              </w:rPr>
            </w:pPr>
            <w:r w:rsidRPr="005767DA">
              <w:rPr>
                <w:rFonts w:ascii="ＭＳ ゴシック" w:eastAsia="ＭＳ ゴシック" w:hAnsi="ＭＳ ゴシック"/>
                <w:i/>
                <w:sz w:val="22"/>
                <w:szCs w:val="22"/>
              </w:rPr>
              <w:t>移動サービス団体の地域交流やネットワークの強化</w:t>
            </w:r>
          </w:p>
          <w:p w:rsidR="009A4A2D" w:rsidRPr="005767DA" w:rsidRDefault="00684226" w:rsidP="00684226">
            <w:pPr>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（地域ネットワークの構築支援含む）</w:t>
            </w:r>
          </w:p>
        </w:tc>
        <w:tc>
          <w:tcPr>
            <w:tcW w:w="1985" w:type="dxa"/>
            <w:tcBorders>
              <w:top w:val="single" w:sz="4" w:space="0" w:color="auto"/>
            </w:tcBorders>
            <w:vAlign w:val="center"/>
          </w:tcPr>
          <w:p w:rsidR="009A4A2D" w:rsidRPr="005767DA" w:rsidRDefault="00907998" w:rsidP="00DE2CC2">
            <w:pPr>
              <w:rPr>
                <w:sz w:val="22"/>
                <w:szCs w:val="22"/>
              </w:rPr>
            </w:pPr>
            <w:r w:rsidRPr="005767DA">
              <w:rPr>
                <w:rFonts w:hint="eastAsia"/>
                <w:sz w:val="22"/>
                <w:szCs w:val="22"/>
              </w:rPr>
              <w:t>全理事（各地）</w:t>
            </w:r>
          </w:p>
        </w:tc>
      </w:tr>
      <w:tr w:rsidR="005767DA" w:rsidRPr="005767DA" w:rsidTr="0025081E">
        <w:trPr>
          <w:trHeight w:hRule="exact" w:val="484"/>
        </w:trPr>
        <w:tc>
          <w:tcPr>
            <w:tcW w:w="2085" w:type="dxa"/>
            <w:vMerge w:val="restart"/>
            <w:vAlign w:val="center"/>
          </w:tcPr>
          <w:p w:rsidR="00684226" w:rsidRPr="005767DA" w:rsidRDefault="00684226" w:rsidP="002D461D">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５、研修</w:t>
            </w:r>
          </w:p>
        </w:tc>
        <w:tc>
          <w:tcPr>
            <w:tcW w:w="5882" w:type="dxa"/>
            <w:tcBorders>
              <w:top w:val="single" w:sz="4" w:space="0" w:color="auto"/>
              <w:bottom w:val="dashSmallGap" w:sz="4" w:space="0" w:color="auto"/>
            </w:tcBorders>
            <w:vAlign w:val="center"/>
          </w:tcPr>
          <w:p w:rsidR="00684226" w:rsidRPr="005767DA" w:rsidRDefault="00684226" w:rsidP="002D461D">
            <w:pPr>
              <w:widowControl/>
              <w:spacing w:line="360" w:lineRule="exact"/>
              <w:ind w:leftChars="19" w:left="190" w:hangingChars="68" w:hanging="150"/>
              <w:rPr>
                <w:rFonts w:ascii="ＭＳ ゴシック" w:eastAsia="ＭＳ ゴシック" w:hAnsi="ＭＳ ゴシック" w:cs="ＭＳ Ｐゴシック"/>
                <w:kern w:val="0"/>
                <w:sz w:val="22"/>
                <w:szCs w:val="22"/>
              </w:rPr>
            </w:pPr>
            <w:r w:rsidRPr="005767DA">
              <w:rPr>
                <w:rFonts w:ascii="ＭＳ ゴシック" w:eastAsia="ＭＳ ゴシック" w:hAnsi="ＭＳ ゴシック" w:cs="ＭＳ Ｐゴシック" w:hint="eastAsia"/>
                <w:kern w:val="0"/>
                <w:sz w:val="22"/>
                <w:szCs w:val="22"/>
              </w:rPr>
              <w:t>（1）新たな人材育成とそのための研修</w:t>
            </w:r>
          </w:p>
        </w:tc>
        <w:tc>
          <w:tcPr>
            <w:tcW w:w="1985" w:type="dxa"/>
            <w:tcBorders>
              <w:bottom w:val="dashSmallGap" w:sz="4" w:space="0" w:color="auto"/>
            </w:tcBorders>
            <w:vAlign w:val="center"/>
          </w:tcPr>
          <w:p w:rsidR="00684226" w:rsidRPr="005767DA" w:rsidRDefault="00684226" w:rsidP="002D461D">
            <w:pPr>
              <w:rPr>
                <w:sz w:val="22"/>
                <w:szCs w:val="22"/>
              </w:rPr>
            </w:pPr>
            <w:r w:rsidRPr="005767DA">
              <w:rPr>
                <w:rFonts w:hint="eastAsia"/>
                <w:sz w:val="22"/>
                <w:szCs w:val="22"/>
              </w:rPr>
              <w:t>担当理事制</w:t>
            </w:r>
          </w:p>
        </w:tc>
      </w:tr>
      <w:tr w:rsidR="005767DA" w:rsidRPr="005767DA" w:rsidTr="0025081E">
        <w:trPr>
          <w:trHeight w:val="461"/>
        </w:trPr>
        <w:tc>
          <w:tcPr>
            <w:tcW w:w="2085" w:type="dxa"/>
            <w:vMerge/>
            <w:vAlign w:val="center"/>
          </w:tcPr>
          <w:p w:rsidR="00684226" w:rsidRPr="005767DA" w:rsidRDefault="00684226" w:rsidP="002D461D">
            <w:pPr>
              <w:rPr>
                <w:rFonts w:ascii="ＭＳ ゴシック" w:eastAsia="ＭＳ ゴシック" w:hAnsi="ＭＳ ゴシック"/>
                <w:sz w:val="22"/>
                <w:szCs w:val="22"/>
              </w:rPr>
            </w:pPr>
          </w:p>
        </w:tc>
        <w:tc>
          <w:tcPr>
            <w:tcW w:w="5882" w:type="dxa"/>
            <w:tcBorders>
              <w:top w:val="dashSmallGap" w:sz="4" w:space="0" w:color="auto"/>
            </w:tcBorders>
            <w:vAlign w:val="center"/>
          </w:tcPr>
          <w:p w:rsidR="00684226" w:rsidRPr="005767DA" w:rsidRDefault="00684226" w:rsidP="00FD6828">
            <w:pPr>
              <w:widowControl/>
              <w:spacing w:line="360" w:lineRule="exact"/>
              <w:ind w:leftChars="19" w:left="190" w:hangingChars="68" w:hanging="150"/>
              <w:rPr>
                <w:rFonts w:ascii="ＭＳ ゴシック" w:eastAsia="ＭＳ ゴシック" w:hAnsi="ＭＳ ゴシック" w:cs="ＭＳ Ｐゴシック"/>
                <w:kern w:val="0"/>
                <w:sz w:val="22"/>
                <w:szCs w:val="22"/>
              </w:rPr>
            </w:pPr>
            <w:r w:rsidRPr="005767DA">
              <w:rPr>
                <w:rFonts w:ascii="ＭＳ ゴシック" w:eastAsia="ＭＳ ゴシック" w:hAnsi="ＭＳ ゴシック" w:cs="ＭＳ Ｐゴシック" w:hint="eastAsia"/>
                <w:kern w:val="0"/>
                <w:sz w:val="22"/>
                <w:szCs w:val="22"/>
              </w:rPr>
              <w:t>（2）安全なサービス提供に役立つツール等の企画</w:t>
            </w:r>
          </w:p>
        </w:tc>
        <w:tc>
          <w:tcPr>
            <w:tcW w:w="1985" w:type="dxa"/>
            <w:tcBorders>
              <w:top w:val="dashSmallGap" w:sz="4" w:space="0" w:color="auto"/>
            </w:tcBorders>
            <w:vAlign w:val="center"/>
          </w:tcPr>
          <w:p w:rsidR="00684226" w:rsidRPr="005767DA" w:rsidRDefault="00684226" w:rsidP="002D461D">
            <w:pPr>
              <w:rPr>
                <w:sz w:val="22"/>
                <w:szCs w:val="22"/>
              </w:rPr>
            </w:pPr>
            <w:r w:rsidRPr="005767DA">
              <w:rPr>
                <w:rFonts w:hint="eastAsia"/>
                <w:sz w:val="22"/>
                <w:szCs w:val="22"/>
              </w:rPr>
              <w:t>プロジェクト制</w:t>
            </w:r>
          </w:p>
        </w:tc>
      </w:tr>
      <w:tr w:rsidR="005767DA" w:rsidRPr="005767DA" w:rsidTr="0025081E">
        <w:trPr>
          <w:trHeight w:val="609"/>
        </w:trPr>
        <w:tc>
          <w:tcPr>
            <w:tcW w:w="2085" w:type="dxa"/>
            <w:vAlign w:val="center"/>
          </w:tcPr>
          <w:p w:rsidR="00684226" w:rsidRPr="005767DA" w:rsidRDefault="00684226" w:rsidP="002D461D">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６、調査研究</w:t>
            </w:r>
          </w:p>
        </w:tc>
        <w:tc>
          <w:tcPr>
            <w:tcW w:w="5882" w:type="dxa"/>
            <w:shd w:val="clear" w:color="auto" w:fill="D9D9D9"/>
            <w:vAlign w:val="center"/>
          </w:tcPr>
          <w:p w:rsidR="00684226" w:rsidRPr="005767DA" w:rsidRDefault="00684226" w:rsidP="009F70D5">
            <w:pPr>
              <w:rPr>
                <w:rFonts w:ascii="ＭＳ ゴシック" w:eastAsia="ＭＳ ゴシック" w:hAnsi="ＭＳ ゴシック"/>
                <w:i/>
                <w:sz w:val="22"/>
                <w:szCs w:val="22"/>
              </w:rPr>
            </w:pPr>
            <w:r w:rsidRPr="005767DA">
              <w:rPr>
                <w:rFonts w:ascii="ＭＳ ゴシック" w:eastAsia="ＭＳ ゴシック" w:hAnsi="ＭＳ ゴシック" w:hint="eastAsia"/>
                <w:i/>
                <w:sz w:val="22"/>
                <w:szCs w:val="22"/>
              </w:rPr>
              <w:t>訪問型サービスＤ等</w:t>
            </w:r>
            <w:r w:rsidR="009F70D5" w:rsidRPr="005767DA">
              <w:rPr>
                <w:rFonts w:ascii="ＭＳ ゴシック" w:eastAsia="ＭＳ ゴシック" w:hAnsi="ＭＳ ゴシック" w:hint="eastAsia"/>
                <w:i/>
                <w:sz w:val="22"/>
                <w:szCs w:val="22"/>
              </w:rPr>
              <w:t>の</w:t>
            </w:r>
            <w:r w:rsidR="00927DEA" w:rsidRPr="005767DA">
              <w:rPr>
                <w:rFonts w:ascii="ＭＳ ゴシック" w:eastAsia="ＭＳ ゴシック" w:hAnsi="ＭＳ ゴシック" w:hint="eastAsia"/>
                <w:i/>
                <w:sz w:val="22"/>
                <w:szCs w:val="22"/>
              </w:rPr>
              <w:t>移動・外出支援に</w:t>
            </w:r>
            <w:r w:rsidRPr="005767DA">
              <w:rPr>
                <w:rFonts w:ascii="ＭＳ ゴシック" w:eastAsia="ＭＳ ゴシック" w:hAnsi="ＭＳ ゴシック" w:hint="eastAsia"/>
                <w:i/>
                <w:sz w:val="22"/>
                <w:szCs w:val="22"/>
              </w:rPr>
              <w:t>関する調査研究</w:t>
            </w:r>
          </w:p>
        </w:tc>
        <w:tc>
          <w:tcPr>
            <w:tcW w:w="1985" w:type="dxa"/>
            <w:vAlign w:val="center"/>
          </w:tcPr>
          <w:p w:rsidR="00684226" w:rsidRPr="005767DA" w:rsidRDefault="00684226" w:rsidP="002D461D">
            <w:pPr>
              <w:rPr>
                <w:sz w:val="22"/>
                <w:szCs w:val="22"/>
              </w:rPr>
            </w:pPr>
            <w:r w:rsidRPr="005767DA">
              <w:rPr>
                <w:rFonts w:hint="eastAsia"/>
                <w:sz w:val="22"/>
                <w:szCs w:val="22"/>
              </w:rPr>
              <w:t>プロジェクト制</w:t>
            </w:r>
          </w:p>
        </w:tc>
      </w:tr>
      <w:tr w:rsidR="005767DA" w:rsidRPr="005767DA" w:rsidTr="0025081E">
        <w:trPr>
          <w:trHeight w:hRule="exact" w:val="930"/>
        </w:trPr>
        <w:tc>
          <w:tcPr>
            <w:tcW w:w="2085" w:type="dxa"/>
            <w:vMerge w:val="restart"/>
            <w:vAlign w:val="center"/>
          </w:tcPr>
          <w:p w:rsidR="004D4B68" w:rsidRPr="005767DA" w:rsidRDefault="004D4B68" w:rsidP="002D461D">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７、政策提言</w:t>
            </w:r>
          </w:p>
          <w:p w:rsidR="004D4B68" w:rsidRPr="005767DA" w:rsidRDefault="004D4B68" w:rsidP="002D461D">
            <w:pPr>
              <w:rPr>
                <w:rFonts w:ascii="ＭＳ ゴシック" w:eastAsia="ＭＳ ゴシック" w:hAnsi="ＭＳ ゴシック"/>
                <w:sz w:val="22"/>
                <w:szCs w:val="22"/>
              </w:rPr>
            </w:pPr>
          </w:p>
        </w:tc>
        <w:tc>
          <w:tcPr>
            <w:tcW w:w="5882" w:type="dxa"/>
            <w:tcBorders>
              <w:top w:val="single" w:sz="4" w:space="0" w:color="auto"/>
              <w:bottom w:val="dashSmallGap" w:sz="4" w:space="0" w:color="auto"/>
            </w:tcBorders>
            <w:shd w:val="clear" w:color="auto" w:fill="D9D9D9"/>
            <w:vAlign w:val="center"/>
          </w:tcPr>
          <w:p w:rsidR="004D4B68" w:rsidRPr="005767DA" w:rsidRDefault="004D4B68" w:rsidP="0025081E">
            <w:pPr>
              <w:widowControl/>
              <w:spacing w:line="360" w:lineRule="exact"/>
              <w:ind w:leftChars="19" w:left="190" w:hangingChars="68" w:hanging="150"/>
              <w:rPr>
                <w:rFonts w:ascii="ＭＳ ゴシック" w:eastAsia="ＭＳ ゴシック" w:hAnsi="ＭＳ ゴシック"/>
                <w:i/>
                <w:sz w:val="22"/>
                <w:szCs w:val="22"/>
              </w:rPr>
            </w:pPr>
            <w:r w:rsidRPr="005767DA">
              <w:rPr>
                <w:rFonts w:ascii="ＭＳ ゴシック" w:eastAsia="ＭＳ ゴシック" w:hAnsi="ＭＳ ゴシック" w:hint="eastAsia"/>
                <w:i/>
                <w:sz w:val="22"/>
                <w:szCs w:val="22"/>
              </w:rPr>
              <w:t>(1)</w:t>
            </w:r>
            <w:r w:rsidR="00927DEA" w:rsidRPr="005767DA">
              <w:rPr>
                <w:rFonts w:ascii="ＭＳ ゴシック" w:eastAsia="ＭＳ ゴシック" w:hAnsi="ＭＳ ゴシック"/>
                <w:i/>
                <w:sz w:val="22"/>
                <w:szCs w:val="22"/>
              </w:rPr>
              <w:t xml:space="preserve"> 公共交通空白地有償運送や登録不要の</w:t>
            </w:r>
            <w:r w:rsidR="0025081E" w:rsidRPr="005767DA">
              <w:rPr>
                <w:rFonts w:ascii="ＭＳ ゴシック" w:eastAsia="ＭＳ ゴシック" w:hAnsi="ＭＳ ゴシック" w:hint="eastAsia"/>
                <w:i/>
                <w:sz w:val="22"/>
                <w:szCs w:val="22"/>
              </w:rPr>
              <w:t>活動</w:t>
            </w:r>
            <w:r w:rsidR="00927DEA" w:rsidRPr="005767DA">
              <w:rPr>
                <w:rFonts w:ascii="ＭＳ ゴシック" w:eastAsia="ＭＳ ゴシック" w:hAnsi="ＭＳ ゴシック"/>
                <w:i/>
                <w:sz w:val="22"/>
                <w:szCs w:val="22"/>
              </w:rPr>
              <w:t>の必要性および制度改善に向けた行政機関へのはたらきかけ</w:t>
            </w:r>
          </w:p>
        </w:tc>
        <w:tc>
          <w:tcPr>
            <w:tcW w:w="1985" w:type="dxa"/>
            <w:tcBorders>
              <w:bottom w:val="dashSmallGap" w:sz="4" w:space="0" w:color="auto"/>
            </w:tcBorders>
            <w:vAlign w:val="center"/>
          </w:tcPr>
          <w:p w:rsidR="004D4B68" w:rsidRPr="005767DA" w:rsidRDefault="004D4B68" w:rsidP="002D461D">
            <w:pPr>
              <w:rPr>
                <w:sz w:val="22"/>
                <w:szCs w:val="22"/>
              </w:rPr>
            </w:pPr>
            <w:r w:rsidRPr="005767DA">
              <w:rPr>
                <w:rFonts w:hint="eastAsia"/>
                <w:sz w:val="22"/>
                <w:szCs w:val="22"/>
              </w:rPr>
              <w:t>理事会全体</w:t>
            </w:r>
          </w:p>
          <w:p w:rsidR="004D4B68" w:rsidRPr="005767DA" w:rsidRDefault="00D25068" w:rsidP="002D461D">
            <w:pPr>
              <w:rPr>
                <w:sz w:val="22"/>
                <w:szCs w:val="22"/>
              </w:rPr>
            </w:pPr>
            <w:r w:rsidRPr="005767DA">
              <w:rPr>
                <w:rFonts w:hint="eastAsia"/>
                <w:sz w:val="22"/>
                <w:szCs w:val="22"/>
              </w:rPr>
              <w:t>担当理事制</w:t>
            </w:r>
          </w:p>
        </w:tc>
      </w:tr>
      <w:tr w:rsidR="005767DA" w:rsidRPr="005767DA" w:rsidTr="0025081E">
        <w:trPr>
          <w:trHeight w:hRule="exact" w:val="845"/>
        </w:trPr>
        <w:tc>
          <w:tcPr>
            <w:tcW w:w="2085" w:type="dxa"/>
            <w:vMerge/>
            <w:vAlign w:val="center"/>
          </w:tcPr>
          <w:p w:rsidR="004D4B68" w:rsidRPr="005767DA" w:rsidRDefault="004D4B68" w:rsidP="002D461D">
            <w:pPr>
              <w:rPr>
                <w:rFonts w:ascii="ＭＳ ゴシック" w:eastAsia="ＭＳ ゴシック" w:hAnsi="ＭＳ ゴシック"/>
                <w:sz w:val="22"/>
                <w:szCs w:val="22"/>
              </w:rPr>
            </w:pPr>
          </w:p>
        </w:tc>
        <w:tc>
          <w:tcPr>
            <w:tcW w:w="5882" w:type="dxa"/>
            <w:tcBorders>
              <w:top w:val="dashSmallGap" w:sz="4" w:space="0" w:color="auto"/>
              <w:bottom w:val="single" w:sz="4" w:space="0" w:color="auto"/>
            </w:tcBorders>
            <w:shd w:val="clear" w:color="auto" w:fill="auto"/>
            <w:vAlign w:val="center"/>
          </w:tcPr>
          <w:p w:rsidR="00927DEA" w:rsidRPr="005767DA" w:rsidRDefault="004D4B68" w:rsidP="00FD6828">
            <w:pPr>
              <w:spacing w:line="360" w:lineRule="exact"/>
              <w:ind w:leftChars="19" w:left="190" w:hangingChars="68" w:hanging="150"/>
              <w:rPr>
                <w:rFonts w:ascii="ＭＳ ゴシック" w:eastAsia="ＭＳ ゴシック" w:hAnsi="ＭＳ ゴシック" w:cs="ＭＳ Ｐゴシック"/>
                <w:kern w:val="0"/>
                <w:sz w:val="22"/>
                <w:szCs w:val="22"/>
              </w:rPr>
            </w:pPr>
            <w:r w:rsidRPr="005767DA">
              <w:rPr>
                <w:rFonts w:ascii="ＭＳ ゴシック" w:eastAsia="ＭＳ ゴシック" w:hAnsi="ＭＳ ゴシック" w:cs="ＭＳ Ｐゴシック" w:hint="eastAsia"/>
                <w:kern w:val="0"/>
                <w:sz w:val="22"/>
                <w:szCs w:val="22"/>
              </w:rPr>
              <w:t>（2)関係法制度の課題解決に向けた国へのはたらきかけ</w:t>
            </w:r>
          </w:p>
        </w:tc>
        <w:tc>
          <w:tcPr>
            <w:tcW w:w="1985" w:type="dxa"/>
            <w:tcBorders>
              <w:top w:val="dashSmallGap" w:sz="4" w:space="0" w:color="auto"/>
              <w:bottom w:val="single" w:sz="4" w:space="0" w:color="auto"/>
            </w:tcBorders>
            <w:vAlign w:val="center"/>
          </w:tcPr>
          <w:p w:rsidR="00D25068" w:rsidRPr="005767DA" w:rsidRDefault="004D4B68" w:rsidP="002D461D">
            <w:pPr>
              <w:rPr>
                <w:sz w:val="22"/>
                <w:szCs w:val="22"/>
              </w:rPr>
            </w:pPr>
            <w:r w:rsidRPr="005767DA">
              <w:rPr>
                <w:rFonts w:hint="eastAsia"/>
                <w:sz w:val="22"/>
                <w:szCs w:val="22"/>
              </w:rPr>
              <w:t>理事会全体</w:t>
            </w:r>
          </w:p>
          <w:p w:rsidR="004D4B68" w:rsidRPr="005767DA" w:rsidRDefault="00D25068" w:rsidP="002D461D">
            <w:pPr>
              <w:rPr>
                <w:sz w:val="22"/>
                <w:szCs w:val="22"/>
              </w:rPr>
            </w:pPr>
            <w:r w:rsidRPr="005767DA">
              <w:rPr>
                <w:rFonts w:hint="eastAsia"/>
                <w:sz w:val="22"/>
                <w:szCs w:val="22"/>
              </w:rPr>
              <w:t>担当理事制</w:t>
            </w:r>
          </w:p>
        </w:tc>
      </w:tr>
      <w:tr w:rsidR="005767DA" w:rsidRPr="005767DA" w:rsidTr="0025081E">
        <w:trPr>
          <w:trHeight w:val="350"/>
        </w:trPr>
        <w:tc>
          <w:tcPr>
            <w:tcW w:w="2085" w:type="dxa"/>
            <w:vMerge w:val="restart"/>
            <w:vAlign w:val="center"/>
          </w:tcPr>
          <w:p w:rsidR="00BF7250" w:rsidRPr="005767DA" w:rsidRDefault="00BF7250" w:rsidP="002D461D">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８、出版</w:t>
            </w:r>
          </w:p>
        </w:tc>
        <w:tc>
          <w:tcPr>
            <w:tcW w:w="5882" w:type="dxa"/>
            <w:tcBorders>
              <w:bottom w:val="dashSmallGap" w:sz="4" w:space="0" w:color="auto"/>
            </w:tcBorders>
            <w:vAlign w:val="center"/>
          </w:tcPr>
          <w:p w:rsidR="00BF7250" w:rsidRPr="005767DA" w:rsidRDefault="00BF7250" w:rsidP="00BF7250">
            <w:pPr>
              <w:widowControl/>
              <w:spacing w:line="360" w:lineRule="exact"/>
              <w:ind w:leftChars="19" w:left="190" w:hangingChars="68" w:hanging="150"/>
              <w:rPr>
                <w:rFonts w:ascii="ＭＳ ゴシック" w:eastAsia="ＭＳ ゴシック" w:hAnsi="ＭＳ ゴシック" w:cs="ＭＳ Ｐゴシック"/>
                <w:kern w:val="0"/>
                <w:sz w:val="22"/>
                <w:szCs w:val="22"/>
              </w:rPr>
            </w:pPr>
            <w:r w:rsidRPr="005767DA">
              <w:rPr>
                <w:rFonts w:ascii="ＭＳ ゴシック" w:eastAsia="ＭＳ ゴシック" w:hAnsi="ＭＳ ゴシック" w:cs="ＭＳ Ｐゴシック" w:hint="eastAsia"/>
                <w:kern w:val="0"/>
                <w:sz w:val="22"/>
                <w:szCs w:val="22"/>
              </w:rPr>
              <w:t>（1）移動サービス情報誌「モヴェーレ」発行</w:t>
            </w:r>
          </w:p>
        </w:tc>
        <w:tc>
          <w:tcPr>
            <w:tcW w:w="1985" w:type="dxa"/>
            <w:tcBorders>
              <w:bottom w:val="dashSmallGap" w:sz="4" w:space="0" w:color="auto"/>
            </w:tcBorders>
            <w:vAlign w:val="center"/>
          </w:tcPr>
          <w:p w:rsidR="00BF7250" w:rsidRPr="005767DA" w:rsidRDefault="00BF7250" w:rsidP="002D461D">
            <w:pPr>
              <w:rPr>
                <w:sz w:val="22"/>
                <w:szCs w:val="22"/>
              </w:rPr>
            </w:pPr>
            <w:r w:rsidRPr="005767DA">
              <w:rPr>
                <w:rFonts w:hint="eastAsia"/>
                <w:sz w:val="22"/>
                <w:szCs w:val="22"/>
              </w:rPr>
              <w:t>プロジェクト制</w:t>
            </w:r>
          </w:p>
        </w:tc>
      </w:tr>
      <w:tr w:rsidR="005767DA" w:rsidRPr="005767DA" w:rsidTr="0025081E">
        <w:trPr>
          <w:trHeight w:val="360"/>
        </w:trPr>
        <w:tc>
          <w:tcPr>
            <w:tcW w:w="2085" w:type="dxa"/>
            <w:vMerge/>
            <w:vAlign w:val="center"/>
          </w:tcPr>
          <w:p w:rsidR="00BF7250" w:rsidRPr="005767DA" w:rsidRDefault="00BF7250" w:rsidP="002D461D">
            <w:pPr>
              <w:rPr>
                <w:rFonts w:ascii="ＭＳ ゴシック" w:eastAsia="ＭＳ ゴシック" w:hAnsi="ＭＳ ゴシック"/>
                <w:sz w:val="22"/>
                <w:szCs w:val="22"/>
              </w:rPr>
            </w:pPr>
          </w:p>
        </w:tc>
        <w:tc>
          <w:tcPr>
            <w:tcW w:w="5882" w:type="dxa"/>
            <w:tcBorders>
              <w:top w:val="dashSmallGap" w:sz="4" w:space="0" w:color="auto"/>
              <w:bottom w:val="single" w:sz="4" w:space="0" w:color="auto"/>
            </w:tcBorders>
            <w:vAlign w:val="center"/>
          </w:tcPr>
          <w:p w:rsidR="00BF7250" w:rsidRPr="005767DA" w:rsidRDefault="00BF7250" w:rsidP="002D461D">
            <w:pPr>
              <w:spacing w:line="360" w:lineRule="exact"/>
              <w:ind w:leftChars="19" w:left="190" w:hangingChars="68" w:hanging="150"/>
              <w:rPr>
                <w:rFonts w:ascii="ＭＳ ゴシック" w:eastAsia="ＭＳ ゴシック" w:hAnsi="ＭＳ ゴシック" w:cs="ＭＳ Ｐゴシック"/>
                <w:kern w:val="0"/>
                <w:sz w:val="22"/>
                <w:szCs w:val="22"/>
              </w:rPr>
            </w:pPr>
            <w:r w:rsidRPr="005767DA">
              <w:rPr>
                <w:rFonts w:ascii="ＭＳ ゴシック" w:eastAsia="ＭＳ ゴシック" w:hAnsi="ＭＳ ゴシック" w:cs="ＭＳ Ｐゴシック" w:hint="eastAsia"/>
                <w:kern w:val="0"/>
                <w:sz w:val="22"/>
                <w:szCs w:val="22"/>
              </w:rPr>
              <w:t>（2）販売書籍の制作、発行済み書籍の頒布</w:t>
            </w:r>
          </w:p>
          <w:p w:rsidR="004D4B68" w:rsidRPr="005767DA" w:rsidRDefault="00FD6828" w:rsidP="009F70D5">
            <w:pPr>
              <w:spacing w:line="360" w:lineRule="exact"/>
              <w:ind w:leftChars="19" w:left="190" w:hangingChars="68" w:hanging="15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r w:rsidR="004D4B68" w:rsidRPr="005767DA">
              <w:rPr>
                <w:rFonts w:ascii="ＭＳ ゴシック" w:eastAsia="ＭＳ ゴシック" w:hAnsi="ＭＳ ゴシック" w:cs="ＭＳ Ｐゴシック" w:hint="eastAsia"/>
                <w:kern w:val="0"/>
                <w:sz w:val="22"/>
                <w:szCs w:val="22"/>
              </w:rPr>
              <w:t>・</w:t>
            </w:r>
            <w:r>
              <w:rPr>
                <w:rFonts w:ascii="ＭＳ ゴシック" w:eastAsia="ＭＳ ゴシック" w:hAnsi="ＭＳ ゴシック" w:cs="ＭＳ Ｐゴシック" w:hint="eastAsia"/>
                <w:kern w:val="0"/>
                <w:sz w:val="22"/>
                <w:szCs w:val="22"/>
              </w:rPr>
              <w:t>「</w:t>
            </w:r>
            <w:r w:rsidR="009F70D5" w:rsidRPr="005767DA">
              <w:rPr>
                <w:rFonts w:ascii="ＭＳ ゴシック" w:eastAsia="ＭＳ ゴシック" w:hAnsi="ＭＳ ゴシック" w:cs="ＭＳ Ｐゴシック" w:hint="eastAsia"/>
                <w:kern w:val="0"/>
                <w:sz w:val="22"/>
                <w:szCs w:val="22"/>
              </w:rPr>
              <w:t>地域支え合い型移動サービスガイドブック－</w:t>
            </w:r>
            <w:r w:rsidR="004D4B68" w:rsidRPr="005767DA">
              <w:rPr>
                <w:rFonts w:ascii="ＭＳ ゴシック" w:eastAsia="ＭＳ ゴシック" w:hAnsi="ＭＳ ゴシック" w:cs="ＭＳ Ｐゴシック" w:hint="eastAsia"/>
                <w:kern w:val="0"/>
                <w:sz w:val="22"/>
                <w:szCs w:val="22"/>
              </w:rPr>
              <w:t>登録不要の活動</w:t>
            </w:r>
            <w:r w:rsidR="009F70D5" w:rsidRPr="005767DA">
              <w:rPr>
                <w:rFonts w:ascii="ＭＳ ゴシック" w:eastAsia="ＭＳ ゴシック" w:hAnsi="ＭＳ ゴシック" w:cs="ＭＳ Ｐゴシック" w:hint="eastAsia"/>
                <w:kern w:val="0"/>
                <w:sz w:val="22"/>
                <w:szCs w:val="22"/>
              </w:rPr>
              <w:t>について－」</w:t>
            </w:r>
            <w:r w:rsidR="004D4B68" w:rsidRPr="005767DA">
              <w:rPr>
                <w:rFonts w:ascii="ＭＳ ゴシック" w:eastAsia="ＭＳ ゴシック" w:hAnsi="ＭＳ ゴシック" w:cs="ＭＳ Ｐゴシック" w:hint="eastAsia"/>
                <w:kern w:val="0"/>
                <w:sz w:val="22"/>
                <w:szCs w:val="22"/>
              </w:rPr>
              <w:t>改訂</w:t>
            </w:r>
            <w:r>
              <w:rPr>
                <w:rFonts w:ascii="ＭＳ ゴシック" w:eastAsia="ＭＳ ゴシック" w:hAnsi="ＭＳ ゴシック" w:cs="ＭＳ Ｐゴシック" w:hint="eastAsia"/>
                <w:kern w:val="0"/>
                <w:sz w:val="22"/>
                <w:szCs w:val="22"/>
              </w:rPr>
              <w:t>（新規）</w:t>
            </w:r>
          </w:p>
        </w:tc>
        <w:tc>
          <w:tcPr>
            <w:tcW w:w="1985" w:type="dxa"/>
            <w:tcBorders>
              <w:top w:val="dashSmallGap" w:sz="4" w:space="0" w:color="auto"/>
              <w:bottom w:val="single" w:sz="4" w:space="0" w:color="auto"/>
            </w:tcBorders>
            <w:vAlign w:val="center"/>
          </w:tcPr>
          <w:p w:rsidR="004D4B68" w:rsidRPr="005767DA" w:rsidRDefault="004D4B68" w:rsidP="002D461D">
            <w:pPr>
              <w:rPr>
                <w:sz w:val="22"/>
                <w:szCs w:val="22"/>
              </w:rPr>
            </w:pPr>
            <w:r w:rsidRPr="005767DA">
              <w:rPr>
                <w:rFonts w:hint="eastAsia"/>
                <w:sz w:val="22"/>
                <w:szCs w:val="22"/>
              </w:rPr>
              <w:t>担当理事制</w:t>
            </w:r>
          </w:p>
          <w:p w:rsidR="00BF7250" w:rsidRPr="005767DA" w:rsidRDefault="004D4B68" w:rsidP="002D461D">
            <w:pPr>
              <w:rPr>
                <w:sz w:val="22"/>
                <w:szCs w:val="22"/>
              </w:rPr>
            </w:pPr>
            <w:r w:rsidRPr="005767DA">
              <w:rPr>
                <w:rFonts w:hint="eastAsia"/>
                <w:sz w:val="22"/>
                <w:szCs w:val="22"/>
              </w:rPr>
              <w:t>プロジェクト制</w:t>
            </w:r>
          </w:p>
        </w:tc>
      </w:tr>
      <w:tr w:rsidR="005767DA" w:rsidRPr="005767DA" w:rsidTr="0025081E">
        <w:trPr>
          <w:trHeight w:hRule="exact" w:val="454"/>
        </w:trPr>
        <w:tc>
          <w:tcPr>
            <w:tcW w:w="2085" w:type="dxa"/>
            <w:vAlign w:val="center"/>
          </w:tcPr>
          <w:p w:rsidR="00123F81" w:rsidRPr="005767DA" w:rsidRDefault="00907998" w:rsidP="00264F42">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９</w:t>
            </w:r>
            <w:r w:rsidR="00264F42" w:rsidRPr="005767DA">
              <w:rPr>
                <w:rFonts w:ascii="ＭＳ ゴシック" w:eastAsia="ＭＳ ゴシック" w:hAnsi="ＭＳ ゴシック" w:hint="eastAsia"/>
                <w:sz w:val="22"/>
                <w:szCs w:val="22"/>
              </w:rPr>
              <w:t>、被災地</w:t>
            </w:r>
            <w:r w:rsidR="00123F81" w:rsidRPr="005767DA">
              <w:rPr>
                <w:rFonts w:ascii="ＭＳ ゴシック" w:eastAsia="ＭＳ ゴシック" w:hAnsi="ＭＳ ゴシック" w:hint="eastAsia"/>
                <w:sz w:val="22"/>
                <w:szCs w:val="22"/>
              </w:rPr>
              <w:t>支援</w:t>
            </w:r>
          </w:p>
        </w:tc>
        <w:tc>
          <w:tcPr>
            <w:tcW w:w="5882" w:type="dxa"/>
            <w:vAlign w:val="center"/>
          </w:tcPr>
          <w:p w:rsidR="00123F81" w:rsidRPr="005767DA" w:rsidRDefault="00264F42" w:rsidP="00225C27">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ももくり送迎基金を通じた</w:t>
            </w:r>
            <w:r w:rsidR="00DE4DDF" w:rsidRPr="005767DA">
              <w:rPr>
                <w:rFonts w:ascii="ＭＳ ゴシック" w:eastAsia="ＭＳ ゴシック" w:hAnsi="ＭＳ ゴシック" w:hint="eastAsia"/>
                <w:sz w:val="22"/>
                <w:szCs w:val="22"/>
              </w:rPr>
              <w:t>被災地</w:t>
            </w:r>
            <w:r w:rsidRPr="005767DA">
              <w:rPr>
                <w:rFonts w:ascii="ＭＳ ゴシック" w:eastAsia="ＭＳ ゴシック" w:hAnsi="ＭＳ ゴシック" w:hint="eastAsia"/>
                <w:sz w:val="22"/>
                <w:szCs w:val="22"/>
              </w:rPr>
              <w:t>の移動困難者支援</w:t>
            </w:r>
          </w:p>
        </w:tc>
        <w:tc>
          <w:tcPr>
            <w:tcW w:w="1985" w:type="dxa"/>
            <w:vAlign w:val="center"/>
          </w:tcPr>
          <w:p w:rsidR="00123F81" w:rsidRPr="005767DA" w:rsidRDefault="00123F81" w:rsidP="0065470B">
            <w:pPr>
              <w:rPr>
                <w:sz w:val="22"/>
                <w:szCs w:val="22"/>
              </w:rPr>
            </w:pPr>
            <w:r w:rsidRPr="005767DA">
              <w:rPr>
                <w:rFonts w:hint="eastAsia"/>
                <w:sz w:val="22"/>
                <w:szCs w:val="22"/>
              </w:rPr>
              <w:t>プロジェクト制</w:t>
            </w:r>
          </w:p>
        </w:tc>
      </w:tr>
      <w:tr w:rsidR="005767DA" w:rsidRPr="005767DA" w:rsidTr="0025081E">
        <w:trPr>
          <w:trHeight w:hRule="exact" w:val="454"/>
        </w:trPr>
        <w:tc>
          <w:tcPr>
            <w:tcW w:w="2085" w:type="dxa"/>
            <w:tcBorders>
              <w:top w:val="single" w:sz="4" w:space="0" w:color="auto"/>
              <w:left w:val="single" w:sz="4" w:space="0" w:color="auto"/>
              <w:bottom w:val="single" w:sz="4" w:space="0" w:color="auto"/>
              <w:right w:val="single" w:sz="4" w:space="0" w:color="auto"/>
            </w:tcBorders>
            <w:vAlign w:val="center"/>
          </w:tcPr>
          <w:p w:rsidR="00123F81" w:rsidRPr="005767DA" w:rsidRDefault="00123F81" w:rsidP="0065470B">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組織運営</w:t>
            </w:r>
          </w:p>
        </w:tc>
        <w:tc>
          <w:tcPr>
            <w:tcW w:w="5882" w:type="dxa"/>
            <w:tcBorders>
              <w:top w:val="single" w:sz="4" w:space="0" w:color="auto"/>
              <w:left w:val="single" w:sz="4" w:space="0" w:color="auto"/>
              <w:bottom w:val="single" w:sz="4" w:space="0" w:color="auto"/>
              <w:right w:val="single" w:sz="4" w:space="0" w:color="auto"/>
            </w:tcBorders>
            <w:vAlign w:val="center"/>
          </w:tcPr>
          <w:p w:rsidR="00123F81" w:rsidRPr="005767DA" w:rsidRDefault="00123F81" w:rsidP="008C4809">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認定NPO法人</w:t>
            </w:r>
            <w:r w:rsidR="00BB08AF" w:rsidRPr="005767DA">
              <w:rPr>
                <w:rFonts w:ascii="ＭＳ ゴシック" w:eastAsia="ＭＳ ゴシック" w:hAnsi="ＭＳ ゴシック" w:hint="eastAsia"/>
                <w:sz w:val="22"/>
                <w:szCs w:val="22"/>
              </w:rPr>
              <w:t>申請</w:t>
            </w:r>
            <w:r w:rsidR="000908A1" w:rsidRPr="005767DA">
              <w:rPr>
                <w:rFonts w:ascii="ＭＳ ゴシック" w:eastAsia="ＭＳ ゴシック" w:hAnsi="ＭＳ ゴシック" w:hint="eastAsia"/>
                <w:sz w:val="22"/>
                <w:szCs w:val="22"/>
              </w:rPr>
              <w:t>、会員拡大と組織強化に向けた検討</w:t>
            </w:r>
          </w:p>
        </w:tc>
        <w:tc>
          <w:tcPr>
            <w:tcW w:w="1985" w:type="dxa"/>
            <w:tcBorders>
              <w:top w:val="single" w:sz="4" w:space="0" w:color="auto"/>
              <w:left w:val="single" w:sz="4" w:space="0" w:color="auto"/>
              <w:bottom w:val="single" w:sz="4" w:space="0" w:color="auto"/>
              <w:right w:val="single" w:sz="4" w:space="0" w:color="auto"/>
            </w:tcBorders>
            <w:vAlign w:val="center"/>
          </w:tcPr>
          <w:p w:rsidR="00123F81" w:rsidRPr="005767DA" w:rsidRDefault="00123F81" w:rsidP="0065470B">
            <w:pPr>
              <w:rPr>
                <w:sz w:val="22"/>
                <w:szCs w:val="22"/>
              </w:rPr>
            </w:pPr>
            <w:r w:rsidRPr="005767DA">
              <w:rPr>
                <w:rFonts w:hint="eastAsia"/>
                <w:sz w:val="22"/>
                <w:szCs w:val="22"/>
              </w:rPr>
              <w:t>理事会全体</w:t>
            </w:r>
          </w:p>
        </w:tc>
      </w:tr>
    </w:tbl>
    <w:p w:rsidR="008E616C" w:rsidRPr="005767DA" w:rsidRDefault="008E616C" w:rsidP="008E616C">
      <w:pPr>
        <w:jc w:val="left"/>
        <w:rPr>
          <w:szCs w:val="21"/>
        </w:rPr>
      </w:pPr>
      <w:r w:rsidRPr="005767DA">
        <w:rPr>
          <w:rFonts w:hint="eastAsia"/>
          <w:szCs w:val="21"/>
        </w:rPr>
        <w:t>＊番号は定款上の事業の番号に準じています。「４．</w:t>
      </w:r>
      <w:r w:rsidRPr="005767DA">
        <w:t>移動サービスに関する情報化推進事業</w:t>
      </w:r>
      <w:r w:rsidRPr="005767DA">
        <w:rPr>
          <w:rFonts w:hint="eastAsia"/>
          <w:szCs w:val="21"/>
        </w:rPr>
        <w:t>」は「１」に含まれるため省略しています。</w:t>
      </w:r>
    </w:p>
    <w:p w:rsidR="004071AE" w:rsidRPr="005767DA" w:rsidRDefault="004071AE">
      <w:pPr>
        <w:widowControl/>
        <w:jc w:val="left"/>
        <w:rPr>
          <w:szCs w:val="21"/>
        </w:rPr>
      </w:pPr>
      <w:r w:rsidRPr="005767DA">
        <w:rPr>
          <w:szCs w:val="21"/>
        </w:rPr>
        <w:br w:type="page"/>
      </w:r>
    </w:p>
    <w:p w:rsidR="00123F81" w:rsidRPr="00BD0C8D" w:rsidRDefault="00F43186" w:rsidP="00123F81">
      <w:pPr>
        <w:rPr>
          <w:rFonts w:asciiTheme="majorEastAsia" w:eastAsiaTheme="majorEastAsia" w:hAnsiTheme="majorEastAsia"/>
          <w:sz w:val="24"/>
        </w:rPr>
      </w:pPr>
      <w:r w:rsidRPr="00BD0C8D">
        <w:rPr>
          <w:rFonts w:asciiTheme="majorEastAsia" w:eastAsiaTheme="majorEastAsia" w:hAnsiTheme="majorEastAsia" w:hint="eastAsia"/>
          <w:sz w:val="24"/>
        </w:rPr>
        <w:lastRenderedPageBreak/>
        <w:t>２．</w:t>
      </w:r>
      <w:r w:rsidR="00123F81" w:rsidRPr="00BD0C8D">
        <w:rPr>
          <w:rFonts w:asciiTheme="majorEastAsia" w:eastAsiaTheme="majorEastAsia" w:hAnsiTheme="majorEastAsia" w:hint="eastAsia"/>
          <w:sz w:val="24"/>
        </w:rPr>
        <w:t>具体的な事業</w:t>
      </w:r>
      <w:r w:rsidR="004071AE" w:rsidRPr="00BD0C8D">
        <w:rPr>
          <w:rFonts w:asciiTheme="majorEastAsia" w:eastAsiaTheme="majorEastAsia" w:hAnsiTheme="majorEastAsia" w:hint="eastAsia"/>
          <w:sz w:val="24"/>
        </w:rPr>
        <w:t>の実施状況</w:t>
      </w:r>
      <w:r w:rsidR="00BD0C8D" w:rsidRPr="00BD0C8D">
        <w:rPr>
          <w:rFonts w:asciiTheme="majorEastAsia" w:eastAsiaTheme="majorEastAsia" w:hAnsiTheme="majorEastAsia" w:hint="eastAsia"/>
          <w:sz w:val="24"/>
        </w:rPr>
        <w:t>（重点項目）</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984"/>
        <w:gridCol w:w="6946"/>
      </w:tblGrid>
      <w:tr w:rsidR="005767DA" w:rsidRPr="005767DA" w:rsidTr="004413E0">
        <w:trPr>
          <w:trHeight w:val="617"/>
        </w:trPr>
        <w:tc>
          <w:tcPr>
            <w:tcW w:w="1022" w:type="dxa"/>
            <w:shd w:val="clear" w:color="auto" w:fill="FBD4B4"/>
            <w:vAlign w:val="center"/>
          </w:tcPr>
          <w:p w:rsidR="00123F81" w:rsidRPr="005767DA" w:rsidRDefault="00123F81" w:rsidP="0065470B">
            <w:pPr>
              <w:jc w:val="center"/>
              <w:rPr>
                <w:b/>
                <w:sz w:val="22"/>
                <w:szCs w:val="22"/>
              </w:rPr>
            </w:pPr>
            <w:r w:rsidRPr="005767DA">
              <w:rPr>
                <w:rFonts w:hint="eastAsia"/>
                <w:b/>
                <w:sz w:val="22"/>
                <w:szCs w:val="22"/>
              </w:rPr>
              <w:t>定款上の分類</w:t>
            </w:r>
          </w:p>
        </w:tc>
        <w:tc>
          <w:tcPr>
            <w:tcW w:w="1984" w:type="dxa"/>
            <w:tcBorders>
              <w:bottom w:val="single" w:sz="4" w:space="0" w:color="auto"/>
            </w:tcBorders>
            <w:shd w:val="clear" w:color="auto" w:fill="FBD4B4"/>
            <w:vAlign w:val="center"/>
          </w:tcPr>
          <w:p w:rsidR="00123F81" w:rsidRPr="005767DA" w:rsidRDefault="00123F81" w:rsidP="0065470B">
            <w:pPr>
              <w:jc w:val="center"/>
              <w:rPr>
                <w:rFonts w:ascii="ＭＳ ゴシック" w:eastAsia="ＭＳ ゴシック" w:hAnsi="ＭＳ ゴシック"/>
                <w:b/>
                <w:sz w:val="22"/>
                <w:szCs w:val="22"/>
              </w:rPr>
            </w:pPr>
            <w:r w:rsidRPr="005767DA">
              <w:rPr>
                <w:rFonts w:ascii="ＭＳ ゴシック" w:eastAsia="ＭＳ ゴシック" w:hAnsi="ＭＳ ゴシック" w:hint="eastAsia"/>
                <w:b/>
                <w:sz w:val="22"/>
                <w:szCs w:val="22"/>
              </w:rPr>
              <w:t>事業内容</w:t>
            </w:r>
          </w:p>
        </w:tc>
        <w:tc>
          <w:tcPr>
            <w:tcW w:w="6946" w:type="dxa"/>
            <w:shd w:val="clear" w:color="auto" w:fill="FBD4B4"/>
            <w:vAlign w:val="center"/>
          </w:tcPr>
          <w:p w:rsidR="00123F81" w:rsidRPr="005767DA" w:rsidRDefault="00645001" w:rsidP="004071AE">
            <w:pPr>
              <w:jc w:val="center"/>
              <w:rPr>
                <w:b/>
                <w:sz w:val="22"/>
                <w:szCs w:val="22"/>
              </w:rPr>
            </w:pPr>
            <w:r w:rsidRPr="005767DA">
              <w:rPr>
                <w:rFonts w:ascii="ＭＳ Ｐ明朝" w:eastAsia="ＭＳ Ｐ明朝" w:hAnsi="ＭＳ Ｐ明朝" w:cs="ＭＳ Ｐゴシック" w:hint="eastAsia"/>
                <w:kern w:val="0"/>
                <w:sz w:val="22"/>
                <w:szCs w:val="22"/>
              </w:rPr>
              <w:t>201</w:t>
            </w:r>
            <w:r w:rsidR="009F70D5" w:rsidRPr="005767DA">
              <w:rPr>
                <w:rFonts w:ascii="ＭＳ Ｐ明朝" w:eastAsia="ＭＳ Ｐ明朝" w:hAnsi="ＭＳ Ｐ明朝" w:cs="ＭＳ Ｐゴシック" w:hint="eastAsia"/>
                <w:kern w:val="0"/>
                <w:sz w:val="22"/>
                <w:szCs w:val="22"/>
              </w:rPr>
              <w:t>7</w:t>
            </w:r>
            <w:r w:rsidRPr="005767DA">
              <w:rPr>
                <w:rFonts w:ascii="ＭＳ Ｐ明朝" w:eastAsia="ＭＳ Ｐ明朝" w:hAnsi="ＭＳ Ｐ明朝" w:cs="ＭＳ Ｐゴシック" w:hint="eastAsia"/>
                <w:kern w:val="0"/>
                <w:sz w:val="22"/>
                <w:szCs w:val="22"/>
              </w:rPr>
              <w:t>年度実施内容</w:t>
            </w:r>
          </w:p>
        </w:tc>
      </w:tr>
      <w:tr w:rsidR="005767DA" w:rsidRPr="005767DA" w:rsidTr="004413E0">
        <w:trPr>
          <w:trHeight w:val="983"/>
        </w:trPr>
        <w:tc>
          <w:tcPr>
            <w:tcW w:w="1022" w:type="dxa"/>
            <w:tcBorders>
              <w:top w:val="single" w:sz="4" w:space="0" w:color="auto"/>
              <w:left w:val="single" w:sz="4" w:space="0" w:color="auto"/>
              <w:bottom w:val="single" w:sz="4" w:space="0" w:color="auto"/>
              <w:right w:val="single" w:sz="4" w:space="0" w:color="auto"/>
            </w:tcBorders>
            <w:vAlign w:val="center"/>
          </w:tcPr>
          <w:p w:rsidR="009F70D5" w:rsidRPr="005767DA" w:rsidRDefault="009F70D5" w:rsidP="009E52B2">
            <w:pPr>
              <w:rPr>
                <w:sz w:val="22"/>
                <w:szCs w:val="22"/>
              </w:rPr>
            </w:pPr>
            <w:r w:rsidRPr="005767DA">
              <w:rPr>
                <w:rFonts w:hint="eastAsia"/>
                <w:sz w:val="22"/>
                <w:szCs w:val="22"/>
              </w:rPr>
              <w:t>３、ネットワーク構築</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F70D5" w:rsidRPr="005767DA" w:rsidRDefault="009F70D5" w:rsidP="009E52B2">
            <w:pPr>
              <w:rPr>
                <w:rFonts w:ascii="ＭＳ ゴシック" w:eastAsia="ＭＳ ゴシック" w:hAnsi="ＭＳ ゴシック"/>
                <w:i/>
                <w:sz w:val="22"/>
                <w:szCs w:val="22"/>
              </w:rPr>
            </w:pPr>
            <w:r w:rsidRPr="005767DA">
              <w:rPr>
                <w:rFonts w:ascii="ＭＳ ゴシック" w:eastAsia="ＭＳ ゴシック" w:hAnsi="ＭＳ ゴシック"/>
                <w:i/>
                <w:sz w:val="22"/>
                <w:szCs w:val="22"/>
              </w:rPr>
              <w:t>移動サービス団体の地域交流やネットワークの強化</w:t>
            </w:r>
          </w:p>
        </w:tc>
        <w:tc>
          <w:tcPr>
            <w:tcW w:w="6946" w:type="dxa"/>
            <w:tcBorders>
              <w:top w:val="single" w:sz="4" w:space="0" w:color="auto"/>
              <w:left w:val="single" w:sz="4" w:space="0" w:color="auto"/>
              <w:bottom w:val="single" w:sz="4" w:space="0" w:color="auto"/>
              <w:right w:val="single" w:sz="4" w:space="0" w:color="auto"/>
            </w:tcBorders>
            <w:vAlign w:val="center"/>
          </w:tcPr>
          <w:p w:rsidR="00060495" w:rsidRPr="005767DA" w:rsidRDefault="009F70D5" w:rsidP="00BA25ED">
            <w:pPr>
              <w:ind w:left="166" w:hangingChars="79" w:hanging="166"/>
              <w:rPr>
                <w:rFonts w:ascii="Arial" w:hAnsi="Arial" w:cs="Arial"/>
                <w:shd w:val="clear" w:color="auto" w:fill="FFFFFF"/>
              </w:rPr>
            </w:pPr>
            <w:r w:rsidRPr="005767DA">
              <w:rPr>
                <w:rFonts w:ascii="Arial" w:hAnsi="Arial" w:cs="Arial" w:hint="eastAsia"/>
                <w:shd w:val="clear" w:color="auto" w:fill="FFFFFF"/>
              </w:rPr>
              <w:t>・</w:t>
            </w:r>
            <w:r w:rsidRPr="005767DA">
              <w:rPr>
                <w:rFonts w:ascii="Arial" w:hAnsi="Arial" w:cs="Arial"/>
                <w:shd w:val="clear" w:color="auto" w:fill="FFFFFF"/>
              </w:rPr>
              <w:t>都道府県や地方ごとの交流行事や研修会等の開催を支援する</w:t>
            </w:r>
            <w:r w:rsidR="00BA25ED" w:rsidRPr="005767DA">
              <w:rPr>
                <w:rFonts w:ascii="Arial" w:hAnsi="Arial" w:cs="Arial" w:hint="eastAsia"/>
                <w:shd w:val="clear" w:color="auto" w:fill="FFFFFF"/>
              </w:rPr>
              <w:t>ため、</w:t>
            </w:r>
            <w:r w:rsidR="008C2C87" w:rsidRPr="005767DA">
              <w:rPr>
                <w:rFonts w:ascii="Arial" w:hAnsi="Arial" w:cs="Arial" w:hint="eastAsia"/>
                <w:shd w:val="clear" w:color="auto" w:fill="FFFFFF"/>
              </w:rPr>
              <w:t>主に</w:t>
            </w:r>
            <w:r w:rsidR="00BA25ED" w:rsidRPr="005767DA">
              <w:rPr>
                <w:rFonts w:ascii="Arial" w:hAnsi="Arial" w:cs="Arial" w:hint="eastAsia"/>
                <w:shd w:val="clear" w:color="auto" w:fill="FFFFFF"/>
              </w:rPr>
              <w:t>副理事長及び在京理事を派遣した。</w:t>
            </w:r>
            <w:r w:rsidRPr="005767DA">
              <w:rPr>
                <w:rFonts w:ascii="Arial" w:hAnsi="Arial" w:cs="Arial"/>
                <w:shd w:val="clear" w:color="auto" w:fill="FFFFFF"/>
              </w:rPr>
              <w:t>交流行事や研修会等は、</w:t>
            </w:r>
            <w:r w:rsidR="00BA25ED" w:rsidRPr="005767DA">
              <w:rPr>
                <w:rFonts w:ascii="Arial" w:hAnsi="Arial" w:cs="Arial" w:hint="eastAsia"/>
                <w:shd w:val="clear" w:color="auto" w:fill="FFFFFF"/>
              </w:rPr>
              <w:t>各地域の</w:t>
            </w:r>
            <w:r w:rsidR="008C2C87" w:rsidRPr="005767DA">
              <w:rPr>
                <w:rFonts w:ascii="Arial" w:hAnsi="Arial" w:cs="Arial"/>
                <w:shd w:val="clear" w:color="auto" w:fill="FFFFFF"/>
              </w:rPr>
              <w:t>理事が中心となって企画し、会員</w:t>
            </w:r>
            <w:r w:rsidR="008C2C87" w:rsidRPr="005767DA">
              <w:rPr>
                <w:rFonts w:ascii="Arial" w:hAnsi="Arial" w:cs="Arial" w:hint="eastAsia"/>
                <w:shd w:val="clear" w:color="auto" w:fill="FFFFFF"/>
              </w:rPr>
              <w:t>や福祉有償運送団体だけでなく、社会福祉協議会や自治体の職員等の参加や講演もあり、</w:t>
            </w:r>
            <w:r w:rsidR="00A37CE2" w:rsidRPr="005767DA">
              <w:rPr>
                <w:rFonts w:ascii="Arial" w:hAnsi="Arial" w:cs="Arial" w:hint="eastAsia"/>
                <w:shd w:val="clear" w:color="auto" w:fill="FFFFFF"/>
              </w:rPr>
              <w:t>幅広い</w:t>
            </w:r>
            <w:r w:rsidR="008C2C87" w:rsidRPr="005767DA">
              <w:rPr>
                <w:rFonts w:ascii="Arial" w:hAnsi="Arial" w:cs="Arial" w:hint="eastAsia"/>
                <w:shd w:val="clear" w:color="auto" w:fill="FFFFFF"/>
              </w:rPr>
              <w:t>移動支援の関係団体とのつながりができた</w:t>
            </w:r>
            <w:r w:rsidR="00BA25ED" w:rsidRPr="005767DA">
              <w:rPr>
                <w:rFonts w:ascii="Arial" w:hAnsi="Arial" w:cs="Arial" w:hint="eastAsia"/>
                <w:shd w:val="clear" w:color="auto" w:fill="FFFFFF"/>
              </w:rPr>
              <w:t>（</w:t>
            </w:r>
            <w:r w:rsidR="00296DCF" w:rsidRPr="005767DA">
              <w:rPr>
                <w:rFonts w:ascii="Arial" w:hAnsi="Arial" w:cs="Arial" w:hint="eastAsia"/>
                <w:shd w:val="clear" w:color="auto" w:fill="FFFFFF"/>
              </w:rPr>
              <w:t>北陸、</w:t>
            </w:r>
            <w:r w:rsidR="00BA25ED" w:rsidRPr="005767DA">
              <w:rPr>
                <w:rFonts w:ascii="Arial" w:hAnsi="Arial" w:cs="Arial" w:hint="eastAsia"/>
                <w:shd w:val="clear" w:color="auto" w:fill="FFFFFF"/>
              </w:rPr>
              <w:t>中国、四国、九州、近畿）</w:t>
            </w:r>
            <w:r w:rsidRPr="005767DA">
              <w:rPr>
                <w:rFonts w:ascii="Arial" w:hAnsi="Arial" w:cs="Arial"/>
                <w:shd w:val="clear" w:color="auto" w:fill="FFFFFF"/>
              </w:rPr>
              <w:t>。</w:t>
            </w:r>
          </w:p>
          <w:p w:rsidR="009F70D5" w:rsidRPr="005767DA" w:rsidRDefault="00060495" w:rsidP="00BA25ED">
            <w:pPr>
              <w:ind w:left="166" w:hangingChars="79" w:hanging="166"/>
              <w:rPr>
                <w:rFonts w:ascii="Arial" w:hAnsi="Arial" w:cs="Arial"/>
                <w:shd w:val="clear" w:color="auto" w:fill="FFFFFF"/>
              </w:rPr>
            </w:pPr>
            <w:r w:rsidRPr="005767DA">
              <w:rPr>
                <w:rFonts w:ascii="Arial" w:hAnsi="Arial" w:cs="Arial" w:hint="eastAsia"/>
                <w:shd w:val="clear" w:color="auto" w:fill="FFFFFF"/>
              </w:rPr>
              <w:t>・</w:t>
            </w:r>
            <w:r w:rsidR="009F70D5" w:rsidRPr="005767DA">
              <w:rPr>
                <w:rFonts w:ascii="Arial" w:hAnsi="Arial" w:cs="Arial"/>
                <w:shd w:val="clear" w:color="auto" w:fill="FFFFFF"/>
              </w:rPr>
              <w:t>全国移動ネットが前年度の寄付金収入の</w:t>
            </w:r>
            <w:r w:rsidR="009F70D5" w:rsidRPr="005767DA">
              <w:rPr>
                <w:rFonts w:ascii="Arial" w:hAnsi="Arial" w:cs="Arial"/>
                <w:shd w:val="clear" w:color="auto" w:fill="FFFFFF"/>
              </w:rPr>
              <w:t>1/3</w:t>
            </w:r>
            <w:r w:rsidR="009F70D5" w:rsidRPr="005767DA">
              <w:rPr>
                <w:rFonts w:ascii="Arial" w:hAnsi="Arial" w:cs="Arial"/>
                <w:shd w:val="clear" w:color="auto" w:fill="FFFFFF"/>
              </w:rPr>
              <w:t>を「ネットワーク支援</w:t>
            </w:r>
            <w:r w:rsidR="009F70D5" w:rsidRPr="005767DA">
              <w:rPr>
                <w:rFonts w:ascii="Arial" w:hAnsi="Arial" w:cs="Arial" w:hint="eastAsia"/>
                <w:shd w:val="clear" w:color="auto" w:fill="FFFFFF"/>
              </w:rPr>
              <w:t>費</w:t>
            </w:r>
            <w:r w:rsidR="0086189C" w:rsidRPr="005767DA">
              <w:rPr>
                <w:rFonts w:ascii="Arial" w:hAnsi="Arial" w:cs="Arial"/>
                <w:shd w:val="clear" w:color="auto" w:fill="FFFFFF"/>
              </w:rPr>
              <w:t>」として支出</w:t>
            </w:r>
            <w:r w:rsidR="0086189C" w:rsidRPr="005767DA">
              <w:rPr>
                <w:rFonts w:ascii="Arial" w:hAnsi="Arial" w:cs="Arial" w:hint="eastAsia"/>
                <w:shd w:val="clear" w:color="auto" w:fill="FFFFFF"/>
              </w:rPr>
              <w:t>した</w:t>
            </w:r>
            <w:r w:rsidR="00756FC2" w:rsidRPr="005767DA">
              <w:rPr>
                <w:rFonts w:ascii="Arial" w:hAnsi="Arial" w:cs="Arial" w:hint="eastAsia"/>
                <w:shd w:val="clear" w:color="auto" w:fill="FFFFFF"/>
              </w:rPr>
              <w:t>（</w:t>
            </w:r>
            <w:r w:rsidR="00A37CE2" w:rsidRPr="005767DA">
              <w:rPr>
                <w:rFonts w:ascii="Arial" w:hAnsi="Arial" w:cs="Arial" w:hint="eastAsia"/>
                <w:shd w:val="clear" w:color="auto" w:fill="FFFFFF"/>
              </w:rPr>
              <w:t>3/17</w:t>
            </w:r>
            <w:r w:rsidR="00756FC2" w:rsidRPr="005767DA">
              <w:rPr>
                <w:rFonts w:ascii="Arial" w:hAnsi="Arial" w:cs="Arial" w:hint="eastAsia"/>
                <w:shd w:val="clear" w:color="auto" w:fill="FFFFFF"/>
              </w:rPr>
              <w:t>関西</w:t>
            </w:r>
            <w:r w:rsidR="00756FC2" w:rsidRPr="005767DA">
              <w:rPr>
                <w:rFonts w:ascii="Arial" w:hAnsi="Arial" w:cs="Arial" w:hint="eastAsia"/>
                <w:shd w:val="clear" w:color="auto" w:fill="FFFFFF"/>
              </w:rPr>
              <w:t>STS</w:t>
            </w:r>
            <w:r w:rsidR="00756FC2" w:rsidRPr="005767DA">
              <w:rPr>
                <w:rFonts w:ascii="Arial" w:hAnsi="Arial" w:cs="Arial" w:hint="eastAsia"/>
                <w:shd w:val="clear" w:color="auto" w:fill="FFFFFF"/>
              </w:rPr>
              <w:t>連絡会主催セミナー）</w:t>
            </w:r>
            <w:r w:rsidR="009F70D5" w:rsidRPr="005767DA">
              <w:rPr>
                <w:rFonts w:ascii="Arial" w:hAnsi="Arial" w:cs="Arial"/>
                <w:shd w:val="clear" w:color="auto" w:fill="FFFFFF"/>
              </w:rPr>
              <w:t>。</w:t>
            </w:r>
          </w:p>
          <w:p w:rsidR="009F70D5" w:rsidRPr="005767DA" w:rsidRDefault="009F70D5" w:rsidP="008C2C87">
            <w:pPr>
              <w:ind w:left="166" w:hangingChars="79" w:hanging="166"/>
              <w:rPr>
                <w:rFonts w:ascii="Arial" w:hAnsi="Arial" w:cs="Arial"/>
                <w:shd w:val="clear" w:color="auto" w:fill="FFFFFF"/>
              </w:rPr>
            </w:pPr>
            <w:r w:rsidRPr="005767DA">
              <w:rPr>
                <w:rFonts w:ascii="Arial" w:hAnsi="Arial" w:cs="Arial" w:hint="eastAsia"/>
                <w:shd w:val="clear" w:color="auto" w:fill="FFFFFF"/>
              </w:rPr>
              <w:t>・</w:t>
            </w:r>
            <w:r w:rsidR="00060495" w:rsidRPr="005767DA">
              <w:rPr>
                <w:rFonts w:ascii="Arial" w:hAnsi="Arial" w:cs="Arial" w:hint="eastAsia"/>
                <w:shd w:val="clear" w:color="auto" w:fill="FFFFFF"/>
              </w:rPr>
              <w:t>地域ネットワークが構築されていない都道府県については</w:t>
            </w:r>
            <w:r w:rsidR="00296DCF" w:rsidRPr="005767DA">
              <w:rPr>
                <w:rFonts w:ascii="Arial" w:hAnsi="Arial" w:cs="Arial" w:hint="eastAsia"/>
                <w:shd w:val="clear" w:color="auto" w:fill="FFFFFF"/>
              </w:rPr>
              <w:t>、</w:t>
            </w:r>
            <w:r w:rsidR="008C2C87" w:rsidRPr="005767DA">
              <w:rPr>
                <w:rFonts w:ascii="Arial" w:hAnsi="Arial" w:cs="Arial" w:hint="eastAsia"/>
                <w:shd w:val="clear" w:color="auto" w:fill="FFFFFF"/>
              </w:rPr>
              <w:t>自治体からの相談や講師派遣依頼に応えることで、いくつかの市町村の状況を把握した（山梨県、長野県、静岡県、長崎県、大分県）</w:t>
            </w:r>
          </w:p>
        </w:tc>
      </w:tr>
      <w:tr w:rsidR="005767DA" w:rsidRPr="005767DA" w:rsidTr="004413E0">
        <w:trPr>
          <w:trHeight w:val="1840"/>
        </w:trPr>
        <w:tc>
          <w:tcPr>
            <w:tcW w:w="1022" w:type="dxa"/>
            <w:tcBorders>
              <w:top w:val="single" w:sz="4" w:space="0" w:color="auto"/>
              <w:left w:val="single" w:sz="4" w:space="0" w:color="auto"/>
              <w:bottom w:val="single" w:sz="4" w:space="0" w:color="auto"/>
              <w:right w:val="single" w:sz="4" w:space="0" w:color="auto"/>
            </w:tcBorders>
            <w:vAlign w:val="center"/>
          </w:tcPr>
          <w:p w:rsidR="009F70D5" w:rsidRPr="005767DA" w:rsidRDefault="009F70D5" w:rsidP="009E52B2">
            <w:pPr>
              <w:rPr>
                <w:sz w:val="22"/>
                <w:szCs w:val="22"/>
              </w:rPr>
            </w:pPr>
            <w:r w:rsidRPr="005767DA">
              <w:rPr>
                <w:rFonts w:hint="eastAsia"/>
                <w:sz w:val="22"/>
                <w:szCs w:val="22"/>
              </w:rPr>
              <w:t>６、調査研究</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F70D5" w:rsidRPr="005767DA" w:rsidRDefault="009F70D5" w:rsidP="009E52B2">
            <w:pPr>
              <w:rPr>
                <w:rFonts w:ascii="ＭＳ ゴシック" w:eastAsia="ＭＳ ゴシック" w:hAnsi="ＭＳ ゴシック"/>
                <w:i/>
                <w:sz w:val="22"/>
                <w:szCs w:val="22"/>
              </w:rPr>
            </w:pPr>
            <w:r w:rsidRPr="005767DA">
              <w:rPr>
                <w:rFonts w:ascii="ＭＳ ゴシック" w:eastAsia="ＭＳ ゴシック" w:hAnsi="ＭＳ ゴシック"/>
                <w:i/>
                <w:sz w:val="22"/>
                <w:szCs w:val="22"/>
              </w:rPr>
              <w:t>訪問型サービスＤ等の移動・外出支援に関する調査</w:t>
            </w:r>
            <w:r w:rsidRPr="005767DA">
              <w:rPr>
                <w:rFonts w:ascii="ＭＳ ゴシック" w:eastAsia="ＭＳ ゴシック" w:hAnsi="ＭＳ ゴシック" w:hint="eastAsia"/>
                <w:i/>
                <w:sz w:val="22"/>
                <w:szCs w:val="22"/>
              </w:rPr>
              <w:t>研究</w:t>
            </w:r>
          </w:p>
        </w:tc>
        <w:tc>
          <w:tcPr>
            <w:tcW w:w="6946" w:type="dxa"/>
            <w:tcBorders>
              <w:top w:val="single" w:sz="4" w:space="0" w:color="auto"/>
              <w:left w:val="single" w:sz="4" w:space="0" w:color="auto"/>
              <w:bottom w:val="single" w:sz="4" w:space="0" w:color="auto"/>
              <w:right w:val="single" w:sz="4" w:space="0" w:color="auto"/>
            </w:tcBorders>
            <w:vAlign w:val="center"/>
          </w:tcPr>
          <w:p w:rsidR="009F70D5" w:rsidRPr="005767DA" w:rsidRDefault="00296DCF" w:rsidP="009E52B2">
            <w:pPr>
              <w:ind w:left="166" w:hangingChars="79" w:hanging="166"/>
              <w:rPr>
                <w:rFonts w:ascii="Arial" w:hAnsi="Arial" w:cs="Arial"/>
                <w:shd w:val="clear" w:color="auto" w:fill="FFFFFF"/>
              </w:rPr>
            </w:pPr>
            <w:r w:rsidRPr="005767DA">
              <w:rPr>
                <w:rFonts w:ascii="Arial" w:hAnsi="Arial" w:cs="Arial" w:hint="eastAsia"/>
                <w:shd w:val="clear" w:color="auto" w:fill="FFFFFF"/>
              </w:rPr>
              <w:t>・</w:t>
            </w:r>
            <w:r w:rsidR="009F70D5" w:rsidRPr="005767DA">
              <w:rPr>
                <w:rFonts w:ascii="Arial" w:hAnsi="Arial" w:cs="Arial"/>
                <w:shd w:val="clear" w:color="auto" w:fill="FFFFFF"/>
              </w:rPr>
              <w:t>日本財団の助成を受け調査研究委員会が中心となって次の</w:t>
            </w:r>
            <w:r w:rsidR="009F70D5" w:rsidRPr="005767DA">
              <w:rPr>
                <w:rFonts w:ascii="Arial" w:hAnsi="Arial" w:cs="Arial"/>
                <w:shd w:val="clear" w:color="auto" w:fill="FFFFFF"/>
              </w:rPr>
              <w:t>3</w:t>
            </w:r>
            <w:r w:rsidR="009F70D5" w:rsidRPr="005767DA">
              <w:rPr>
                <w:rFonts w:ascii="Arial" w:hAnsi="Arial" w:cs="Arial"/>
                <w:shd w:val="clear" w:color="auto" w:fill="FFFFFF"/>
              </w:rPr>
              <w:t>つの事業</w:t>
            </w:r>
            <w:r w:rsidR="009F70D5" w:rsidRPr="005767DA">
              <w:rPr>
                <w:rFonts w:ascii="Arial" w:hAnsi="Arial" w:cs="Arial" w:hint="eastAsia"/>
                <w:shd w:val="clear" w:color="auto" w:fill="FFFFFF"/>
              </w:rPr>
              <w:t>を</w:t>
            </w:r>
            <w:r w:rsidR="002346E9" w:rsidRPr="005767DA">
              <w:rPr>
                <w:rFonts w:ascii="Arial" w:hAnsi="Arial" w:cs="Arial"/>
                <w:shd w:val="clear" w:color="auto" w:fill="FFFFFF"/>
              </w:rPr>
              <w:t>実施</w:t>
            </w:r>
            <w:r w:rsidR="002346E9" w:rsidRPr="005767DA">
              <w:rPr>
                <w:rFonts w:ascii="Arial" w:hAnsi="Arial" w:cs="Arial" w:hint="eastAsia"/>
                <w:shd w:val="clear" w:color="auto" w:fill="FFFFFF"/>
              </w:rPr>
              <w:t>した。</w:t>
            </w:r>
            <w:r w:rsidR="00A37CE2" w:rsidRPr="005767DA">
              <w:rPr>
                <w:rFonts w:ascii="Arial" w:hAnsi="Arial" w:cs="Arial" w:hint="eastAsia"/>
                <w:shd w:val="clear" w:color="auto" w:fill="FFFFFF"/>
              </w:rPr>
              <w:t>結果は、別紙完了報告書のとおり。</w:t>
            </w:r>
          </w:p>
          <w:p w:rsidR="00A37CE2" w:rsidRPr="005767DA" w:rsidRDefault="009F70D5" w:rsidP="009E52B2">
            <w:pPr>
              <w:ind w:left="166" w:hangingChars="79" w:hanging="166"/>
              <w:rPr>
                <w:rFonts w:ascii="Arial" w:hAnsi="Arial" w:cs="Arial"/>
                <w:shd w:val="clear" w:color="auto" w:fill="FFFFFF"/>
              </w:rPr>
            </w:pPr>
            <w:r w:rsidRPr="005767DA">
              <w:rPr>
                <w:rFonts w:ascii="Arial" w:hAnsi="Arial" w:cs="Arial"/>
                <w:shd w:val="clear" w:color="auto" w:fill="FFFFFF"/>
              </w:rPr>
              <w:t>＜目標＞</w:t>
            </w:r>
          </w:p>
          <w:p w:rsidR="00756FC2" w:rsidRPr="005767DA" w:rsidRDefault="009F70D5" w:rsidP="00A37CE2">
            <w:pPr>
              <w:ind w:left="166"/>
              <w:rPr>
                <w:rFonts w:ascii="Arial" w:hAnsi="Arial" w:cs="Arial"/>
                <w:shd w:val="clear" w:color="auto" w:fill="FFFFFF"/>
              </w:rPr>
            </w:pPr>
            <w:r w:rsidRPr="005767DA">
              <w:rPr>
                <w:rFonts w:ascii="Arial" w:hAnsi="Arial" w:cs="Arial"/>
                <w:shd w:val="clear" w:color="auto" w:fill="FFFFFF"/>
              </w:rPr>
              <w:t>１）協議体等を通じたサービス創出のプロセス把握</w:t>
            </w:r>
          </w:p>
          <w:p w:rsidR="00756FC2" w:rsidRPr="005767DA" w:rsidRDefault="009F70D5" w:rsidP="00A37CE2">
            <w:pPr>
              <w:ind w:firstLineChars="100" w:firstLine="210"/>
              <w:rPr>
                <w:rFonts w:ascii="Arial" w:hAnsi="Arial" w:cs="Arial"/>
                <w:shd w:val="clear" w:color="auto" w:fill="FFFFFF"/>
              </w:rPr>
            </w:pPr>
            <w:r w:rsidRPr="005767DA">
              <w:rPr>
                <w:rFonts w:ascii="Arial" w:hAnsi="Arial" w:cs="Arial"/>
                <w:shd w:val="clear" w:color="auto" w:fill="FFFFFF"/>
              </w:rPr>
              <w:t>２）訪問型サービスＤ等の多様な移動</w:t>
            </w:r>
            <w:r w:rsidRPr="005767DA">
              <w:rPr>
                <w:rFonts w:ascii="Arial" w:hAnsi="Arial" w:cs="Arial" w:hint="eastAsia"/>
                <w:shd w:val="clear" w:color="auto" w:fill="FFFFFF"/>
              </w:rPr>
              <w:t>・外出支援</w:t>
            </w:r>
            <w:r w:rsidRPr="005767DA">
              <w:rPr>
                <w:rFonts w:ascii="Arial" w:hAnsi="Arial" w:cs="Arial"/>
                <w:shd w:val="clear" w:color="auto" w:fill="FFFFFF"/>
              </w:rPr>
              <w:t>の情報収集</w:t>
            </w:r>
          </w:p>
          <w:p w:rsidR="009F70D5" w:rsidRPr="005767DA" w:rsidRDefault="00756FC2" w:rsidP="00A37CE2">
            <w:pPr>
              <w:ind w:firstLineChars="100" w:firstLine="210"/>
              <w:rPr>
                <w:rFonts w:ascii="Arial" w:hAnsi="Arial" w:cs="Arial"/>
                <w:shd w:val="clear" w:color="auto" w:fill="FFFFFF"/>
              </w:rPr>
            </w:pPr>
            <w:r w:rsidRPr="005767DA">
              <w:rPr>
                <w:rFonts w:ascii="Arial" w:hAnsi="Arial" w:cs="Arial"/>
                <w:shd w:val="clear" w:color="auto" w:fill="FFFFFF"/>
              </w:rPr>
              <w:t>３）既存の</w:t>
            </w:r>
            <w:r w:rsidR="00592654" w:rsidRPr="005767DA">
              <w:rPr>
                <w:rFonts w:ascii="Arial" w:hAnsi="Arial" w:cs="Arial" w:hint="eastAsia"/>
                <w:shd w:val="clear" w:color="auto" w:fill="FFFFFF"/>
              </w:rPr>
              <w:t>活動</w:t>
            </w:r>
            <w:r w:rsidRPr="005767DA">
              <w:rPr>
                <w:rFonts w:ascii="Arial" w:hAnsi="Arial" w:cs="Arial"/>
                <w:shd w:val="clear" w:color="auto" w:fill="FFFFFF"/>
              </w:rPr>
              <w:t>団体に対する訪問型</w:t>
            </w:r>
            <w:r w:rsidR="00592654" w:rsidRPr="005767DA">
              <w:rPr>
                <w:rFonts w:ascii="Arial" w:hAnsi="Arial" w:cs="Arial" w:hint="eastAsia"/>
                <w:shd w:val="clear" w:color="auto" w:fill="FFFFFF"/>
              </w:rPr>
              <w:t>サービス</w:t>
            </w:r>
            <w:r w:rsidR="009F70D5" w:rsidRPr="005767DA">
              <w:rPr>
                <w:rFonts w:ascii="Arial" w:hAnsi="Arial" w:cs="Arial"/>
                <w:shd w:val="clear" w:color="auto" w:fill="FFFFFF"/>
              </w:rPr>
              <w:t>Ｄ等の取</w:t>
            </w:r>
            <w:r w:rsidRPr="005767DA">
              <w:rPr>
                <w:rFonts w:ascii="Arial" w:hAnsi="Arial" w:cs="Arial" w:hint="eastAsia"/>
                <w:shd w:val="clear" w:color="auto" w:fill="FFFFFF"/>
              </w:rPr>
              <w:t>り</w:t>
            </w:r>
            <w:r w:rsidR="009F70D5" w:rsidRPr="005767DA">
              <w:rPr>
                <w:rFonts w:ascii="Arial" w:hAnsi="Arial" w:cs="Arial"/>
                <w:shd w:val="clear" w:color="auto" w:fill="FFFFFF"/>
              </w:rPr>
              <w:t>組み意向調査</w:t>
            </w:r>
          </w:p>
          <w:p w:rsidR="00756FC2" w:rsidRPr="005767DA" w:rsidRDefault="009F70D5" w:rsidP="00756FC2">
            <w:pPr>
              <w:ind w:left="166" w:hangingChars="79" w:hanging="166"/>
              <w:rPr>
                <w:rFonts w:ascii="Arial" w:hAnsi="Arial" w:cs="Arial"/>
                <w:shd w:val="clear" w:color="auto" w:fill="FFFFFF"/>
              </w:rPr>
            </w:pPr>
            <w:r w:rsidRPr="005767DA">
              <w:rPr>
                <w:rFonts w:ascii="Arial" w:hAnsi="Arial" w:cs="Arial"/>
                <w:shd w:val="clear" w:color="auto" w:fill="FFFFFF"/>
              </w:rPr>
              <w:t>＜事業計画＞</w:t>
            </w:r>
          </w:p>
          <w:p w:rsidR="00A37CE2" w:rsidRPr="005767DA" w:rsidRDefault="009F70D5" w:rsidP="00A37CE2">
            <w:pPr>
              <w:ind w:left="166"/>
              <w:rPr>
                <w:rFonts w:ascii="Arial" w:hAnsi="Arial" w:cs="Arial"/>
                <w:shd w:val="clear" w:color="auto" w:fill="FFFFFF"/>
              </w:rPr>
            </w:pPr>
            <w:r w:rsidRPr="005767DA">
              <w:rPr>
                <w:rFonts w:ascii="Arial" w:hAnsi="Arial" w:cs="Arial"/>
                <w:shd w:val="clear" w:color="auto" w:fill="FFFFFF"/>
              </w:rPr>
              <w:t>１）調査研究委員会及び作業部会の開催</w:t>
            </w:r>
            <w:r w:rsidR="00A37CE2" w:rsidRPr="005767DA">
              <w:rPr>
                <w:rFonts w:ascii="Arial" w:hAnsi="Arial" w:cs="Arial" w:hint="eastAsia"/>
                <w:shd w:val="clear" w:color="auto" w:fill="FFFFFF"/>
              </w:rPr>
              <w:t xml:space="preserve">　</w:t>
            </w:r>
          </w:p>
          <w:p w:rsidR="00756FC2" w:rsidRPr="005767DA" w:rsidRDefault="009F70D5" w:rsidP="00A37CE2">
            <w:pPr>
              <w:ind w:left="166"/>
              <w:rPr>
                <w:rFonts w:ascii="Arial" w:hAnsi="Arial" w:cs="Arial"/>
                <w:shd w:val="clear" w:color="auto" w:fill="FFFFFF"/>
              </w:rPr>
            </w:pPr>
            <w:r w:rsidRPr="005767DA">
              <w:rPr>
                <w:rFonts w:ascii="Arial" w:hAnsi="Arial" w:cs="Arial"/>
                <w:shd w:val="clear" w:color="auto" w:fill="FFFFFF"/>
              </w:rPr>
              <w:t>２）訪問によるヒアリング調査</w:t>
            </w:r>
          </w:p>
          <w:p w:rsidR="00756FC2" w:rsidRPr="005767DA" w:rsidRDefault="009F70D5" w:rsidP="00A37CE2">
            <w:pPr>
              <w:ind w:left="166"/>
              <w:rPr>
                <w:rFonts w:ascii="Arial" w:hAnsi="Arial" w:cs="Arial"/>
                <w:shd w:val="clear" w:color="auto" w:fill="FFFFFF"/>
              </w:rPr>
            </w:pPr>
            <w:r w:rsidRPr="005767DA">
              <w:rPr>
                <w:rFonts w:ascii="Arial" w:hAnsi="Arial" w:cs="Arial"/>
                <w:shd w:val="clear" w:color="auto" w:fill="FFFFFF"/>
              </w:rPr>
              <w:t>３）立ち上げ支援セミナーの開催</w:t>
            </w:r>
          </w:p>
          <w:p w:rsidR="009F70D5" w:rsidRPr="005767DA" w:rsidRDefault="009F70D5" w:rsidP="00A37CE2">
            <w:pPr>
              <w:ind w:left="166"/>
              <w:rPr>
                <w:rFonts w:ascii="Arial" w:hAnsi="Arial" w:cs="Arial"/>
                <w:shd w:val="clear" w:color="auto" w:fill="FFFFFF"/>
              </w:rPr>
            </w:pPr>
            <w:r w:rsidRPr="005767DA">
              <w:rPr>
                <w:rFonts w:ascii="Arial" w:hAnsi="Arial" w:cs="Arial"/>
                <w:shd w:val="clear" w:color="auto" w:fill="FFFFFF"/>
              </w:rPr>
              <w:t>４）訪問型サービス</w:t>
            </w:r>
            <w:r w:rsidRPr="005767DA">
              <w:rPr>
                <w:rFonts w:ascii="Arial" w:hAnsi="Arial" w:cs="Arial"/>
                <w:shd w:val="clear" w:color="auto" w:fill="FFFFFF"/>
              </w:rPr>
              <w:t>D</w:t>
            </w:r>
            <w:r w:rsidR="00A37CE2" w:rsidRPr="005767DA">
              <w:rPr>
                <w:rFonts w:ascii="Arial" w:hAnsi="Arial" w:cs="Arial"/>
                <w:shd w:val="clear" w:color="auto" w:fill="FFFFFF"/>
              </w:rPr>
              <w:t>等の移動支援の実施をめざす地域の相談支援</w:t>
            </w:r>
          </w:p>
          <w:p w:rsidR="00756FC2" w:rsidRPr="005767DA" w:rsidRDefault="00756FC2" w:rsidP="00756FC2">
            <w:pPr>
              <w:ind w:left="166" w:hangingChars="79" w:hanging="166"/>
              <w:rPr>
                <w:rFonts w:ascii="Arial" w:hAnsi="Arial" w:cs="Arial"/>
                <w:shd w:val="clear" w:color="auto" w:fill="FFFFFF"/>
              </w:rPr>
            </w:pPr>
            <w:r w:rsidRPr="005767DA">
              <w:rPr>
                <w:rFonts w:ascii="Arial" w:hAnsi="Arial" w:cs="Arial" w:hint="eastAsia"/>
                <w:shd w:val="clear" w:color="auto" w:fill="FFFFFF"/>
              </w:rPr>
              <w:t>＜成果物＞</w:t>
            </w:r>
          </w:p>
          <w:p w:rsidR="00756FC2" w:rsidRPr="005767DA" w:rsidRDefault="00592654" w:rsidP="00A37CE2">
            <w:pPr>
              <w:ind w:left="166"/>
              <w:rPr>
                <w:rFonts w:ascii="Arial" w:hAnsi="Arial" w:cs="Arial"/>
                <w:shd w:val="clear" w:color="auto" w:fill="FFFFFF"/>
              </w:rPr>
            </w:pPr>
            <w:r w:rsidRPr="005767DA">
              <w:rPr>
                <w:rFonts w:ascii="Arial" w:hAnsi="Arial" w:cs="Arial" w:hint="eastAsia"/>
                <w:shd w:val="clear" w:color="auto" w:fill="FFFFFF"/>
              </w:rPr>
              <w:t>１）既存団体の訪問型サービス</w:t>
            </w:r>
            <w:r w:rsidRPr="005767DA">
              <w:rPr>
                <w:rFonts w:ascii="Arial" w:hAnsi="Arial" w:cs="Arial" w:hint="eastAsia"/>
                <w:shd w:val="clear" w:color="auto" w:fill="FFFFFF"/>
              </w:rPr>
              <w:t>D</w:t>
            </w:r>
            <w:r w:rsidRPr="005767DA">
              <w:rPr>
                <w:rFonts w:ascii="Arial" w:hAnsi="Arial" w:cs="Arial" w:hint="eastAsia"/>
                <w:shd w:val="clear" w:color="auto" w:fill="FFFFFF"/>
              </w:rPr>
              <w:t>に関する意向調査報告書</w:t>
            </w:r>
          </w:p>
          <w:p w:rsidR="0031056B" w:rsidRDefault="00592654" w:rsidP="0031056B">
            <w:pPr>
              <w:ind w:left="166"/>
              <w:rPr>
                <w:rFonts w:ascii="Arial" w:hAnsi="Arial" w:cs="Arial"/>
                <w:shd w:val="clear" w:color="auto" w:fill="FFFFFF"/>
              </w:rPr>
            </w:pPr>
            <w:r w:rsidRPr="005767DA">
              <w:rPr>
                <w:rFonts w:ascii="Arial" w:hAnsi="Arial" w:cs="Arial" w:hint="eastAsia"/>
                <w:shd w:val="clear" w:color="auto" w:fill="FFFFFF"/>
              </w:rPr>
              <w:t>２）リーフレット「総合事業</w:t>
            </w:r>
            <w:r w:rsidRPr="005767DA">
              <w:rPr>
                <w:rFonts w:ascii="Arial" w:hAnsi="Arial" w:cs="Arial" w:hint="eastAsia"/>
                <w:shd w:val="clear" w:color="auto" w:fill="FFFFFF"/>
              </w:rPr>
              <w:t>de</w:t>
            </w:r>
            <w:r w:rsidRPr="005767DA">
              <w:rPr>
                <w:rFonts w:ascii="Arial" w:hAnsi="Arial" w:cs="Arial" w:hint="eastAsia"/>
                <w:shd w:val="clear" w:color="auto" w:fill="FFFFFF"/>
              </w:rPr>
              <w:t xml:space="preserve">移動・外出支援　</w:t>
            </w:r>
            <w:r w:rsidRPr="005767DA">
              <w:rPr>
                <w:rFonts w:ascii="Arial" w:hAnsi="Arial" w:cs="Arial" w:hint="eastAsia"/>
                <w:shd w:val="clear" w:color="auto" w:fill="FFFFFF"/>
              </w:rPr>
              <w:t>Le</w:t>
            </w:r>
            <w:r w:rsidRPr="005767DA">
              <w:rPr>
                <w:rFonts w:ascii="Arial" w:hAnsi="Arial" w:cs="Arial"/>
                <w:shd w:val="clear" w:color="auto" w:fill="FFFFFF"/>
              </w:rPr>
              <w:t>t’</w:t>
            </w:r>
            <w:r w:rsidRPr="005767DA">
              <w:rPr>
                <w:rFonts w:ascii="Arial" w:hAnsi="Arial" w:cs="Arial" w:hint="eastAsia"/>
                <w:shd w:val="clear" w:color="auto" w:fill="FFFFFF"/>
              </w:rPr>
              <w:t>s</w:t>
            </w:r>
            <w:r w:rsidRPr="005767DA">
              <w:rPr>
                <w:rFonts w:ascii="Arial" w:hAnsi="Arial" w:cs="Arial"/>
                <w:shd w:val="clear" w:color="auto" w:fill="FFFFFF"/>
              </w:rPr>
              <w:t xml:space="preserve"> start</w:t>
            </w:r>
            <w:r w:rsidRPr="005767DA">
              <w:rPr>
                <w:rFonts w:ascii="Arial" w:hAnsi="Arial" w:cs="Arial" w:hint="eastAsia"/>
                <w:shd w:val="clear" w:color="auto" w:fill="FFFFFF"/>
              </w:rPr>
              <w:t>」</w:t>
            </w:r>
          </w:p>
          <w:p w:rsidR="0031056B" w:rsidRDefault="00A37CE2" w:rsidP="0031056B">
            <w:pPr>
              <w:ind w:left="166"/>
              <w:rPr>
                <w:rFonts w:ascii="Arial" w:hAnsi="Arial" w:cs="Arial"/>
                <w:shd w:val="clear" w:color="auto" w:fill="FFFFFF"/>
              </w:rPr>
            </w:pPr>
            <w:r w:rsidRPr="005767DA">
              <w:rPr>
                <w:rFonts w:ascii="Arial" w:hAnsi="Arial" w:cs="Arial" w:hint="eastAsia"/>
                <w:shd w:val="clear" w:color="auto" w:fill="FFFFFF"/>
              </w:rPr>
              <w:t>３）自治体職員向けヒント集（</w:t>
            </w:r>
            <w:r w:rsidR="00592654" w:rsidRPr="005767DA">
              <w:rPr>
                <w:rFonts w:ascii="Arial" w:hAnsi="Arial" w:cs="Arial" w:hint="eastAsia"/>
                <w:shd w:val="clear" w:color="auto" w:fill="FFFFFF"/>
              </w:rPr>
              <w:t>Q&amp;A</w:t>
            </w:r>
            <w:r w:rsidRPr="005767DA">
              <w:rPr>
                <w:rFonts w:ascii="Arial" w:hAnsi="Arial" w:cs="Arial" w:hint="eastAsia"/>
                <w:shd w:val="clear" w:color="auto" w:fill="FFFFFF"/>
              </w:rPr>
              <w:t>）</w:t>
            </w:r>
          </w:p>
          <w:p w:rsidR="0031056B" w:rsidRDefault="00592654" w:rsidP="0031056B">
            <w:pPr>
              <w:ind w:left="166"/>
              <w:rPr>
                <w:rFonts w:ascii="Arial" w:hAnsi="Arial" w:cs="Arial"/>
                <w:shd w:val="clear" w:color="auto" w:fill="FFFFFF"/>
              </w:rPr>
            </w:pPr>
            <w:r w:rsidRPr="005767DA">
              <w:rPr>
                <w:rFonts w:ascii="Arial" w:hAnsi="Arial" w:cs="Arial" w:hint="eastAsia"/>
                <w:shd w:val="clear" w:color="auto" w:fill="FFFFFF"/>
              </w:rPr>
              <w:t>４）訪問</w:t>
            </w:r>
            <w:r w:rsidR="00A37CE2" w:rsidRPr="005767DA">
              <w:rPr>
                <w:rFonts w:ascii="Arial" w:hAnsi="Arial" w:cs="Arial" w:hint="eastAsia"/>
                <w:shd w:val="clear" w:color="auto" w:fill="FFFFFF"/>
              </w:rPr>
              <w:t>型サービス</w:t>
            </w:r>
            <w:r w:rsidRPr="005767DA">
              <w:rPr>
                <w:rFonts w:ascii="Arial" w:hAnsi="Arial" w:cs="Arial" w:hint="eastAsia"/>
                <w:shd w:val="clear" w:color="auto" w:fill="FFFFFF"/>
              </w:rPr>
              <w:t>D</w:t>
            </w:r>
            <w:r w:rsidR="00A37CE2" w:rsidRPr="005767DA">
              <w:rPr>
                <w:rFonts w:ascii="Arial" w:hAnsi="Arial" w:cs="Arial" w:hint="eastAsia"/>
                <w:shd w:val="clear" w:color="auto" w:fill="FFFFFF"/>
              </w:rPr>
              <w:t>等の実施要綱</w:t>
            </w:r>
            <w:r w:rsidRPr="005767DA">
              <w:rPr>
                <w:rFonts w:ascii="Arial" w:hAnsi="Arial" w:cs="Arial" w:hint="eastAsia"/>
                <w:shd w:val="clear" w:color="auto" w:fill="FFFFFF"/>
              </w:rPr>
              <w:t>および補助金</w:t>
            </w:r>
            <w:r w:rsidR="00A37CE2" w:rsidRPr="005767DA">
              <w:rPr>
                <w:rFonts w:ascii="Arial" w:hAnsi="Arial" w:cs="Arial" w:hint="eastAsia"/>
                <w:shd w:val="clear" w:color="auto" w:fill="FFFFFF"/>
              </w:rPr>
              <w:t>交付要綱の作り方</w:t>
            </w:r>
          </w:p>
          <w:p w:rsidR="009E52B2" w:rsidRPr="0031056B" w:rsidRDefault="00592654" w:rsidP="0031056B">
            <w:pPr>
              <w:ind w:left="166"/>
              <w:rPr>
                <w:rFonts w:ascii="Arial" w:hAnsi="Arial" w:cs="Arial"/>
                <w:shd w:val="clear" w:color="auto" w:fill="FFFFFF"/>
              </w:rPr>
            </w:pPr>
            <w:r w:rsidRPr="005767DA">
              <w:rPr>
                <w:rFonts w:ascii="Arial" w:hAnsi="Arial" w:cs="Arial" w:hint="eastAsia"/>
                <w:shd w:val="clear" w:color="auto" w:fill="FFFFFF"/>
              </w:rPr>
              <w:t>５）</w:t>
            </w:r>
            <w:r w:rsidR="00FB2C96" w:rsidRPr="005767DA">
              <w:rPr>
                <w:rFonts w:ascii="Arial" w:hAnsi="Arial" w:cs="Arial" w:hint="eastAsia"/>
                <w:shd w:val="clear" w:color="auto" w:fill="FFFFFF"/>
              </w:rPr>
              <w:t>協議体の機能を活かしたサービス創出事例集</w:t>
            </w:r>
          </w:p>
        </w:tc>
      </w:tr>
      <w:tr w:rsidR="005767DA" w:rsidRPr="005767DA" w:rsidTr="004413E0">
        <w:trPr>
          <w:trHeight w:val="1557"/>
        </w:trPr>
        <w:tc>
          <w:tcPr>
            <w:tcW w:w="1022" w:type="dxa"/>
            <w:tcBorders>
              <w:bottom w:val="dashSmallGap" w:sz="4" w:space="0" w:color="auto"/>
            </w:tcBorders>
            <w:vAlign w:val="center"/>
          </w:tcPr>
          <w:p w:rsidR="008C4809" w:rsidRPr="005767DA" w:rsidRDefault="00BF7250" w:rsidP="00DE2CC2">
            <w:pPr>
              <w:rPr>
                <w:sz w:val="22"/>
                <w:szCs w:val="22"/>
              </w:rPr>
            </w:pPr>
            <w:r w:rsidRPr="005767DA">
              <w:rPr>
                <w:rFonts w:hint="eastAsia"/>
                <w:sz w:val="22"/>
                <w:szCs w:val="22"/>
              </w:rPr>
              <w:t>７、政策提言</w:t>
            </w:r>
          </w:p>
        </w:tc>
        <w:tc>
          <w:tcPr>
            <w:tcW w:w="1984" w:type="dxa"/>
            <w:shd w:val="clear" w:color="auto" w:fill="D9D9D9"/>
            <w:vAlign w:val="center"/>
          </w:tcPr>
          <w:p w:rsidR="008C4809" w:rsidRPr="005767DA" w:rsidRDefault="00D25068" w:rsidP="00EC1AD3">
            <w:pPr>
              <w:rPr>
                <w:rFonts w:ascii="ＭＳ ゴシック" w:eastAsia="ＭＳ ゴシック" w:hAnsi="ＭＳ ゴシック"/>
                <w:i/>
                <w:sz w:val="22"/>
                <w:szCs w:val="22"/>
              </w:rPr>
            </w:pPr>
            <w:r w:rsidRPr="005767DA">
              <w:rPr>
                <w:rFonts w:ascii="ＭＳ ゴシック" w:eastAsia="ＭＳ ゴシック" w:hAnsi="ＭＳ ゴシック"/>
                <w:i/>
                <w:sz w:val="22"/>
                <w:szCs w:val="22"/>
              </w:rPr>
              <w:t>公共交通空白地有償運送や登録不要の運送の必要性および制度改善に向けた行政機関へのはたらきかけ</w:t>
            </w:r>
          </w:p>
        </w:tc>
        <w:tc>
          <w:tcPr>
            <w:tcW w:w="6946" w:type="dxa"/>
            <w:tcBorders>
              <w:top w:val="single" w:sz="4" w:space="0" w:color="auto"/>
            </w:tcBorders>
            <w:vAlign w:val="center"/>
          </w:tcPr>
          <w:p w:rsidR="00A37CE2" w:rsidRPr="005767DA" w:rsidRDefault="001254A8" w:rsidP="001254A8">
            <w:pPr>
              <w:ind w:left="166" w:hangingChars="79" w:hanging="166"/>
              <w:rPr>
                <w:rFonts w:ascii="Arial" w:hAnsi="Arial" w:cs="Arial"/>
                <w:shd w:val="clear" w:color="auto" w:fill="FFFFFF"/>
              </w:rPr>
            </w:pPr>
            <w:r>
              <w:rPr>
                <w:rFonts w:ascii="Arial" w:hAnsi="Arial" w:cs="Arial" w:hint="eastAsia"/>
                <w:shd w:val="clear" w:color="auto" w:fill="FFFFFF"/>
              </w:rPr>
              <w:t>・</w:t>
            </w:r>
            <w:r w:rsidR="0065438E" w:rsidRPr="005767DA">
              <w:rPr>
                <w:rFonts w:ascii="Arial" w:hAnsi="Arial" w:cs="Arial"/>
                <w:shd w:val="clear" w:color="auto" w:fill="FFFFFF"/>
              </w:rPr>
              <w:t>国土交通省主宰「高齢者の移動手段の確保に関する検討会」に委員を派遣し、公共交通空白地有償運送や登録不要の活動を実施する際の課題を提起し、制度や運用の見直しを要請</w:t>
            </w:r>
            <w:r w:rsidR="00251D64" w:rsidRPr="005767DA">
              <w:rPr>
                <w:rFonts w:ascii="Arial" w:hAnsi="Arial" w:cs="Arial" w:hint="eastAsia"/>
                <w:shd w:val="clear" w:color="auto" w:fill="FFFFFF"/>
              </w:rPr>
              <w:t>した</w:t>
            </w:r>
            <w:r w:rsidR="009927C1">
              <w:rPr>
                <w:rFonts w:ascii="Arial" w:hAnsi="Arial" w:cs="Arial" w:hint="eastAsia"/>
                <w:shd w:val="clear" w:color="auto" w:fill="FFFFFF"/>
              </w:rPr>
              <w:t>（</w:t>
            </w:r>
            <w:r w:rsidR="009927C1">
              <w:rPr>
                <w:rFonts w:ascii="Arial" w:hAnsi="Arial" w:cs="Arial" w:hint="eastAsia"/>
                <w:shd w:val="clear" w:color="auto" w:fill="FFFFFF"/>
              </w:rPr>
              <w:t>2017</w:t>
            </w:r>
            <w:r w:rsidR="009927C1">
              <w:rPr>
                <w:rFonts w:ascii="Arial" w:hAnsi="Arial" w:cs="Arial" w:hint="eastAsia"/>
                <w:shd w:val="clear" w:color="auto" w:fill="FFFFFF"/>
              </w:rPr>
              <w:t>年</w:t>
            </w:r>
            <w:r w:rsidR="009927C1">
              <w:rPr>
                <w:rFonts w:ascii="Arial" w:hAnsi="Arial" w:cs="Arial" w:hint="eastAsia"/>
                <w:shd w:val="clear" w:color="auto" w:fill="FFFFFF"/>
              </w:rPr>
              <w:t>12</w:t>
            </w:r>
            <w:r w:rsidR="009927C1">
              <w:rPr>
                <w:rFonts w:ascii="Arial" w:hAnsi="Arial" w:cs="Arial" w:hint="eastAsia"/>
                <w:shd w:val="clear" w:color="auto" w:fill="FFFFFF"/>
              </w:rPr>
              <w:t>月）</w:t>
            </w:r>
            <w:r w:rsidR="0065438E" w:rsidRPr="005767DA">
              <w:rPr>
                <w:rFonts w:ascii="Arial" w:hAnsi="Arial" w:cs="Arial"/>
                <w:shd w:val="clear" w:color="auto" w:fill="FFFFFF"/>
              </w:rPr>
              <w:t>。</w:t>
            </w:r>
          </w:p>
          <w:p w:rsidR="008C4809" w:rsidRDefault="001254A8" w:rsidP="001254A8">
            <w:pPr>
              <w:ind w:left="166" w:hangingChars="79" w:hanging="166"/>
              <w:rPr>
                <w:rFonts w:ascii="Arial" w:hAnsi="Arial" w:cs="Arial"/>
                <w:shd w:val="clear" w:color="auto" w:fill="FFFFFF"/>
              </w:rPr>
            </w:pPr>
            <w:r>
              <w:rPr>
                <w:rFonts w:ascii="Arial" w:hAnsi="Arial" w:cs="Arial" w:hint="eastAsia"/>
                <w:shd w:val="clear" w:color="auto" w:fill="FFFFFF"/>
              </w:rPr>
              <w:t>・</w:t>
            </w:r>
            <w:r w:rsidR="0065438E" w:rsidRPr="005767DA">
              <w:rPr>
                <w:rFonts w:ascii="Arial" w:hAnsi="Arial" w:cs="Arial"/>
                <w:shd w:val="clear" w:color="auto" w:fill="FFFFFF"/>
              </w:rPr>
              <w:t>訪問型サービスＤ等の総合事業を活用した移動</w:t>
            </w:r>
            <w:r w:rsidR="009927C1">
              <w:rPr>
                <w:rFonts w:ascii="Arial" w:hAnsi="Arial" w:cs="Arial" w:hint="eastAsia"/>
                <w:shd w:val="clear" w:color="auto" w:fill="FFFFFF"/>
              </w:rPr>
              <w:t>・</w:t>
            </w:r>
            <w:r w:rsidR="0065438E" w:rsidRPr="005767DA">
              <w:rPr>
                <w:rFonts w:ascii="Arial" w:hAnsi="Arial" w:cs="Arial"/>
                <w:shd w:val="clear" w:color="auto" w:fill="FFFFFF"/>
              </w:rPr>
              <w:t>外出支援は、登録不要の活動と組み合わせて実施するケースが多い。自治体や団体等から寄せられる相談や要望に基づき、</w:t>
            </w:r>
            <w:r w:rsidR="009927C1" w:rsidRPr="001254A8">
              <w:rPr>
                <w:rFonts w:ascii="Arial" w:hAnsi="Arial" w:cs="Arial"/>
                <w:shd w:val="clear" w:color="auto" w:fill="FFFFFF"/>
              </w:rPr>
              <w:t>厚生労働省に意見書を提出した（</w:t>
            </w:r>
            <w:r w:rsidR="009927C1" w:rsidRPr="001254A8">
              <w:rPr>
                <w:rFonts w:ascii="Arial" w:hAnsi="Arial" w:cs="Arial"/>
                <w:shd w:val="clear" w:color="auto" w:fill="FFFFFF"/>
              </w:rPr>
              <w:t>2018</w:t>
            </w:r>
            <w:r w:rsidR="009927C1" w:rsidRPr="001254A8">
              <w:rPr>
                <w:rFonts w:ascii="Arial" w:hAnsi="Arial" w:cs="Arial"/>
                <w:shd w:val="clear" w:color="auto" w:fill="FFFFFF"/>
              </w:rPr>
              <w:t>年</w:t>
            </w:r>
            <w:r w:rsidR="009927C1" w:rsidRPr="001254A8">
              <w:rPr>
                <w:rFonts w:ascii="Arial" w:hAnsi="Arial" w:cs="Arial"/>
                <w:shd w:val="clear" w:color="auto" w:fill="FFFFFF"/>
              </w:rPr>
              <w:t>2</w:t>
            </w:r>
            <w:r w:rsidR="009927C1" w:rsidRPr="001254A8">
              <w:rPr>
                <w:rFonts w:ascii="Arial" w:hAnsi="Arial" w:cs="Arial"/>
                <w:shd w:val="clear" w:color="auto" w:fill="FFFFFF"/>
              </w:rPr>
              <w:t>月</w:t>
            </w:r>
            <w:r w:rsidR="009927C1" w:rsidRPr="001254A8">
              <w:rPr>
                <w:rFonts w:ascii="Arial" w:hAnsi="Arial" w:cs="Arial" w:hint="eastAsia"/>
                <w:shd w:val="clear" w:color="auto" w:fill="FFFFFF"/>
              </w:rPr>
              <w:t>）</w:t>
            </w:r>
            <w:r w:rsidR="0065438E" w:rsidRPr="005767DA">
              <w:rPr>
                <w:rFonts w:ascii="Arial" w:hAnsi="Arial" w:cs="Arial"/>
                <w:shd w:val="clear" w:color="auto" w:fill="FFFFFF"/>
              </w:rPr>
              <w:t>。</w:t>
            </w:r>
          </w:p>
          <w:p w:rsidR="0031056B" w:rsidRPr="009927C1" w:rsidRDefault="001254A8" w:rsidP="001254A8">
            <w:pPr>
              <w:ind w:left="166" w:hangingChars="79" w:hanging="166"/>
              <w:rPr>
                <w:rFonts w:ascii="Arial" w:hAnsi="Arial" w:cs="Arial"/>
                <w:shd w:val="clear" w:color="auto" w:fill="FFFFFF"/>
              </w:rPr>
            </w:pPr>
            <w:r>
              <w:rPr>
                <w:rFonts w:ascii="Arial" w:hAnsi="Arial" w:cs="Arial" w:hint="eastAsia"/>
                <w:shd w:val="clear" w:color="auto" w:fill="FFFFFF"/>
              </w:rPr>
              <w:t>・</w:t>
            </w:r>
            <w:r w:rsidR="0031056B" w:rsidRPr="009927C1">
              <w:rPr>
                <w:rFonts w:ascii="Arial" w:hAnsi="Arial" w:cs="Arial" w:hint="eastAsia"/>
                <w:shd w:val="clear" w:color="auto" w:fill="FFFFFF"/>
              </w:rPr>
              <w:t>トヨタ・モビリティ基金が立ち上げた</w:t>
            </w:r>
            <w:r w:rsidR="0031056B" w:rsidRPr="009927C1">
              <w:rPr>
                <w:rFonts w:ascii="Arial" w:hAnsi="Arial" w:cs="Arial"/>
                <w:shd w:val="clear" w:color="auto" w:fill="FFFFFF"/>
              </w:rPr>
              <w:t>「移動の仕組みづくりに関するマニュアル作成」</w:t>
            </w:r>
            <w:r w:rsidR="0031056B" w:rsidRPr="009927C1">
              <w:rPr>
                <w:rFonts w:ascii="Arial" w:hAnsi="Arial" w:cs="Arial" w:hint="eastAsia"/>
                <w:shd w:val="clear" w:color="auto" w:fill="FFFFFF"/>
              </w:rPr>
              <w:t>プロジェクトに参画。研究者や自治体へのヒアリング同行のほか、マニュアルの企画や編集の一部を担当した。</w:t>
            </w:r>
          </w:p>
          <w:p w:rsidR="0031056B" w:rsidRPr="0031056B" w:rsidRDefault="0031056B" w:rsidP="0031056B">
            <w:pPr>
              <w:ind w:left="166"/>
              <w:rPr>
                <w:rFonts w:ascii="ＭＳ 明朝" w:hAnsi="ＭＳ 明朝"/>
                <w:sz w:val="22"/>
                <w:szCs w:val="22"/>
              </w:rPr>
            </w:pPr>
            <w:r w:rsidRPr="009927C1">
              <w:rPr>
                <w:rFonts w:ascii="Arial" w:hAnsi="Arial" w:cs="Arial" w:hint="eastAsia"/>
                <w:shd w:val="clear" w:color="auto" w:fill="FFFFFF"/>
              </w:rPr>
              <w:t>ヒアリング調査同行：</w:t>
            </w:r>
            <w:r w:rsidRPr="009927C1">
              <w:rPr>
                <w:rFonts w:ascii="Arial" w:hAnsi="Arial" w:cs="Arial" w:hint="eastAsia"/>
                <w:shd w:val="clear" w:color="auto" w:fill="FFFFFF"/>
              </w:rPr>
              <w:t>1/23</w:t>
            </w:r>
            <w:r w:rsidRPr="009927C1">
              <w:rPr>
                <w:rFonts w:ascii="Arial" w:hAnsi="Arial" w:cs="Arial" w:hint="eastAsia"/>
                <w:shd w:val="clear" w:color="auto" w:fill="FFFFFF"/>
              </w:rPr>
              <w:t>（鎌田教授）</w:t>
            </w:r>
            <w:r w:rsidRPr="009927C1">
              <w:rPr>
                <w:rFonts w:ascii="Arial" w:hAnsi="Arial" w:cs="Arial" w:hint="eastAsia"/>
                <w:shd w:val="clear" w:color="auto" w:fill="FFFFFF"/>
              </w:rPr>
              <w:t>,2/1</w:t>
            </w:r>
            <w:r w:rsidRPr="009927C1">
              <w:rPr>
                <w:rFonts w:ascii="Arial" w:hAnsi="Arial" w:cs="Arial" w:hint="eastAsia"/>
                <w:shd w:val="clear" w:color="auto" w:fill="FFFFFF"/>
              </w:rPr>
              <w:t>（森本教授）</w:t>
            </w:r>
            <w:r w:rsidRPr="009927C1">
              <w:rPr>
                <w:rFonts w:ascii="Arial" w:hAnsi="Arial" w:cs="Arial" w:hint="eastAsia"/>
                <w:shd w:val="clear" w:color="auto" w:fill="FFFFFF"/>
              </w:rPr>
              <w:t>,2/2</w:t>
            </w:r>
            <w:r w:rsidRPr="009927C1">
              <w:rPr>
                <w:rFonts w:ascii="Arial" w:hAnsi="Arial" w:cs="Arial" w:hint="eastAsia"/>
                <w:shd w:val="clear" w:color="auto" w:fill="FFFFFF"/>
              </w:rPr>
              <w:t>（吉田准教授）</w:t>
            </w:r>
            <w:r w:rsidRPr="009927C1">
              <w:rPr>
                <w:rFonts w:ascii="Arial" w:hAnsi="Arial" w:cs="Arial" w:hint="eastAsia"/>
                <w:shd w:val="clear" w:color="auto" w:fill="FFFFFF"/>
              </w:rPr>
              <w:t>,2/8</w:t>
            </w:r>
            <w:r w:rsidRPr="009927C1">
              <w:rPr>
                <w:rFonts w:ascii="Arial" w:hAnsi="Arial" w:cs="Arial" w:hint="eastAsia"/>
                <w:shd w:val="clear" w:color="auto" w:fill="FFFFFF"/>
              </w:rPr>
              <w:t>（秦野市）</w:t>
            </w:r>
            <w:r w:rsidRPr="009927C1">
              <w:rPr>
                <w:rFonts w:ascii="Arial" w:hAnsi="Arial" w:cs="Arial" w:hint="eastAsia"/>
                <w:shd w:val="clear" w:color="auto" w:fill="FFFFFF"/>
              </w:rPr>
              <w:t>,2/16</w:t>
            </w:r>
            <w:r w:rsidRPr="009927C1">
              <w:rPr>
                <w:rFonts w:ascii="Arial" w:hAnsi="Arial" w:cs="Arial" w:hint="eastAsia"/>
                <w:shd w:val="clear" w:color="auto" w:fill="FFFFFF"/>
              </w:rPr>
              <w:t>（南砺市）</w:t>
            </w:r>
            <w:r w:rsidRPr="009927C1">
              <w:rPr>
                <w:rFonts w:ascii="Arial" w:hAnsi="Arial" w:cs="Arial" w:hint="eastAsia"/>
                <w:shd w:val="clear" w:color="auto" w:fill="FFFFFF"/>
              </w:rPr>
              <w:t>,2/19</w:t>
            </w:r>
            <w:r w:rsidRPr="009927C1">
              <w:rPr>
                <w:rFonts w:ascii="Arial" w:hAnsi="Arial" w:cs="Arial" w:hint="eastAsia"/>
                <w:shd w:val="clear" w:color="auto" w:fill="FFFFFF"/>
              </w:rPr>
              <w:t>（吉見町）</w:t>
            </w:r>
            <w:r w:rsidRPr="009927C1">
              <w:rPr>
                <w:rFonts w:ascii="Arial" w:hAnsi="Arial" w:cs="Arial" w:hint="eastAsia"/>
                <w:shd w:val="clear" w:color="auto" w:fill="FFFFFF"/>
              </w:rPr>
              <w:t>,2/28</w:t>
            </w:r>
            <w:r w:rsidRPr="009927C1">
              <w:rPr>
                <w:rFonts w:ascii="Arial" w:hAnsi="Arial" w:cs="Arial" w:hint="eastAsia"/>
                <w:shd w:val="clear" w:color="auto" w:fill="FFFFFF"/>
              </w:rPr>
              <w:t>（五霞町）</w:t>
            </w:r>
          </w:p>
        </w:tc>
      </w:tr>
    </w:tbl>
    <w:p w:rsidR="00123F81" w:rsidRPr="00BD0C8D" w:rsidRDefault="004071AE" w:rsidP="004413E0">
      <w:pPr>
        <w:widowControl/>
        <w:jc w:val="left"/>
        <w:rPr>
          <w:rFonts w:asciiTheme="majorEastAsia" w:eastAsiaTheme="majorEastAsia" w:hAnsiTheme="majorEastAsia"/>
          <w:sz w:val="24"/>
        </w:rPr>
      </w:pPr>
      <w:r w:rsidRPr="005767DA">
        <w:rPr>
          <w:b/>
          <w:sz w:val="24"/>
        </w:rPr>
        <w:br w:type="page"/>
      </w:r>
      <w:r w:rsidR="00F43186" w:rsidRPr="00BD0C8D">
        <w:rPr>
          <w:rFonts w:asciiTheme="majorEastAsia" w:eastAsiaTheme="majorEastAsia" w:hAnsiTheme="majorEastAsia" w:hint="eastAsia"/>
          <w:sz w:val="24"/>
        </w:rPr>
        <w:lastRenderedPageBreak/>
        <w:t>３．</w:t>
      </w:r>
      <w:r w:rsidR="00123F81" w:rsidRPr="00BD0C8D">
        <w:rPr>
          <w:rFonts w:asciiTheme="majorEastAsia" w:eastAsiaTheme="majorEastAsia" w:hAnsiTheme="majorEastAsia" w:hint="eastAsia"/>
          <w:sz w:val="24"/>
        </w:rPr>
        <w:t>具体的な事業</w:t>
      </w:r>
      <w:r w:rsidRPr="00BD0C8D">
        <w:rPr>
          <w:rFonts w:asciiTheme="majorEastAsia" w:eastAsiaTheme="majorEastAsia" w:hAnsiTheme="majorEastAsia" w:hint="eastAsia"/>
          <w:sz w:val="24"/>
        </w:rPr>
        <w:t>の実施状況</w:t>
      </w:r>
      <w:r w:rsidR="00BD0C8D" w:rsidRPr="00BD0C8D">
        <w:rPr>
          <w:rFonts w:asciiTheme="majorEastAsia" w:eastAsiaTheme="majorEastAsia" w:hAnsiTheme="majorEastAsia" w:hint="eastAsia"/>
          <w:sz w:val="24"/>
        </w:rPr>
        <w:t>（重点項目以外）</w:t>
      </w:r>
    </w:p>
    <w:tbl>
      <w:tblPr>
        <w:tblpPr w:leftFromText="142" w:rightFromText="142" w:vertAnchor="text" w:tblpX="-5" w:tblpY="1"/>
        <w:tblOverlap w:val="never"/>
        <w:tblW w:w="9918" w:type="dxa"/>
        <w:tblLayout w:type="fixed"/>
        <w:tblCellMar>
          <w:left w:w="99" w:type="dxa"/>
          <w:right w:w="99" w:type="dxa"/>
        </w:tblCellMar>
        <w:tblLook w:val="04A0" w:firstRow="1" w:lastRow="0" w:firstColumn="1" w:lastColumn="0" w:noHBand="0" w:noVBand="1"/>
      </w:tblPr>
      <w:tblGrid>
        <w:gridCol w:w="955"/>
        <w:gridCol w:w="2584"/>
        <w:gridCol w:w="6379"/>
      </w:tblGrid>
      <w:tr w:rsidR="005767DA" w:rsidRPr="005767DA" w:rsidTr="00F8317E">
        <w:trPr>
          <w:cantSplit/>
          <w:trHeight w:val="554"/>
        </w:trPr>
        <w:tc>
          <w:tcPr>
            <w:tcW w:w="955" w:type="dxa"/>
            <w:tcBorders>
              <w:top w:val="single" w:sz="4" w:space="0" w:color="auto"/>
              <w:left w:val="single" w:sz="4" w:space="0" w:color="auto"/>
              <w:bottom w:val="single" w:sz="4" w:space="0" w:color="auto"/>
              <w:right w:val="single" w:sz="4" w:space="0" w:color="auto"/>
            </w:tcBorders>
            <w:shd w:val="clear" w:color="000000" w:fill="FFCC99"/>
            <w:vAlign w:val="center"/>
          </w:tcPr>
          <w:p w:rsidR="00123F81" w:rsidRPr="005767DA" w:rsidRDefault="00123F81" w:rsidP="008C70A4">
            <w:pPr>
              <w:widowControl/>
              <w:spacing w:line="360" w:lineRule="exact"/>
              <w:jc w:val="center"/>
              <w:rPr>
                <w:rFonts w:asciiTheme="minorEastAsia" w:eastAsiaTheme="minorEastAsia" w:hAnsiTheme="minorEastAsia" w:cs="ＭＳ Ｐゴシック"/>
                <w:kern w:val="0"/>
                <w:sz w:val="22"/>
                <w:szCs w:val="22"/>
              </w:rPr>
            </w:pPr>
            <w:r w:rsidRPr="005767DA">
              <w:rPr>
                <w:rFonts w:asciiTheme="minorEastAsia" w:eastAsiaTheme="minorEastAsia" w:hAnsiTheme="minorEastAsia" w:cs="ＭＳ Ｐゴシック" w:hint="eastAsia"/>
                <w:kern w:val="0"/>
                <w:sz w:val="22"/>
                <w:szCs w:val="22"/>
              </w:rPr>
              <w:t>定款上の分類</w:t>
            </w:r>
          </w:p>
        </w:tc>
        <w:tc>
          <w:tcPr>
            <w:tcW w:w="2584" w:type="dxa"/>
            <w:tcBorders>
              <w:top w:val="single" w:sz="4" w:space="0" w:color="auto"/>
              <w:left w:val="nil"/>
              <w:bottom w:val="single" w:sz="4" w:space="0" w:color="auto"/>
              <w:right w:val="single" w:sz="4" w:space="0" w:color="auto"/>
            </w:tcBorders>
            <w:shd w:val="clear" w:color="000000" w:fill="FFCC99"/>
            <w:vAlign w:val="center"/>
          </w:tcPr>
          <w:p w:rsidR="00123F81" w:rsidRPr="005767DA" w:rsidRDefault="00123F81" w:rsidP="008C70A4">
            <w:pPr>
              <w:widowControl/>
              <w:spacing w:line="360" w:lineRule="exact"/>
              <w:jc w:val="center"/>
              <w:rPr>
                <w:rFonts w:ascii="ＭＳ ゴシック" w:eastAsia="ＭＳ ゴシック" w:hAnsi="ＭＳ ゴシック" w:cs="ＭＳ Ｐゴシック"/>
                <w:kern w:val="0"/>
                <w:sz w:val="22"/>
                <w:szCs w:val="22"/>
              </w:rPr>
            </w:pPr>
            <w:r w:rsidRPr="005767DA">
              <w:rPr>
                <w:rFonts w:ascii="ＭＳ ゴシック" w:eastAsia="ＭＳ ゴシック" w:hAnsi="ＭＳ ゴシック" w:cs="ＭＳ Ｐゴシック" w:hint="eastAsia"/>
                <w:kern w:val="0"/>
                <w:sz w:val="22"/>
                <w:szCs w:val="22"/>
              </w:rPr>
              <w:t>取り組み課題</w:t>
            </w:r>
          </w:p>
        </w:tc>
        <w:tc>
          <w:tcPr>
            <w:tcW w:w="6379" w:type="dxa"/>
            <w:tcBorders>
              <w:top w:val="single" w:sz="4" w:space="0" w:color="auto"/>
              <w:left w:val="nil"/>
              <w:bottom w:val="single" w:sz="4" w:space="0" w:color="auto"/>
              <w:right w:val="single" w:sz="4" w:space="0" w:color="auto"/>
            </w:tcBorders>
            <w:shd w:val="clear" w:color="000000" w:fill="FFCC99"/>
            <w:vAlign w:val="center"/>
          </w:tcPr>
          <w:p w:rsidR="00123F81" w:rsidRPr="005767DA" w:rsidRDefault="00123F81" w:rsidP="008C70A4">
            <w:pPr>
              <w:spacing w:line="360" w:lineRule="exact"/>
              <w:jc w:val="center"/>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201</w:t>
            </w:r>
            <w:r w:rsidR="0006108B" w:rsidRPr="005767DA">
              <w:rPr>
                <w:rFonts w:ascii="ＭＳ 明朝" w:hAnsi="ＭＳ 明朝" w:cs="ＭＳ Ｐゴシック" w:hint="eastAsia"/>
                <w:kern w:val="0"/>
                <w:sz w:val="22"/>
                <w:szCs w:val="22"/>
              </w:rPr>
              <w:t>7</w:t>
            </w:r>
            <w:r w:rsidRPr="005767DA">
              <w:rPr>
                <w:rFonts w:ascii="ＭＳ 明朝" w:hAnsi="ＭＳ 明朝" w:cs="ＭＳ Ｐゴシック" w:hint="eastAsia"/>
                <w:kern w:val="0"/>
                <w:sz w:val="22"/>
                <w:szCs w:val="22"/>
              </w:rPr>
              <w:t>年度実施内容</w:t>
            </w:r>
          </w:p>
        </w:tc>
      </w:tr>
      <w:tr w:rsidR="005767DA" w:rsidRPr="005767DA" w:rsidTr="00F8317E">
        <w:trPr>
          <w:cantSplit/>
          <w:trHeight w:val="1670"/>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448F4" w:rsidRPr="005767DA" w:rsidRDefault="00123F81" w:rsidP="008C70A4">
            <w:pPr>
              <w:widowControl/>
              <w:spacing w:line="280" w:lineRule="exact"/>
              <w:ind w:left="113" w:right="113"/>
              <w:rPr>
                <w:rFonts w:asciiTheme="minorEastAsia" w:eastAsiaTheme="minorEastAsia" w:hAnsiTheme="minorEastAsia" w:cs="ＭＳ Ｐゴシック"/>
                <w:kern w:val="0"/>
                <w:sz w:val="22"/>
                <w:szCs w:val="22"/>
              </w:rPr>
            </w:pPr>
            <w:r w:rsidRPr="005767DA">
              <w:rPr>
                <w:rFonts w:asciiTheme="minorEastAsia" w:eastAsiaTheme="minorEastAsia" w:hAnsiTheme="minorEastAsia" w:cs="ＭＳ Ｐゴシック" w:hint="eastAsia"/>
                <w:kern w:val="0"/>
                <w:sz w:val="22"/>
                <w:szCs w:val="22"/>
              </w:rPr>
              <w:t>１、相談対応および情報提供</w:t>
            </w:r>
            <w:r w:rsidR="00D448F4" w:rsidRPr="005767DA">
              <w:rPr>
                <w:rFonts w:asciiTheme="minorEastAsia" w:eastAsiaTheme="minorEastAsia" w:hAnsiTheme="minorEastAsia" w:cs="ＭＳ Ｐゴシック" w:hint="eastAsia"/>
                <w:kern w:val="0"/>
                <w:sz w:val="22"/>
                <w:szCs w:val="22"/>
              </w:rPr>
              <w:t>（４、情報化含む）</w:t>
            </w:r>
          </w:p>
        </w:tc>
        <w:tc>
          <w:tcPr>
            <w:tcW w:w="2584" w:type="dxa"/>
            <w:tcBorders>
              <w:top w:val="nil"/>
              <w:left w:val="nil"/>
              <w:bottom w:val="dashSmallGap" w:sz="4" w:space="0" w:color="auto"/>
              <w:right w:val="single" w:sz="4" w:space="0" w:color="auto"/>
            </w:tcBorders>
            <w:vAlign w:val="center"/>
          </w:tcPr>
          <w:p w:rsidR="00123F81" w:rsidRPr="005767DA" w:rsidRDefault="001D55D7" w:rsidP="008C70A4">
            <w:pPr>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5767DA">
              <w:rPr>
                <w:rFonts w:ascii="ＭＳ ゴシック" w:eastAsia="ＭＳ ゴシック" w:hAnsi="ＭＳ ゴシック" w:cs="ＭＳ Ｐゴシック" w:hint="eastAsia"/>
                <w:kern w:val="0"/>
                <w:sz w:val="22"/>
                <w:szCs w:val="22"/>
              </w:rPr>
              <w:t>(</w:t>
            </w:r>
            <w:r w:rsidR="00123F81" w:rsidRPr="005767DA">
              <w:rPr>
                <w:rFonts w:ascii="ＭＳ ゴシック" w:eastAsia="ＭＳ ゴシック" w:hAnsi="ＭＳ ゴシック" w:cs="ＭＳ Ｐゴシック" w:hint="eastAsia"/>
                <w:kern w:val="0"/>
                <w:sz w:val="22"/>
                <w:szCs w:val="22"/>
              </w:rPr>
              <w:t>1</w:t>
            </w:r>
            <w:r w:rsidR="00A90DAD" w:rsidRPr="005767DA">
              <w:rPr>
                <w:rFonts w:ascii="ＭＳ ゴシック" w:eastAsia="ＭＳ ゴシック" w:hAnsi="ＭＳ ゴシック" w:cs="ＭＳ Ｐゴシック" w:hint="eastAsia"/>
                <w:kern w:val="0"/>
                <w:sz w:val="22"/>
                <w:szCs w:val="22"/>
              </w:rPr>
              <w:t>）</w:t>
            </w:r>
            <w:r w:rsidR="00123F81" w:rsidRPr="005767DA">
              <w:rPr>
                <w:rFonts w:ascii="ＭＳ ゴシック" w:eastAsia="ＭＳ ゴシック" w:hAnsi="ＭＳ ゴシック" w:cs="ＭＳ Ｐゴシック" w:hint="eastAsia"/>
                <w:kern w:val="0"/>
                <w:sz w:val="22"/>
                <w:szCs w:val="22"/>
              </w:rPr>
              <w:t>HP、ニュース等による情報配信</w:t>
            </w:r>
          </w:p>
        </w:tc>
        <w:tc>
          <w:tcPr>
            <w:tcW w:w="6379" w:type="dxa"/>
            <w:tcBorders>
              <w:top w:val="single" w:sz="4" w:space="0" w:color="auto"/>
              <w:left w:val="nil"/>
              <w:bottom w:val="dashSmallGap" w:sz="4" w:space="0" w:color="auto"/>
              <w:right w:val="single" w:sz="4" w:space="0" w:color="auto"/>
            </w:tcBorders>
            <w:vAlign w:val="center"/>
          </w:tcPr>
          <w:p w:rsidR="00123F81" w:rsidRPr="005767DA" w:rsidRDefault="00EC1AD3" w:rsidP="008C70A4">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・メールによるお知らせを会員向けに</w:t>
            </w:r>
            <w:r w:rsidR="004606AB" w:rsidRPr="005767DA">
              <w:rPr>
                <w:rFonts w:ascii="ＭＳ 明朝" w:hAnsi="ＭＳ 明朝" w:cs="ＭＳ Ｐゴシック" w:hint="eastAsia"/>
                <w:kern w:val="0"/>
                <w:sz w:val="22"/>
                <w:szCs w:val="22"/>
              </w:rPr>
              <w:t>21</w:t>
            </w:r>
            <w:r w:rsidR="008C70A4" w:rsidRPr="005767DA">
              <w:rPr>
                <w:rFonts w:ascii="ＭＳ 明朝" w:hAnsi="ＭＳ 明朝" w:cs="ＭＳ Ｐゴシック" w:hint="eastAsia"/>
                <w:kern w:val="0"/>
                <w:sz w:val="22"/>
                <w:szCs w:val="22"/>
              </w:rPr>
              <w:t>回</w:t>
            </w:r>
            <w:r w:rsidRPr="005767DA">
              <w:rPr>
                <w:rFonts w:ascii="ＭＳ 明朝" w:hAnsi="ＭＳ 明朝" w:cs="ＭＳ Ｐゴシック" w:hint="eastAsia"/>
                <w:kern w:val="0"/>
                <w:sz w:val="22"/>
                <w:szCs w:val="22"/>
              </w:rPr>
              <w:t>配信</w:t>
            </w:r>
          </w:p>
          <w:p w:rsidR="00123F81" w:rsidRPr="005767DA" w:rsidRDefault="004606AB" w:rsidP="008C70A4">
            <w:pPr>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・ホームページに、日本財団の助成事業のセミナー案内や国土交通省や厚生労働省の発出文書等を掲載し、それらを市町村等（640カ所）にメールマガジンで周知した。</w:t>
            </w:r>
          </w:p>
          <w:p w:rsidR="001868F9" w:rsidRPr="005767DA" w:rsidRDefault="003B615F" w:rsidP="008C70A4">
            <w:pPr>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w:t>
            </w:r>
            <w:r w:rsidR="00284222" w:rsidRPr="005767DA">
              <w:rPr>
                <w:rFonts w:ascii="ＭＳ 明朝" w:hAnsi="ＭＳ 明朝" w:cs="ＭＳ Ｐゴシック" w:hint="eastAsia"/>
                <w:kern w:val="0"/>
                <w:sz w:val="22"/>
                <w:szCs w:val="22"/>
              </w:rPr>
              <w:t>facebookのページへの投稿によって、</w:t>
            </w:r>
            <w:r w:rsidR="008C70A4" w:rsidRPr="005767DA">
              <w:rPr>
                <w:rFonts w:ascii="ＭＳ 明朝" w:hAnsi="ＭＳ 明朝" w:cs="ＭＳ Ｐゴシック" w:hint="eastAsia"/>
                <w:kern w:val="0"/>
                <w:sz w:val="22"/>
                <w:szCs w:val="22"/>
              </w:rPr>
              <w:t>主要な事業の</w:t>
            </w:r>
            <w:r w:rsidR="001868F9" w:rsidRPr="005767DA">
              <w:rPr>
                <w:rFonts w:ascii="ＭＳ 明朝" w:hAnsi="ＭＳ 明朝" w:cs="ＭＳ Ｐゴシック" w:hint="eastAsia"/>
                <w:kern w:val="0"/>
                <w:sz w:val="22"/>
                <w:szCs w:val="22"/>
              </w:rPr>
              <w:t>様子を広く知らせ</w:t>
            </w:r>
            <w:r w:rsidR="008C70A4" w:rsidRPr="005767DA">
              <w:rPr>
                <w:rFonts w:ascii="ＭＳ 明朝" w:hAnsi="ＭＳ 明朝" w:cs="ＭＳ Ｐゴシック" w:hint="eastAsia"/>
                <w:kern w:val="0"/>
                <w:sz w:val="22"/>
                <w:szCs w:val="22"/>
              </w:rPr>
              <w:t>た</w:t>
            </w:r>
            <w:r w:rsidR="00251D64" w:rsidRPr="005767DA">
              <w:rPr>
                <w:rFonts w:ascii="ＭＳ 明朝" w:hAnsi="ＭＳ 明朝" w:cs="ＭＳ Ｐゴシック" w:hint="eastAsia"/>
                <w:kern w:val="0"/>
                <w:sz w:val="22"/>
                <w:szCs w:val="22"/>
              </w:rPr>
              <w:t>。</w:t>
            </w:r>
          </w:p>
        </w:tc>
      </w:tr>
      <w:tr w:rsidR="005767DA" w:rsidRPr="005767DA" w:rsidTr="00F8317E">
        <w:trPr>
          <w:cantSplit/>
          <w:trHeight w:val="1143"/>
        </w:trPr>
        <w:tc>
          <w:tcPr>
            <w:tcW w:w="955" w:type="dxa"/>
            <w:vMerge/>
            <w:tcBorders>
              <w:top w:val="nil"/>
              <w:left w:val="single" w:sz="4" w:space="0" w:color="auto"/>
              <w:bottom w:val="single" w:sz="4" w:space="0" w:color="auto"/>
              <w:right w:val="single" w:sz="4" w:space="0" w:color="auto"/>
            </w:tcBorders>
            <w:shd w:val="clear" w:color="auto" w:fill="auto"/>
            <w:textDirection w:val="tbRlV"/>
            <w:vAlign w:val="center"/>
          </w:tcPr>
          <w:p w:rsidR="00A90DAD" w:rsidRPr="005767DA" w:rsidRDefault="00A90DAD" w:rsidP="008C70A4">
            <w:pPr>
              <w:widowControl/>
              <w:spacing w:line="360" w:lineRule="exact"/>
              <w:ind w:left="113" w:right="113"/>
              <w:jc w:val="left"/>
              <w:rPr>
                <w:rFonts w:asciiTheme="minorEastAsia" w:eastAsiaTheme="minorEastAsia" w:hAnsiTheme="minorEastAsia" w:cs="ＭＳ Ｐゴシック"/>
                <w:kern w:val="0"/>
                <w:sz w:val="22"/>
                <w:szCs w:val="22"/>
              </w:rPr>
            </w:pPr>
          </w:p>
        </w:tc>
        <w:tc>
          <w:tcPr>
            <w:tcW w:w="2584" w:type="dxa"/>
            <w:tcBorders>
              <w:top w:val="dashSmallGap" w:sz="4" w:space="0" w:color="auto"/>
              <w:left w:val="nil"/>
              <w:right w:val="single" w:sz="4" w:space="0" w:color="auto"/>
            </w:tcBorders>
            <w:vAlign w:val="center"/>
          </w:tcPr>
          <w:p w:rsidR="00A90DAD" w:rsidRPr="005767DA" w:rsidRDefault="001D55D7" w:rsidP="008C70A4">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5767DA">
              <w:rPr>
                <w:rFonts w:ascii="ＭＳ ゴシック" w:eastAsia="ＭＳ ゴシック" w:hAnsi="ＭＳ ゴシック" w:cs="ＭＳ Ｐゴシック"/>
                <w:kern w:val="0"/>
                <w:sz w:val="22"/>
                <w:szCs w:val="22"/>
              </w:rPr>
              <w:t>(</w:t>
            </w:r>
            <w:r w:rsidR="00A90DAD" w:rsidRPr="005767DA">
              <w:rPr>
                <w:rFonts w:ascii="ＭＳ ゴシック" w:eastAsia="ＭＳ ゴシック" w:hAnsi="ＭＳ ゴシック" w:cs="ＭＳ Ｐゴシック" w:hint="eastAsia"/>
                <w:kern w:val="0"/>
                <w:sz w:val="22"/>
                <w:szCs w:val="22"/>
              </w:rPr>
              <w:t>2）「全国どこでも旅ネット」、移動サービス</w:t>
            </w:r>
            <w:r w:rsidR="005B48E4" w:rsidRPr="005767DA">
              <w:rPr>
                <w:rFonts w:ascii="ＭＳ ゴシック" w:eastAsia="ＭＳ ゴシック" w:hAnsi="ＭＳ ゴシック" w:cs="ＭＳ Ｐゴシック" w:hint="eastAsia"/>
                <w:kern w:val="0"/>
                <w:sz w:val="22"/>
                <w:szCs w:val="22"/>
              </w:rPr>
              <w:t>に</w:t>
            </w:r>
            <w:r w:rsidR="00AA1739" w:rsidRPr="005767DA">
              <w:rPr>
                <w:rFonts w:ascii="ＭＳ ゴシック" w:eastAsia="ＭＳ ゴシック" w:hAnsi="ＭＳ ゴシック" w:cs="ＭＳ Ｐゴシック" w:hint="eastAsia"/>
                <w:kern w:val="0"/>
                <w:sz w:val="22"/>
                <w:szCs w:val="22"/>
              </w:rPr>
              <w:t>関する</w:t>
            </w:r>
            <w:r w:rsidR="00A90DAD" w:rsidRPr="005767DA">
              <w:rPr>
                <w:rFonts w:ascii="ＭＳ ゴシック" w:eastAsia="ＭＳ ゴシック" w:hAnsi="ＭＳ ゴシック" w:cs="ＭＳ Ｐゴシック" w:hint="eastAsia"/>
                <w:kern w:val="0"/>
                <w:sz w:val="22"/>
                <w:szCs w:val="22"/>
              </w:rPr>
              <w:t>相談対応</w:t>
            </w:r>
          </w:p>
        </w:tc>
        <w:tc>
          <w:tcPr>
            <w:tcW w:w="6379" w:type="dxa"/>
            <w:tcBorders>
              <w:top w:val="dashSmallGap" w:sz="4" w:space="0" w:color="auto"/>
              <w:left w:val="nil"/>
              <w:right w:val="single" w:sz="4" w:space="0" w:color="auto"/>
            </w:tcBorders>
            <w:vAlign w:val="center"/>
          </w:tcPr>
          <w:p w:rsidR="004118F7" w:rsidRPr="005767DA" w:rsidRDefault="00EC1AD3" w:rsidP="004118F7">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・相談員を配置し</w:t>
            </w:r>
            <w:r w:rsidR="004118F7" w:rsidRPr="005767DA">
              <w:rPr>
                <w:rFonts w:ascii="ＭＳ 明朝" w:hAnsi="ＭＳ 明朝" w:cs="ＭＳ Ｐゴシック" w:hint="eastAsia"/>
                <w:kern w:val="0"/>
                <w:sz w:val="22"/>
                <w:szCs w:val="22"/>
              </w:rPr>
              <w:t>、電話やメールで対応した。</w:t>
            </w:r>
          </w:p>
          <w:p w:rsidR="00A90DAD" w:rsidRPr="005767DA" w:rsidRDefault="005B48E4" w:rsidP="004118F7">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・「全国どこでも旅ネット」（＝</w:t>
            </w:r>
            <w:r w:rsidR="00E3268F" w:rsidRPr="005767DA">
              <w:rPr>
                <w:rFonts w:ascii="ＭＳ 明朝" w:hAnsi="ＭＳ 明朝" w:cs="ＭＳ Ｐゴシック" w:hint="eastAsia"/>
                <w:kern w:val="0"/>
                <w:sz w:val="22"/>
                <w:szCs w:val="22"/>
              </w:rPr>
              <w:t>移動困難な方の広域の外出希望</w:t>
            </w:r>
            <w:r w:rsidRPr="005767DA">
              <w:rPr>
                <w:rFonts w:ascii="ＭＳ 明朝" w:hAnsi="ＭＳ 明朝" w:cs="ＭＳ Ｐゴシック" w:hint="eastAsia"/>
                <w:kern w:val="0"/>
                <w:sz w:val="22"/>
                <w:szCs w:val="22"/>
              </w:rPr>
              <w:t>に対する移動サービス等の</w:t>
            </w:r>
            <w:r w:rsidR="00E3268F" w:rsidRPr="005767DA">
              <w:rPr>
                <w:rFonts w:ascii="ＭＳ 明朝" w:hAnsi="ＭＳ 明朝" w:cs="ＭＳ Ｐゴシック" w:hint="eastAsia"/>
                <w:kern w:val="0"/>
                <w:sz w:val="22"/>
                <w:szCs w:val="22"/>
              </w:rPr>
              <w:t>コーディネート</w:t>
            </w:r>
            <w:r w:rsidRPr="005767DA">
              <w:rPr>
                <w:rFonts w:ascii="ＭＳ 明朝" w:hAnsi="ＭＳ 明朝" w:cs="ＭＳ Ｐゴシック" w:hint="eastAsia"/>
                <w:kern w:val="0"/>
                <w:sz w:val="22"/>
                <w:szCs w:val="22"/>
              </w:rPr>
              <w:t>）</w:t>
            </w:r>
            <w:r w:rsidR="004118F7" w:rsidRPr="005767DA">
              <w:rPr>
                <w:rFonts w:ascii="ＭＳ 明朝" w:hAnsi="ＭＳ 明朝" w:cs="ＭＳ Ｐゴシック" w:hint="eastAsia"/>
                <w:kern w:val="0"/>
                <w:sz w:val="22"/>
                <w:szCs w:val="22"/>
              </w:rPr>
              <w:t>については、実績はなく、利用方法の問い合わせを受けるにとどまった。</w:t>
            </w:r>
          </w:p>
        </w:tc>
      </w:tr>
      <w:tr w:rsidR="005767DA" w:rsidRPr="005767DA" w:rsidTr="00F8317E">
        <w:trPr>
          <w:cantSplit/>
          <w:trHeight w:val="975"/>
        </w:trPr>
        <w:tc>
          <w:tcPr>
            <w:tcW w:w="955" w:type="dxa"/>
            <w:vMerge w:val="restart"/>
            <w:tcBorders>
              <w:top w:val="single" w:sz="4" w:space="0" w:color="auto"/>
              <w:left w:val="single" w:sz="4" w:space="0" w:color="auto"/>
              <w:right w:val="single" w:sz="4" w:space="0" w:color="auto"/>
            </w:tcBorders>
            <w:shd w:val="clear" w:color="auto" w:fill="auto"/>
            <w:textDirection w:val="tbRlV"/>
            <w:vAlign w:val="center"/>
          </w:tcPr>
          <w:p w:rsidR="0006108B" w:rsidRPr="005767DA" w:rsidRDefault="0006108B" w:rsidP="008C70A4">
            <w:pPr>
              <w:ind w:left="113" w:right="113"/>
              <w:rPr>
                <w:rFonts w:asciiTheme="minorEastAsia" w:eastAsiaTheme="minorEastAsia" w:hAnsiTheme="minorEastAsia"/>
                <w:sz w:val="22"/>
                <w:szCs w:val="22"/>
              </w:rPr>
            </w:pPr>
            <w:r w:rsidRPr="005767DA">
              <w:rPr>
                <w:rFonts w:asciiTheme="minorEastAsia" w:eastAsiaTheme="minorEastAsia" w:hAnsiTheme="minorEastAsia" w:hint="eastAsia"/>
                <w:sz w:val="22"/>
                <w:szCs w:val="22"/>
              </w:rPr>
              <w:t>２、立上げ運営支援</w:t>
            </w:r>
          </w:p>
        </w:tc>
        <w:tc>
          <w:tcPr>
            <w:tcW w:w="2584" w:type="dxa"/>
            <w:tcBorders>
              <w:top w:val="single" w:sz="4" w:space="0" w:color="auto"/>
              <w:left w:val="nil"/>
              <w:bottom w:val="dashSmallGap" w:sz="4" w:space="0" w:color="auto"/>
              <w:right w:val="single" w:sz="4" w:space="0" w:color="auto"/>
            </w:tcBorders>
            <w:vAlign w:val="center"/>
          </w:tcPr>
          <w:p w:rsidR="0006108B" w:rsidRPr="005767DA" w:rsidRDefault="0006108B" w:rsidP="008C70A4">
            <w:pPr>
              <w:rPr>
                <w:rFonts w:ascii="ＭＳ ゴシック" w:eastAsia="ＭＳ ゴシック" w:hAnsi="ＭＳ ゴシック"/>
                <w:sz w:val="22"/>
                <w:szCs w:val="22"/>
              </w:rPr>
            </w:pPr>
            <w:r w:rsidRPr="005767DA">
              <w:rPr>
                <w:rFonts w:ascii="ＭＳ ゴシック" w:eastAsia="ＭＳ ゴシック" w:hAnsi="ＭＳ ゴシック"/>
                <w:sz w:val="22"/>
                <w:szCs w:val="22"/>
              </w:rPr>
              <w:t>(</w:t>
            </w:r>
            <w:r w:rsidRPr="005767DA">
              <w:rPr>
                <w:rFonts w:ascii="ＭＳ ゴシック" w:eastAsia="ＭＳ ゴシック" w:hAnsi="ＭＳ ゴシック" w:hint="eastAsia"/>
                <w:sz w:val="22"/>
                <w:szCs w:val="22"/>
              </w:rPr>
              <w:t>1）出前講座による移動サービスの立上げ支援</w:t>
            </w:r>
          </w:p>
        </w:tc>
        <w:tc>
          <w:tcPr>
            <w:tcW w:w="6379" w:type="dxa"/>
            <w:tcBorders>
              <w:top w:val="single" w:sz="4" w:space="0" w:color="auto"/>
              <w:left w:val="nil"/>
              <w:bottom w:val="dashSmallGap" w:sz="4" w:space="0" w:color="auto"/>
              <w:right w:val="single" w:sz="4" w:space="0" w:color="auto"/>
            </w:tcBorders>
            <w:vAlign w:val="center"/>
          </w:tcPr>
          <w:p w:rsidR="004118F7" w:rsidRPr="009927C1" w:rsidRDefault="004118F7" w:rsidP="009927C1">
            <w:pPr>
              <w:widowControl/>
              <w:spacing w:line="360" w:lineRule="exact"/>
              <w:ind w:left="194" w:hangingChars="88" w:hanging="194"/>
              <w:jc w:val="left"/>
              <w:rPr>
                <w:rFonts w:ascii="ＭＳ 明朝" w:hAnsi="ＭＳ 明朝" w:cs="ＭＳ Ｐゴシック"/>
                <w:kern w:val="0"/>
                <w:sz w:val="22"/>
                <w:szCs w:val="22"/>
              </w:rPr>
            </w:pPr>
            <w:r w:rsidRPr="009927C1">
              <w:rPr>
                <w:rFonts w:ascii="ＭＳ 明朝" w:hAnsi="ＭＳ 明朝" w:cs="ＭＳ Ｐゴシック" w:hint="eastAsia"/>
                <w:kern w:val="0"/>
                <w:sz w:val="22"/>
                <w:szCs w:val="22"/>
              </w:rPr>
              <w:t>・</w:t>
            </w:r>
            <w:r w:rsidR="0006108B" w:rsidRPr="009927C1">
              <w:rPr>
                <w:rFonts w:ascii="ＭＳ 明朝" w:hAnsi="ＭＳ 明朝" w:cs="ＭＳ Ｐゴシック" w:hint="eastAsia"/>
                <w:kern w:val="0"/>
                <w:sz w:val="22"/>
                <w:szCs w:val="22"/>
              </w:rPr>
              <w:t>移動の問題を抱えている</w:t>
            </w:r>
            <w:r w:rsidRPr="009927C1">
              <w:rPr>
                <w:rFonts w:ascii="ＭＳ 明朝" w:hAnsi="ＭＳ 明朝" w:cs="ＭＳ Ｐゴシック" w:hint="eastAsia"/>
                <w:kern w:val="0"/>
                <w:sz w:val="22"/>
                <w:szCs w:val="22"/>
              </w:rPr>
              <w:t>自治体や</w:t>
            </w:r>
            <w:r w:rsidR="0006108B" w:rsidRPr="009927C1">
              <w:rPr>
                <w:rFonts w:ascii="ＭＳ 明朝" w:hAnsi="ＭＳ 明朝" w:cs="ＭＳ Ｐゴシック" w:hint="eastAsia"/>
                <w:kern w:val="0"/>
                <w:sz w:val="22"/>
                <w:szCs w:val="22"/>
              </w:rPr>
              <w:t>自治会</w:t>
            </w:r>
            <w:r w:rsidRPr="009927C1">
              <w:rPr>
                <w:rFonts w:ascii="ＭＳ 明朝" w:hAnsi="ＭＳ 明朝" w:cs="ＭＳ Ｐゴシック" w:hint="eastAsia"/>
                <w:kern w:val="0"/>
                <w:sz w:val="22"/>
                <w:szCs w:val="22"/>
              </w:rPr>
              <w:t>、社会福祉協議会</w:t>
            </w:r>
            <w:r w:rsidR="0006108B" w:rsidRPr="009927C1">
              <w:rPr>
                <w:rFonts w:ascii="ＭＳ 明朝" w:hAnsi="ＭＳ 明朝" w:cs="ＭＳ Ｐゴシック" w:hint="eastAsia"/>
                <w:kern w:val="0"/>
                <w:sz w:val="22"/>
                <w:szCs w:val="22"/>
              </w:rPr>
              <w:t>等からの問合せ</w:t>
            </w:r>
            <w:r w:rsidRPr="009927C1">
              <w:rPr>
                <w:rFonts w:ascii="ＭＳ 明朝" w:hAnsi="ＭＳ 明朝" w:cs="ＭＳ Ｐゴシック" w:hint="eastAsia"/>
                <w:kern w:val="0"/>
                <w:sz w:val="22"/>
                <w:szCs w:val="22"/>
              </w:rPr>
              <w:t>に、電話やメールで対応した。</w:t>
            </w:r>
          </w:p>
          <w:p w:rsidR="00BA25ED" w:rsidRPr="005767DA" w:rsidRDefault="0006108B" w:rsidP="009927C1">
            <w:pPr>
              <w:widowControl/>
              <w:spacing w:line="360" w:lineRule="exact"/>
              <w:ind w:left="194" w:hangingChars="88" w:hanging="194"/>
              <w:jc w:val="left"/>
              <w:rPr>
                <w:rFonts w:ascii="ＭＳ 明朝" w:hAnsi="ＭＳ 明朝"/>
                <w:sz w:val="22"/>
                <w:szCs w:val="22"/>
              </w:rPr>
            </w:pPr>
            <w:r w:rsidRPr="009927C1">
              <w:rPr>
                <w:rFonts w:ascii="ＭＳ 明朝" w:hAnsi="ＭＳ 明朝" w:cs="ＭＳ Ｐゴシック" w:hint="eastAsia"/>
                <w:kern w:val="0"/>
                <w:sz w:val="22"/>
                <w:szCs w:val="22"/>
              </w:rPr>
              <w:t>・</w:t>
            </w:r>
            <w:r w:rsidR="004118F7" w:rsidRPr="009927C1">
              <w:rPr>
                <w:rFonts w:ascii="ＭＳ 明朝" w:hAnsi="ＭＳ 明朝" w:cs="ＭＳ Ｐゴシック" w:hint="eastAsia"/>
                <w:kern w:val="0"/>
                <w:sz w:val="22"/>
                <w:szCs w:val="22"/>
              </w:rPr>
              <w:t>生活支援コーディネーターの研修会や住民勉強会等、各地の</w:t>
            </w:r>
            <w:r w:rsidRPr="009927C1">
              <w:rPr>
                <w:rFonts w:ascii="ＭＳ 明朝" w:hAnsi="ＭＳ 明朝" w:cs="ＭＳ Ｐゴシック" w:hint="eastAsia"/>
                <w:kern w:val="0"/>
                <w:sz w:val="22"/>
                <w:szCs w:val="22"/>
              </w:rPr>
              <w:t>支援要請に応えて、</w:t>
            </w:r>
            <w:r w:rsidR="004118F7" w:rsidRPr="009927C1">
              <w:rPr>
                <w:rFonts w:ascii="ＭＳ 明朝" w:hAnsi="ＭＳ 明朝" w:cs="ＭＳ Ｐゴシック" w:hint="eastAsia"/>
                <w:kern w:val="0"/>
                <w:sz w:val="22"/>
                <w:szCs w:val="22"/>
              </w:rPr>
              <w:t>理事を講師とした派遣した。</w:t>
            </w:r>
          </w:p>
        </w:tc>
      </w:tr>
      <w:tr w:rsidR="005767DA" w:rsidRPr="005767DA" w:rsidTr="00F8317E">
        <w:trPr>
          <w:cantSplit/>
          <w:trHeight w:val="564"/>
        </w:trPr>
        <w:tc>
          <w:tcPr>
            <w:tcW w:w="955" w:type="dxa"/>
            <w:vMerge/>
            <w:tcBorders>
              <w:left w:val="single" w:sz="4" w:space="0" w:color="auto"/>
              <w:bottom w:val="single" w:sz="4" w:space="0" w:color="auto"/>
              <w:right w:val="single" w:sz="4" w:space="0" w:color="auto"/>
            </w:tcBorders>
            <w:shd w:val="clear" w:color="auto" w:fill="auto"/>
            <w:textDirection w:val="tbRlV"/>
            <w:vAlign w:val="center"/>
          </w:tcPr>
          <w:p w:rsidR="0006108B" w:rsidRPr="005767DA" w:rsidRDefault="0006108B" w:rsidP="008C70A4">
            <w:pPr>
              <w:ind w:left="113" w:right="113"/>
              <w:rPr>
                <w:rFonts w:asciiTheme="minorEastAsia" w:eastAsiaTheme="minorEastAsia" w:hAnsiTheme="minorEastAsia"/>
                <w:sz w:val="22"/>
                <w:szCs w:val="22"/>
              </w:rPr>
            </w:pPr>
          </w:p>
        </w:tc>
        <w:tc>
          <w:tcPr>
            <w:tcW w:w="2584" w:type="dxa"/>
            <w:tcBorders>
              <w:top w:val="dashSmallGap" w:sz="4" w:space="0" w:color="auto"/>
              <w:left w:val="nil"/>
              <w:bottom w:val="single" w:sz="4" w:space="0" w:color="auto"/>
              <w:right w:val="single" w:sz="4" w:space="0" w:color="auto"/>
            </w:tcBorders>
            <w:vAlign w:val="center"/>
          </w:tcPr>
          <w:p w:rsidR="0006108B" w:rsidRPr="005767DA" w:rsidRDefault="0006108B" w:rsidP="008C70A4">
            <w:pPr>
              <w:rPr>
                <w:rFonts w:ascii="ＭＳ ゴシック" w:eastAsia="ＭＳ ゴシック" w:hAnsi="ＭＳ ゴシック"/>
                <w:sz w:val="22"/>
                <w:szCs w:val="22"/>
              </w:rPr>
            </w:pPr>
            <w:r w:rsidRPr="005767DA">
              <w:rPr>
                <w:rFonts w:ascii="ＭＳ ゴシック" w:eastAsia="ＭＳ ゴシック" w:hAnsi="ＭＳ ゴシック"/>
                <w:sz w:val="22"/>
                <w:szCs w:val="22"/>
              </w:rPr>
              <w:t>(</w:t>
            </w:r>
            <w:r w:rsidRPr="005767DA">
              <w:rPr>
                <w:rFonts w:ascii="ＭＳ ゴシック" w:eastAsia="ＭＳ ゴシック" w:hAnsi="ＭＳ ゴシック" w:hint="eastAsia"/>
                <w:sz w:val="22"/>
                <w:szCs w:val="22"/>
              </w:rPr>
              <w:t>2）団体の運営に役立つツールの提供</w:t>
            </w:r>
          </w:p>
        </w:tc>
        <w:tc>
          <w:tcPr>
            <w:tcW w:w="6379" w:type="dxa"/>
            <w:tcBorders>
              <w:top w:val="dashSmallGap" w:sz="4" w:space="0" w:color="auto"/>
              <w:left w:val="nil"/>
              <w:bottom w:val="single" w:sz="4" w:space="0" w:color="auto"/>
              <w:right w:val="single" w:sz="4" w:space="0" w:color="auto"/>
            </w:tcBorders>
            <w:vAlign w:val="center"/>
          </w:tcPr>
          <w:p w:rsidR="004007BB" w:rsidRPr="009927C1" w:rsidRDefault="004007BB" w:rsidP="009927C1">
            <w:pPr>
              <w:widowControl/>
              <w:spacing w:line="360" w:lineRule="exact"/>
              <w:ind w:left="194" w:hangingChars="88" w:hanging="194"/>
              <w:jc w:val="left"/>
              <w:rPr>
                <w:rFonts w:ascii="ＭＳ 明朝" w:hAnsi="ＭＳ 明朝" w:cs="ＭＳ Ｐゴシック"/>
                <w:kern w:val="0"/>
                <w:sz w:val="22"/>
                <w:szCs w:val="22"/>
              </w:rPr>
            </w:pPr>
            <w:r w:rsidRPr="009927C1">
              <w:rPr>
                <w:rFonts w:ascii="ＭＳ 明朝" w:hAnsi="ＭＳ 明朝" w:cs="ＭＳ Ｐゴシック" w:hint="eastAsia"/>
                <w:kern w:val="0"/>
                <w:sz w:val="22"/>
                <w:szCs w:val="22"/>
              </w:rPr>
              <w:t>・</w:t>
            </w:r>
            <w:r w:rsidR="00FB2C96" w:rsidRPr="009927C1">
              <w:rPr>
                <w:rFonts w:ascii="ＭＳ 明朝" w:hAnsi="ＭＳ 明朝" w:cs="ＭＳ Ｐゴシック" w:hint="eastAsia"/>
                <w:kern w:val="0"/>
                <w:sz w:val="22"/>
                <w:szCs w:val="22"/>
              </w:rPr>
              <w:t>会員間の車両譲渡仲介</w:t>
            </w:r>
            <w:r w:rsidR="004118F7" w:rsidRPr="009927C1">
              <w:rPr>
                <w:rFonts w:ascii="ＭＳ 明朝" w:hAnsi="ＭＳ 明朝" w:cs="ＭＳ Ｐゴシック" w:hint="eastAsia"/>
                <w:kern w:val="0"/>
                <w:sz w:val="22"/>
                <w:szCs w:val="22"/>
              </w:rPr>
              <w:t>1件</w:t>
            </w:r>
            <w:r w:rsidR="00FB2C96" w:rsidRPr="009927C1">
              <w:rPr>
                <w:rFonts w:ascii="ＭＳ 明朝" w:hAnsi="ＭＳ 明朝" w:cs="ＭＳ Ｐゴシック" w:hint="eastAsia"/>
                <w:kern w:val="0"/>
                <w:sz w:val="22"/>
                <w:szCs w:val="22"/>
              </w:rPr>
              <w:t>。</w:t>
            </w:r>
          </w:p>
          <w:p w:rsidR="004007BB" w:rsidRPr="009927C1" w:rsidRDefault="004007BB" w:rsidP="009927C1">
            <w:pPr>
              <w:widowControl/>
              <w:spacing w:line="360" w:lineRule="exact"/>
              <w:ind w:left="194" w:hangingChars="88" w:hanging="194"/>
              <w:jc w:val="left"/>
              <w:rPr>
                <w:rFonts w:ascii="ＭＳ 明朝" w:hAnsi="ＭＳ 明朝" w:cs="ＭＳ Ｐゴシック"/>
                <w:kern w:val="0"/>
                <w:sz w:val="22"/>
                <w:szCs w:val="22"/>
              </w:rPr>
            </w:pPr>
            <w:r w:rsidRPr="009927C1">
              <w:rPr>
                <w:rFonts w:ascii="ＭＳ 明朝" w:hAnsi="ＭＳ 明朝" w:cs="ＭＳ Ｐゴシック" w:hint="eastAsia"/>
                <w:kern w:val="0"/>
                <w:sz w:val="22"/>
                <w:szCs w:val="22"/>
              </w:rPr>
              <w:t>・</w:t>
            </w:r>
            <w:r w:rsidRPr="009927C1">
              <w:rPr>
                <w:rFonts w:ascii="ＭＳ 明朝" w:hAnsi="ＭＳ 明朝" w:cs="ＭＳ Ｐゴシック"/>
                <w:kern w:val="0"/>
                <w:sz w:val="22"/>
                <w:szCs w:val="22"/>
              </w:rPr>
              <w:t>日本ＮＰＯセンターを窓口として、マツダ株式会社から移動支援を行っている団体を対象とした活動助成金のご案内を</w:t>
            </w:r>
            <w:r w:rsidRPr="009927C1">
              <w:rPr>
                <w:rFonts w:ascii="ＭＳ 明朝" w:hAnsi="ＭＳ 明朝" w:cs="ＭＳ Ｐゴシック" w:hint="eastAsia"/>
                <w:kern w:val="0"/>
                <w:sz w:val="22"/>
                <w:szCs w:val="22"/>
              </w:rPr>
              <w:t>受けた。</w:t>
            </w:r>
            <w:r w:rsidR="004118F7" w:rsidRPr="009927C1">
              <w:rPr>
                <w:rFonts w:ascii="ＭＳ 明朝" w:hAnsi="ＭＳ 明朝" w:cs="ＭＳ Ｐゴシック" w:hint="eastAsia"/>
                <w:kern w:val="0"/>
                <w:sz w:val="22"/>
                <w:szCs w:val="22"/>
              </w:rPr>
              <w:t>会員から13件の申請を受け付けて提出</w:t>
            </w:r>
            <w:r w:rsidRPr="009927C1">
              <w:rPr>
                <w:rFonts w:ascii="ＭＳ 明朝" w:hAnsi="ＭＳ 明朝" w:cs="ＭＳ Ｐゴシック" w:hint="eastAsia"/>
                <w:kern w:val="0"/>
                <w:sz w:val="22"/>
                <w:szCs w:val="22"/>
              </w:rPr>
              <w:t>した結果、9団体が採択された。</w:t>
            </w:r>
          </w:p>
          <w:p w:rsidR="0006108B" w:rsidRPr="005767DA" w:rsidRDefault="004007BB" w:rsidP="009927C1">
            <w:pPr>
              <w:widowControl/>
              <w:spacing w:line="360" w:lineRule="exact"/>
              <w:ind w:left="194" w:hangingChars="88" w:hanging="194"/>
              <w:jc w:val="left"/>
              <w:rPr>
                <w:rFonts w:ascii="ＭＳ 明朝" w:hAnsi="ＭＳ 明朝"/>
                <w:sz w:val="22"/>
                <w:szCs w:val="22"/>
              </w:rPr>
            </w:pPr>
            <w:r w:rsidRPr="009927C1">
              <w:rPr>
                <w:rFonts w:ascii="ＭＳ 明朝" w:hAnsi="ＭＳ 明朝" w:cs="ＭＳ Ｐゴシック" w:hint="eastAsia"/>
                <w:kern w:val="0"/>
                <w:sz w:val="22"/>
                <w:szCs w:val="22"/>
              </w:rPr>
              <w:t>・</w:t>
            </w:r>
            <w:r w:rsidR="004118F7" w:rsidRPr="009927C1">
              <w:rPr>
                <w:rFonts w:ascii="ＭＳ 明朝" w:hAnsi="ＭＳ 明朝" w:cs="ＭＳ Ｐゴシック" w:hint="eastAsia"/>
                <w:kern w:val="0"/>
                <w:sz w:val="22"/>
                <w:szCs w:val="22"/>
              </w:rPr>
              <w:t>移動サービス団体向けの保険商品について、保険会社や代理店への問い合わせを行った。</w:t>
            </w:r>
          </w:p>
        </w:tc>
      </w:tr>
      <w:tr w:rsidR="005767DA" w:rsidRPr="005767DA" w:rsidTr="00F8317E">
        <w:trPr>
          <w:cantSplit/>
          <w:trHeight w:val="1148"/>
        </w:trPr>
        <w:tc>
          <w:tcPr>
            <w:tcW w:w="955" w:type="dxa"/>
            <w:vMerge w:val="restart"/>
            <w:tcBorders>
              <w:top w:val="single" w:sz="4" w:space="0" w:color="auto"/>
              <w:left w:val="single" w:sz="4" w:space="0" w:color="auto"/>
              <w:right w:val="single" w:sz="4" w:space="0" w:color="auto"/>
            </w:tcBorders>
            <w:shd w:val="clear" w:color="auto" w:fill="auto"/>
            <w:textDirection w:val="tbRlV"/>
            <w:vAlign w:val="center"/>
          </w:tcPr>
          <w:p w:rsidR="008C70A4" w:rsidRPr="005767DA" w:rsidRDefault="008C70A4" w:rsidP="008C70A4">
            <w:pPr>
              <w:ind w:left="113" w:right="113"/>
              <w:rPr>
                <w:rFonts w:asciiTheme="minorEastAsia" w:eastAsiaTheme="minorEastAsia" w:hAnsiTheme="minorEastAsia" w:cs="ＭＳ Ｐゴシック"/>
                <w:kern w:val="0"/>
                <w:sz w:val="22"/>
                <w:szCs w:val="22"/>
              </w:rPr>
            </w:pPr>
            <w:r w:rsidRPr="005767DA">
              <w:rPr>
                <w:rFonts w:asciiTheme="minorEastAsia" w:eastAsiaTheme="minorEastAsia" w:hAnsiTheme="minorEastAsia" w:cs="ＭＳ Ｐゴシック" w:hint="eastAsia"/>
                <w:kern w:val="0"/>
                <w:sz w:val="22"/>
                <w:szCs w:val="22"/>
              </w:rPr>
              <w:t>５、研修開催および開催支援</w:t>
            </w:r>
          </w:p>
          <w:p w:rsidR="008C70A4" w:rsidRPr="005767DA" w:rsidRDefault="008C70A4" w:rsidP="008C70A4">
            <w:pPr>
              <w:spacing w:line="280" w:lineRule="exact"/>
              <w:ind w:left="113" w:right="113"/>
              <w:rPr>
                <w:rFonts w:asciiTheme="minorEastAsia" w:eastAsiaTheme="minorEastAsia" w:hAnsiTheme="minorEastAsia"/>
                <w:strike/>
                <w:sz w:val="22"/>
                <w:szCs w:val="22"/>
              </w:rPr>
            </w:pPr>
          </w:p>
        </w:tc>
        <w:tc>
          <w:tcPr>
            <w:tcW w:w="2584" w:type="dxa"/>
            <w:tcBorders>
              <w:top w:val="single" w:sz="4" w:space="0" w:color="auto"/>
              <w:left w:val="nil"/>
              <w:bottom w:val="dashSmallGap" w:sz="4" w:space="0" w:color="auto"/>
              <w:right w:val="single" w:sz="4" w:space="0" w:color="auto"/>
            </w:tcBorders>
            <w:shd w:val="clear" w:color="auto" w:fill="auto"/>
            <w:vAlign w:val="center"/>
          </w:tcPr>
          <w:p w:rsidR="008C70A4" w:rsidRPr="005767DA" w:rsidRDefault="008C70A4" w:rsidP="008C70A4">
            <w:pPr>
              <w:rPr>
                <w:rFonts w:ascii="ＭＳ ゴシック" w:eastAsia="ＭＳ ゴシック" w:hAnsi="ＭＳ ゴシック"/>
                <w:strike/>
                <w:sz w:val="22"/>
                <w:szCs w:val="22"/>
              </w:rPr>
            </w:pPr>
            <w:r w:rsidRPr="005767DA">
              <w:rPr>
                <w:rFonts w:ascii="ＭＳ ゴシック" w:eastAsia="ＭＳ ゴシック" w:hAnsi="ＭＳ ゴシック" w:cs="ＭＳ Ｐゴシック"/>
                <w:kern w:val="0"/>
                <w:sz w:val="22"/>
                <w:szCs w:val="22"/>
              </w:rPr>
              <w:t>(</w:t>
            </w:r>
            <w:r w:rsidRPr="005767DA">
              <w:rPr>
                <w:rFonts w:ascii="ＭＳ ゴシック" w:eastAsia="ＭＳ ゴシック" w:hAnsi="ＭＳ ゴシック" w:cs="ＭＳ Ｐゴシック" w:hint="eastAsia"/>
                <w:kern w:val="0"/>
                <w:sz w:val="22"/>
                <w:szCs w:val="22"/>
              </w:rPr>
              <w:t>1）次世代の人材育成とそのための研修</w:t>
            </w:r>
          </w:p>
        </w:tc>
        <w:tc>
          <w:tcPr>
            <w:tcW w:w="6379" w:type="dxa"/>
            <w:tcBorders>
              <w:top w:val="single" w:sz="4" w:space="0" w:color="auto"/>
              <w:left w:val="nil"/>
              <w:bottom w:val="dashSmallGap" w:sz="4" w:space="0" w:color="auto"/>
              <w:right w:val="single" w:sz="4" w:space="0" w:color="auto"/>
            </w:tcBorders>
            <w:shd w:val="clear" w:color="auto" w:fill="auto"/>
            <w:vAlign w:val="center"/>
          </w:tcPr>
          <w:p w:rsidR="008C70A4" w:rsidRPr="005767DA" w:rsidRDefault="008C70A4" w:rsidP="008C70A4">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・福祉有償運送運転者講習（セダン等運転者講習含む）を2か月ごとに定期開催</w:t>
            </w:r>
            <w:r w:rsidR="00AB3256" w:rsidRPr="005767DA">
              <w:rPr>
                <w:rFonts w:ascii="ＭＳ 明朝" w:hAnsi="ＭＳ 明朝" w:cs="ＭＳ Ｐゴシック" w:hint="eastAsia"/>
                <w:kern w:val="0"/>
                <w:sz w:val="22"/>
                <w:szCs w:val="22"/>
              </w:rPr>
              <w:t>した</w:t>
            </w:r>
            <w:r w:rsidRPr="005767DA">
              <w:rPr>
                <w:rFonts w:ascii="ＭＳ 明朝" w:hAnsi="ＭＳ 明朝" w:cs="ＭＳ Ｐゴシック" w:hint="eastAsia"/>
                <w:kern w:val="0"/>
                <w:sz w:val="22"/>
                <w:szCs w:val="22"/>
              </w:rPr>
              <w:t>（世田谷、立川にて）</w:t>
            </w:r>
          </w:p>
          <w:p w:rsidR="008C70A4" w:rsidRPr="005767DA" w:rsidRDefault="008C70A4" w:rsidP="008C70A4">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・国土交通大臣認定講習について、依頼に応じて出張講習を</w:t>
            </w:r>
            <w:r w:rsidR="00251D64" w:rsidRPr="005767DA">
              <w:rPr>
                <w:rFonts w:ascii="ＭＳ 明朝" w:hAnsi="ＭＳ 明朝" w:cs="ＭＳ Ｐゴシック" w:hint="eastAsia"/>
                <w:kern w:val="0"/>
                <w:sz w:val="22"/>
                <w:szCs w:val="22"/>
              </w:rPr>
              <w:t>1</w:t>
            </w:r>
            <w:r w:rsidR="00787A97" w:rsidRPr="005767DA">
              <w:rPr>
                <w:rFonts w:ascii="ＭＳ 明朝" w:hAnsi="ＭＳ 明朝" w:cs="ＭＳ Ｐゴシック" w:hint="eastAsia"/>
                <w:kern w:val="0"/>
                <w:sz w:val="22"/>
                <w:szCs w:val="22"/>
              </w:rPr>
              <w:t>7</w:t>
            </w:r>
            <w:r w:rsidR="00AB3256" w:rsidRPr="005767DA">
              <w:rPr>
                <w:rFonts w:ascii="ＭＳ 明朝" w:hAnsi="ＭＳ 明朝" w:cs="ＭＳ Ｐゴシック" w:hint="eastAsia"/>
                <w:kern w:val="0"/>
                <w:sz w:val="22"/>
                <w:szCs w:val="22"/>
              </w:rPr>
              <w:t>回行った</w:t>
            </w:r>
            <w:r w:rsidRPr="005767DA">
              <w:rPr>
                <w:rFonts w:ascii="ＭＳ 明朝" w:hAnsi="ＭＳ 明朝" w:cs="ＭＳ Ｐゴシック" w:hint="eastAsia"/>
                <w:kern w:val="0"/>
                <w:sz w:val="22"/>
                <w:szCs w:val="22"/>
              </w:rPr>
              <w:t>ほか</w:t>
            </w:r>
            <w:r w:rsidR="00AB3256" w:rsidRPr="005767DA">
              <w:rPr>
                <w:rFonts w:ascii="ＭＳ 明朝" w:hAnsi="ＭＳ 明朝" w:cs="ＭＳ Ｐゴシック" w:hint="eastAsia"/>
                <w:kern w:val="0"/>
                <w:sz w:val="22"/>
                <w:szCs w:val="22"/>
              </w:rPr>
              <w:t>、スタンプラリー方式（＝サテライト開催）で</w:t>
            </w:r>
            <w:r w:rsidR="00251D64" w:rsidRPr="005767DA">
              <w:rPr>
                <w:rFonts w:ascii="ＭＳ 明朝" w:hAnsi="ＭＳ 明朝" w:cs="ＭＳ Ｐゴシック" w:hint="eastAsia"/>
                <w:kern w:val="0"/>
                <w:sz w:val="22"/>
                <w:szCs w:val="22"/>
              </w:rPr>
              <w:t>1</w:t>
            </w:r>
            <w:r w:rsidR="00AB3256" w:rsidRPr="005767DA">
              <w:rPr>
                <w:rFonts w:ascii="ＭＳ 明朝" w:hAnsi="ＭＳ 明朝" w:cs="ＭＳ Ｐゴシック" w:hint="eastAsia"/>
                <w:kern w:val="0"/>
                <w:sz w:val="22"/>
                <w:szCs w:val="22"/>
              </w:rPr>
              <w:t>回開催した</w:t>
            </w:r>
            <w:r w:rsidRPr="005767DA">
              <w:rPr>
                <w:rFonts w:ascii="ＭＳ 明朝" w:hAnsi="ＭＳ 明朝" w:cs="ＭＳ Ｐゴシック" w:hint="eastAsia"/>
                <w:kern w:val="0"/>
                <w:sz w:val="22"/>
                <w:szCs w:val="22"/>
              </w:rPr>
              <w:t>。</w:t>
            </w:r>
          </w:p>
          <w:p w:rsidR="008C70A4" w:rsidRPr="005767DA" w:rsidRDefault="008C70A4" w:rsidP="008C70A4">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・施設送迎運転者講習や福祉有償運送の現任者講習等の任意講習について、依頼に応じて出張講習を行</w:t>
            </w:r>
            <w:r w:rsidR="00251D64" w:rsidRPr="005767DA">
              <w:rPr>
                <w:rFonts w:ascii="ＭＳ 明朝" w:hAnsi="ＭＳ 明朝" w:cs="ＭＳ Ｐゴシック" w:hint="eastAsia"/>
                <w:kern w:val="0"/>
                <w:sz w:val="22"/>
                <w:szCs w:val="22"/>
              </w:rPr>
              <w:t>った</w:t>
            </w:r>
            <w:r w:rsidRPr="005767DA">
              <w:rPr>
                <w:rFonts w:ascii="ＭＳ 明朝" w:hAnsi="ＭＳ 明朝" w:cs="ＭＳ Ｐゴシック" w:hint="eastAsia"/>
                <w:kern w:val="0"/>
                <w:sz w:val="22"/>
                <w:szCs w:val="22"/>
              </w:rPr>
              <w:t>。</w:t>
            </w:r>
          </w:p>
          <w:p w:rsidR="008C70A4" w:rsidRPr="005767DA" w:rsidRDefault="008C70A4" w:rsidP="008C70A4">
            <w:pPr>
              <w:rPr>
                <w:rFonts w:ascii="ＭＳ 明朝" w:hAnsi="ＭＳ 明朝"/>
                <w:strike/>
                <w:sz w:val="22"/>
                <w:szCs w:val="22"/>
              </w:rPr>
            </w:pPr>
            <w:r w:rsidRPr="005767DA">
              <w:rPr>
                <w:rFonts w:ascii="ＭＳ 明朝" w:hAnsi="ＭＳ 明朝" w:cs="ＭＳ Ｐゴシック" w:hint="eastAsia"/>
                <w:kern w:val="0"/>
                <w:sz w:val="22"/>
                <w:szCs w:val="22"/>
              </w:rPr>
              <w:t>・各地の認定講習機関に対し、ホンダと協働して施設送迎運転者講習の開催に役立つノウハウを提供</w:t>
            </w:r>
            <w:r w:rsidR="00251D64" w:rsidRPr="005767DA">
              <w:rPr>
                <w:rFonts w:ascii="ＭＳ 明朝" w:hAnsi="ＭＳ 明朝" w:cs="ＭＳ Ｐゴシック" w:hint="eastAsia"/>
                <w:kern w:val="0"/>
                <w:sz w:val="22"/>
                <w:szCs w:val="22"/>
              </w:rPr>
              <w:t>した</w:t>
            </w:r>
            <w:r w:rsidRPr="005767DA">
              <w:rPr>
                <w:rFonts w:ascii="ＭＳ 明朝" w:hAnsi="ＭＳ 明朝" w:cs="ＭＳ Ｐゴシック" w:hint="eastAsia"/>
                <w:kern w:val="0"/>
                <w:sz w:val="22"/>
                <w:szCs w:val="22"/>
              </w:rPr>
              <w:t>。</w:t>
            </w:r>
          </w:p>
        </w:tc>
      </w:tr>
      <w:tr w:rsidR="005767DA" w:rsidRPr="005767DA" w:rsidTr="00F8317E">
        <w:trPr>
          <w:cantSplit/>
          <w:trHeight w:val="1323"/>
        </w:trPr>
        <w:tc>
          <w:tcPr>
            <w:tcW w:w="955" w:type="dxa"/>
            <w:vMerge/>
            <w:tcBorders>
              <w:left w:val="single" w:sz="4" w:space="0" w:color="auto"/>
              <w:bottom w:val="single" w:sz="4" w:space="0" w:color="auto"/>
              <w:right w:val="single" w:sz="4" w:space="0" w:color="auto"/>
            </w:tcBorders>
            <w:shd w:val="clear" w:color="auto" w:fill="auto"/>
            <w:textDirection w:val="tbRlV"/>
            <w:vAlign w:val="center"/>
          </w:tcPr>
          <w:p w:rsidR="008C70A4" w:rsidRPr="005767DA" w:rsidRDefault="008C70A4" w:rsidP="008C70A4">
            <w:pPr>
              <w:widowControl/>
              <w:spacing w:line="280" w:lineRule="exact"/>
              <w:ind w:left="113" w:right="113"/>
              <w:rPr>
                <w:rFonts w:asciiTheme="minorEastAsia" w:eastAsiaTheme="minorEastAsia" w:hAnsiTheme="minorEastAsia" w:cs="ＭＳ Ｐゴシック"/>
                <w:kern w:val="0"/>
                <w:sz w:val="22"/>
                <w:szCs w:val="22"/>
              </w:rPr>
            </w:pPr>
          </w:p>
        </w:tc>
        <w:tc>
          <w:tcPr>
            <w:tcW w:w="2584" w:type="dxa"/>
            <w:tcBorders>
              <w:top w:val="dashSmallGap" w:sz="4" w:space="0" w:color="auto"/>
              <w:left w:val="nil"/>
              <w:bottom w:val="single" w:sz="4" w:space="0" w:color="auto"/>
              <w:right w:val="single" w:sz="4" w:space="0" w:color="auto"/>
            </w:tcBorders>
            <w:vAlign w:val="center"/>
          </w:tcPr>
          <w:p w:rsidR="008C70A4" w:rsidRPr="005767DA" w:rsidRDefault="008C70A4" w:rsidP="008C70A4">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5767DA">
              <w:rPr>
                <w:rFonts w:ascii="ＭＳ ゴシック" w:eastAsia="ＭＳ ゴシック" w:hAnsi="ＭＳ ゴシック" w:cs="ＭＳ Ｐゴシック" w:hint="eastAsia"/>
                <w:kern w:val="0"/>
                <w:sz w:val="22"/>
                <w:szCs w:val="22"/>
              </w:rPr>
              <w:t>(2）安全なサービス提供に役立つ講習等の企画</w:t>
            </w:r>
          </w:p>
        </w:tc>
        <w:tc>
          <w:tcPr>
            <w:tcW w:w="6379" w:type="dxa"/>
            <w:tcBorders>
              <w:top w:val="dashSmallGap" w:sz="4" w:space="0" w:color="auto"/>
              <w:left w:val="nil"/>
              <w:bottom w:val="single" w:sz="4" w:space="0" w:color="auto"/>
              <w:right w:val="single" w:sz="4" w:space="0" w:color="auto"/>
            </w:tcBorders>
            <w:vAlign w:val="center"/>
          </w:tcPr>
          <w:p w:rsidR="008C70A4" w:rsidRPr="005767DA" w:rsidRDefault="008C70A4" w:rsidP="008C70A4">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・福祉有償運送等に従事し地域に貢献している運転者</w:t>
            </w:r>
            <w:r w:rsidR="0027006D" w:rsidRPr="005767DA">
              <w:rPr>
                <w:rFonts w:ascii="ＭＳ 明朝" w:hAnsi="ＭＳ 明朝" w:cs="ＭＳ Ｐゴシック" w:hint="eastAsia"/>
                <w:kern w:val="0"/>
                <w:sz w:val="22"/>
                <w:szCs w:val="22"/>
              </w:rPr>
              <w:t>（3団体32人）</w:t>
            </w:r>
            <w:r w:rsidRPr="005767DA">
              <w:rPr>
                <w:rFonts w:ascii="ＭＳ 明朝" w:hAnsi="ＭＳ 明朝" w:cs="ＭＳ Ｐゴシック" w:hint="eastAsia"/>
                <w:kern w:val="0"/>
                <w:sz w:val="22"/>
                <w:szCs w:val="22"/>
              </w:rPr>
              <w:t>に、「地域貢献ドライバー」バッジを授与</w:t>
            </w:r>
            <w:r w:rsidR="00251D64" w:rsidRPr="005767DA">
              <w:rPr>
                <w:rFonts w:ascii="ＭＳ 明朝" w:hAnsi="ＭＳ 明朝" w:cs="ＭＳ Ｐゴシック" w:hint="eastAsia"/>
                <w:kern w:val="0"/>
                <w:sz w:val="22"/>
                <w:szCs w:val="22"/>
              </w:rPr>
              <w:t>した</w:t>
            </w:r>
            <w:r w:rsidRPr="005767DA">
              <w:rPr>
                <w:rFonts w:ascii="ＭＳ 明朝" w:hAnsi="ＭＳ 明朝" w:cs="ＭＳ Ｐゴシック" w:hint="eastAsia"/>
                <w:kern w:val="0"/>
                <w:sz w:val="22"/>
                <w:szCs w:val="22"/>
              </w:rPr>
              <w:t>（所属組織が推薦・注文）</w:t>
            </w:r>
          </w:p>
        </w:tc>
      </w:tr>
      <w:tr w:rsidR="005767DA" w:rsidRPr="005767DA" w:rsidTr="00F8317E">
        <w:trPr>
          <w:cantSplit/>
          <w:trHeight w:val="929"/>
        </w:trPr>
        <w:tc>
          <w:tcPr>
            <w:tcW w:w="95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C70A4" w:rsidRPr="005767DA" w:rsidRDefault="008C70A4" w:rsidP="008C70A4">
            <w:pPr>
              <w:widowControl/>
              <w:spacing w:line="360" w:lineRule="exact"/>
              <w:ind w:left="113" w:right="113"/>
              <w:jc w:val="left"/>
              <w:rPr>
                <w:rFonts w:asciiTheme="minorEastAsia" w:eastAsiaTheme="minorEastAsia" w:hAnsiTheme="minorEastAsia" w:cs="ＭＳ Ｐゴシック"/>
                <w:kern w:val="0"/>
                <w:sz w:val="22"/>
                <w:szCs w:val="22"/>
              </w:rPr>
            </w:pPr>
            <w:r w:rsidRPr="005767DA">
              <w:rPr>
                <w:rFonts w:asciiTheme="minorEastAsia" w:eastAsiaTheme="minorEastAsia" w:hAnsiTheme="minorEastAsia" w:cs="ＭＳ Ｐゴシック" w:hint="eastAsia"/>
                <w:kern w:val="0"/>
                <w:sz w:val="22"/>
                <w:szCs w:val="22"/>
              </w:rPr>
              <w:t>７、政策提言</w:t>
            </w:r>
          </w:p>
        </w:tc>
        <w:tc>
          <w:tcPr>
            <w:tcW w:w="2584" w:type="dxa"/>
            <w:tcBorders>
              <w:top w:val="single" w:sz="4" w:space="0" w:color="auto"/>
              <w:left w:val="nil"/>
              <w:bottom w:val="single" w:sz="4" w:space="0" w:color="auto"/>
              <w:right w:val="single" w:sz="4" w:space="0" w:color="auto"/>
            </w:tcBorders>
            <w:vAlign w:val="center"/>
          </w:tcPr>
          <w:p w:rsidR="008C70A4" w:rsidRPr="005767DA" w:rsidRDefault="00BB3CD0" w:rsidP="008C70A4">
            <w:r w:rsidRPr="005767DA">
              <w:t>法制度の課題解決に向</w:t>
            </w:r>
            <w:r w:rsidRPr="005767DA">
              <w:t xml:space="preserve"> </w:t>
            </w:r>
            <w:r w:rsidRPr="005767DA">
              <w:t>けたはたらきかけ</w:t>
            </w:r>
          </w:p>
          <w:p w:rsidR="00BB3CD0" w:rsidRPr="005767DA" w:rsidRDefault="00BB3CD0" w:rsidP="008C70A4">
            <w:pPr>
              <w:rPr>
                <w:rFonts w:ascii="ＭＳ ゴシック" w:eastAsia="ＭＳ ゴシック" w:hAnsi="ＭＳ ゴシック"/>
                <w:sz w:val="22"/>
                <w:szCs w:val="22"/>
              </w:rPr>
            </w:pPr>
            <w:r w:rsidRPr="005767DA">
              <w:rPr>
                <w:rFonts w:hint="eastAsia"/>
              </w:rPr>
              <w:t>（重点項目以外）</w:t>
            </w:r>
          </w:p>
          <w:p w:rsidR="008C70A4" w:rsidRPr="005767DA" w:rsidRDefault="008C70A4" w:rsidP="008C70A4">
            <w:pPr>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①厚生労働分野</w:t>
            </w:r>
          </w:p>
          <w:p w:rsidR="008C70A4" w:rsidRPr="005767DA" w:rsidRDefault="008C70A4" w:rsidP="008C70A4">
            <w:pPr>
              <w:rPr>
                <w:rFonts w:ascii="ＭＳ ゴシック" w:eastAsia="ＭＳ ゴシック" w:hAnsi="ＭＳ ゴシック" w:cs="ＭＳ Ｐゴシック"/>
                <w:kern w:val="0"/>
                <w:sz w:val="22"/>
                <w:szCs w:val="22"/>
              </w:rPr>
            </w:pPr>
            <w:r w:rsidRPr="005767DA">
              <w:rPr>
                <w:rFonts w:ascii="ＭＳ ゴシック" w:eastAsia="ＭＳ ゴシック" w:hAnsi="ＭＳ ゴシック" w:cs="ＭＳ Ｐゴシック" w:hint="eastAsia"/>
                <w:kern w:val="0"/>
                <w:sz w:val="22"/>
                <w:szCs w:val="22"/>
              </w:rPr>
              <w:lastRenderedPageBreak/>
              <w:t>②国土交通分野</w:t>
            </w:r>
          </w:p>
          <w:p w:rsidR="008C70A4" w:rsidRPr="005767DA" w:rsidRDefault="008C70A4" w:rsidP="008C70A4">
            <w:pPr>
              <w:rPr>
                <w:rFonts w:ascii="ＭＳ ゴシック" w:eastAsia="ＭＳ ゴシック" w:hAnsi="ＭＳ ゴシック" w:cs="ＭＳ Ｐゴシック"/>
                <w:kern w:val="0"/>
                <w:sz w:val="22"/>
                <w:szCs w:val="22"/>
              </w:rPr>
            </w:pPr>
          </w:p>
          <w:p w:rsidR="008C70A4" w:rsidRPr="005767DA" w:rsidRDefault="008C70A4" w:rsidP="00BB3CD0">
            <w:pPr>
              <w:widowControl/>
              <w:spacing w:line="360" w:lineRule="exact"/>
              <w:jc w:val="left"/>
              <w:rPr>
                <w:rFonts w:ascii="ＭＳ ゴシック" w:eastAsia="ＭＳ ゴシック" w:hAnsi="ＭＳ ゴシック" w:cs="ＭＳ Ｐゴシック"/>
                <w:kern w:val="0"/>
                <w:sz w:val="22"/>
                <w:szCs w:val="22"/>
              </w:rPr>
            </w:pPr>
          </w:p>
        </w:tc>
        <w:tc>
          <w:tcPr>
            <w:tcW w:w="6379" w:type="dxa"/>
            <w:tcBorders>
              <w:top w:val="single" w:sz="4" w:space="0" w:color="auto"/>
              <w:left w:val="nil"/>
              <w:bottom w:val="single" w:sz="4" w:space="0" w:color="auto"/>
              <w:right w:val="single" w:sz="4" w:space="0" w:color="auto"/>
            </w:tcBorders>
            <w:vAlign w:val="center"/>
          </w:tcPr>
          <w:p w:rsidR="008C70A4" w:rsidRPr="005767DA" w:rsidRDefault="008C70A4" w:rsidP="008C70A4">
            <w:pPr>
              <w:rPr>
                <w:rFonts w:ascii="ＭＳ 明朝" w:hAnsi="ＭＳ 明朝"/>
                <w:sz w:val="22"/>
                <w:szCs w:val="22"/>
              </w:rPr>
            </w:pPr>
            <w:r w:rsidRPr="005767DA">
              <w:rPr>
                <w:rFonts w:ascii="ＭＳ 明朝" w:hAnsi="ＭＳ 明朝" w:hint="eastAsia"/>
                <w:sz w:val="22"/>
                <w:szCs w:val="22"/>
              </w:rPr>
              <w:lastRenderedPageBreak/>
              <w:t>①厚生労働分野</w:t>
            </w:r>
          </w:p>
          <w:p w:rsidR="008C70A4" w:rsidRPr="005767DA" w:rsidRDefault="008C70A4" w:rsidP="008C70A4">
            <w:pPr>
              <w:widowControl/>
              <w:spacing w:line="360" w:lineRule="exact"/>
              <w:ind w:left="194" w:hangingChars="88" w:hanging="194"/>
              <w:jc w:val="left"/>
              <w:rPr>
                <w:rFonts w:ascii="ＭＳ 明朝" w:hAnsi="ＭＳ 明朝"/>
                <w:sz w:val="22"/>
                <w:szCs w:val="22"/>
              </w:rPr>
            </w:pPr>
            <w:r w:rsidRPr="005767DA">
              <w:rPr>
                <w:rFonts w:ascii="ＭＳ 明朝" w:hAnsi="ＭＳ 明朝" w:hint="eastAsia"/>
                <w:sz w:val="22"/>
                <w:szCs w:val="22"/>
              </w:rPr>
              <w:t>・障害者総合支援法や障害者差別解消法の動向把握</w:t>
            </w:r>
            <w:r w:rsidR="0027006D" w:rsidRPr="005767DA">
              <w:rPr>
                <w:rFonts w:ascii="ＭＳ 明朝" w:hAnsi="ＭＳ 明朝" w:hint="eastAsia"/>
                <w:sz w:val="22"/>
                <w:szCs w:val="22"/>
              </w:rPr>
              <w:t>に努めた</w:t>
            </w:r>
            <w:r w:rsidR="004007BB" w:rsidRPr="005767DA">
              <w:rPr>
                <w:rFonts w:ascii="ＭＳ 明朝" w:hAnsi="ＭＳ 明朝" w:hint="eastAsia"/>
                <w:sz w:val="22"/>
                <w:szCs w:val="22"/>
              </w:rPr>
              <w:t>。</w:t>
            </w:r>
          </w:p>
          <w:p w:rsidR="008C70A4" w:rsidRPr="005767DA" w:rsidRDefault="008C70A4" w:rsidP="008C70A4">
            <w:pPr>
              <w:widowControl/>
              <w:spacing w:line="360" w:lineRule="exact"/>
              <w:ind w:left="194" w:hangingChars="88" w:hanging="194"/>
              <w:jc w:val="left"/>
              <w:rPr>
                <w:rFonts w:ascii="ＭＳ 明朝" w:hAnsi="ＭＳ 明朝"/>
                <w:sz w:val="22"/>
                <w:szCs w:val="22"/>
              </w:rPr>
            </w:pPr>
            <w:r w:rsidRPr="005767DA">
              <w:rPr>
                <w:rFonts w:ascii="ＭＳ 明朝" w:hAnsi="ＭＳ 明朝" w:hint="eastAsia"/>
                <w:sz w:val="22"/>
                <w:szCs w:val="22"/>
              </w:rPr>
              <w:t>・障がい者を対象とした「移動支援事業」の拡充</w:t>
            </w:r>
            <w:r w:rsidR="0027006D" w:rsidRPr="005767DA">
              <w:rPr>
                <w:rFonts w:ascii="ＭＳ 明朝" w:hAnsi="ＭＳ 明朝" w:hint="eastAsia"/>
                <w:sz w:val="22"/>
                <w:szCs w:val="22"/>
              </w:rPr>
              <w:t>については未着手</w:t>
            </w:r>
          </w:p>
          <w:p w:rsidR="008C70A4" w:rsidRPr="005767DA" w:rsidRDefault="008C70A4" w:rsidP="008C70A4">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lastRenderedPageBreak/>
              <w:t>②国土交通分野</w:t>
            </w:r>
          </w:p>
          <w:p w:rsidR="008C70A4" w:rsidRPr="005767DA" w:rsidRDefault="008C70A4" w:rsidP="00FB2C96">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・運営協議会のローカルルールや参入規制について</w:t>
            </w:r>
            <w:r w:rsidR="00FB2C96" w:rsidRPr="005767DA">
              <w:rPr>
                <w:rFonts w:ascii="ＭＳ 明朝" w:hAnsi="ＭＳ 明朝" w:cs="ＭＳ Ｐゴシック" w:hint="eastAsia"/>
                <w:kern w:val="0"/>
                <w:sz w:val="22"/>
                <w:szCs w:val="22"/>
              </w:rPr>
              <w:t>「高齢者の移動手段の確保に関する検討会」後、国交省による「検討プロセスのガイドライン化」の際に課題提起を行った</w:t>
            </w:r>
          </w:p>
        </w:tc>
      </w:tr>
      <w:tr w:rsidR="005767DA" w:rsidRPr="005767DA" w:rsidTr="00F8317E">
        <w:trPr>
          <w:cantSplit/>
          <w:trHeight w:val="1125"/>
        </w:trPr>
        <w:tc>
          <w:tcPr>
            <w:tcW w:w="955" w:type="dxa"/>
            <w:vMerge w:val="restart"/>
            <w:tcBorders>
              <w:top w:val="single" w:sz="4" w:space="0" w:color="auto"/>
              <w:left w:val="single" w:sz="4" w:space="0" w:color="auto"/>
              <w:right w:val="single" w:sz="4" w:space="0" w:color="auto"/>
            </w:tcBorders>
            <w:shd w:val="clear" w:color="auto" w:fill="auto"/>
            <w:textDirection w:val="tbRlV"/>
            <w:vAlign w:val="center"/>
          </w:tcPr>
          <w:p w:rsidR="008C70A4" w:rsidRPr="005767DA" w:rsidRDefault="008C70A4" w:rsidP="008C70A4">
            <w:pPr>
              <w:widowControl/>
              <w:spacing w:line="280" w:lineRule="exact"/>
              <w:ind w:left="113" w:right="113"/>
              <w:rPr>
                <w:rFonts w:asciiTheme="minorEastAsia" w:eastAsiaTheme="minorEastAsia" w:hAnsiTheme="minorEastAsia" w:cs="ＭＳ Ｐゴシック"/>
                <w:kern w:val="0"/>
                <w:sz w:val="22"/>
                <w:szCs w:val="22"/>
              </w:rPr>
            </w:pPr>
            <w:r w:rsidRPr="005767DA">
              <w:rPr>
                <w:rFonts w:ascii="ＭＳ ゴシック" w:hAnsi="ＭＳ ゴシック" w:cs="ＭＳ Ｐゴシック" w:hint="eastAsia"/>
                <w:kern w:val="0"/>
                <w:sz w:val="22"/>
                <w:szCs w:val="22"/>
              </w:rPr>
              <w:lastRenderedPageBreak/>
              <w:t>８、会報・出版物発行</w:t>
            </w:r>
          </w:p>
        </w:tc>
        <w:tc>
          <w:tcPr>
            <w:tcW w:w="2584" w:type="dxa"/>
            <w:tcBorders>
              <w:top w:val="single" w:sz="4" w:space="0" w:color="auto"/>
              <w:left w:val="nil"/>
              <w:bottom w:val="dashSmallGap" w:sz="4" w:space="0" w:color="auto"/>
              <w:right w:val="single" w:sz="4" w:space="0" w:color="auto"/>
            </w:tcBorders>
            <w:vAlign w:val="center"/>
          </w:tcPr>
          <w:p w:rsidR="008C70A4" w:rsidRPr="005767DA" w:rsidRDefault="008C70A4" w:rsidP="008C70A4">
            <w:pPr>
              <w:rPr>
                <w:rFonts w:ascii="ＭＳ ゴシック" w:eastAsia="ＭＳ ゴシック" w:hAnsi="ＭＳ ゴシック" w:cs="ＭＳ Ｐゴシック"/>
                <w:kern w:val="0"/>
                <w:sz w:val="22"/>
                <w:szCs w:val="22"/>
              </w:rPr>
            </w:pPr>
            <w:r w:rsidRPr="005767DA">
              <w:rPr>
                <w:rFonts w:ascii="ＭＳ ゴシック" w:eastAsia="ＭＳ ゴシック" w:hAnsi="ＭＳ ゴシック" w:cs="ＭＳ Ｐゴシック"/>
                <w:kern w:val="0"/>
                <w:sz w:val="22"/>
                <w:szCs w:val="22"/>
              </w:rPr>
              <w:t>(</w:t>
            </w:r>
            <w:r w:rsidRPr="005767DA">
              <w:rPr>
                <w:rFonts w:ascii="ＭＳ ゴシック" w:eastAsia="ＭＳ ゴシック" w:hAnsi="ＭＳ ゴシック" w:cs="ＭＳ Ｐゴシック" w:hint="eastAsia"/>
                <w:kern w:val="0"/>
                <w:sz w:val="22"/>
                <w:szCs w:val="22"/>
              </w:rPr>
              <w:t>1）移動サービス情報誌モヴェーレ発行</w:t>
            </w:r>
          </w:p>
        </w:tc>
        <w:tc>
          <w:tcPr>
            <w:tcW w:w="6379" w:type="dxa"/>
            <w:tcBorders>
              <w:top w:val="single" w:sz="4" w:space="0" w:color="auto"/>
              <w:left w:val="nil"/>
              <w:bottom w:val="dashSmallGap" w:sz="4" w:space="0" w:color="auto"/>
              <w:right w:val="single" w:sz="4" w:space="0" w:color="auto"/>
            </w:tcBorders>
            <w:vAlign w:val="center"/>
          </w:tcPr>
          <w:p w:rsidR="002346E9" w:rsidRPr="005767DA" w:rsidRDefault="008C70A4" w:rsidP="002346E9">
            <w:pPr>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・モヴェーレ26号,27号</w:t>
            </w:r>
            <w:r w:rsidR="002346E9" w:rsidRPr="005767DA">
              <w:rPr>
                <w:rFonts w:ascii="ＭＳ 明朝" w:hAnsi="ＭＳ 明朝" w:cs="ＭＳ Ｐゴシック" w:hint="eastAsia"/>
                <w:kern w:val="0"/>
                <w:sz w:val="22"/>
                <w:szCs w:val="22"/>
              </w:rPr>
              <w:t>を</w:t>
            </w:r>
            <w:r w:rsidRPr="005767DA">
              <w:rPr>
                <w:rFonts w:ascii="ＭＳ 明朝" w:hAnsi="ＭＳ 明朝" w:cs="ＭＳ Ｐゴシック" w:hint="eastAsia"/>
                <w:kern w:val="0"/>
                <w:sz w:val="22"/>
                <w:szCs w:val="22"/>
              </w:rPr>
              <w:t>制作</w:t>
            </w:r>
            <w:r w:rsidR="002346E9" w:rsidRPr="005767DA">
              <w:rPr>
                <w:rFonts w:ascii="ＭＳ 明朝" w:hAnsi="ＭＳ 明朝" w:cs="ＭＳ Ｐゴシック" w:hint="eastAsia"/>
                <w:kern w:val="0"/>
                <w:sz w:val="22"/>
                <w:szCs w:val="22"/>
              </w:rPr>
              <w:t>、1,200部</w:t>
            </w:r>
            <w:r w:rsidRPr="005767DA">
              <w:rPr>
                <w:rFonts w:ascii="ＭＳ 明朝" w:hAnsi="ＭＳ 明朝" w:cs="ＭＳ Ｐゴシック" w:hint="eastAsia"/>
                <w:kern w:val="0"/>
                <w:sz w:val="22"/>
                <w:szCs w:val="22"/>
              </w:rPr>
              <w:t>発行</w:t>
            </w:r>
            <w:r w:rsidR="002346E9" w:rsidRPr="005767DA">
              <w:rPr>
                <w:rFonts w:ascii="ＭＳ 明朝" w:hAnsi="ＭＳ 明朝" w:cs="ＭＳ Ｐゴシック" w:hint="eastAsia"/>
                <w:kern w:val="0"/>
                <w:sz w:val="22"/>
                <w:szCs w:val="22"/>
              </w:rPr>
              <w:t>した。</w:t>
            </w:r>
          </w:p>
          <w:p w:rsidR="008C70A4" w:rsidRPr="005767DA" w:rsidRDefault="002346E9" w:rsidP="00FB2C96">
            <w:pPr>
              <w:spacing w:line="360" w:lineRule="exact"/>
              <w:ind w:left="194" w:hangingChars="88" w:hanging="194"/>
              <w:jc w:val="left"/>
              <w:rPr>
                <w:rFonts w:ascii="ＭＳ 明朝" w:hAnsi="ＭＳ 明朝"/>
                <w:sz w:val="22"/>
                <w:szCs w:val="22"/>
              </w:rPr>
            </w:pPr>
            <w:r w:rsidRPr="005767DA">
              <w:rPr>
                <w:rFonts w:ascii="ＭＳ 明朝" w:hAnsi="ＭＳ 明朝" w:cs="ＭＳ Ｐゴシック" w:hint="eastAsia"/>
                <w:kern w:val="0"/>
                <w:sz w:val="22"/>
                <w:szCs w:val="22"/>
              </w:rPr>
              <w:t>27</w:t>
            </w:r>
            <w:r w:rsidR="00FB2C96" w:rsidRPr="005767DA">
              <w:rPr>
                <w:rFonts w:ascii="ＭＳ 明朝" w:hAnsi="ＭＳ 明朝" w:cs="ＭＳ Ｐゴシック" w:hint="eastAsia"/>
                <w:kern w:val="0"/>
                <w:sz w:val="22"/>
                <w:szCs w:val="22"/>
              </w:rPr>
              <w:t>号は、制作が</w:t>
            </w:r>
            <w:r w:rsidRPr="005767DA">
              <w:rPr>
                <w:rFonts w:ascii="ＭＳ 明朝" w:hAnsi="ＭＳ 明朝" w:cs="ＭＳ Ｐゴシック" w:hint="eastAsia"/>
                <w:kern w:val="0"/>
                <w:sz w:val="22"/>
                <w:szCs w:val="22"/>
              </w:rPr>
              <w:t>遅</w:t>
            </w:r>
            <w:r w:rsidR="00FB2C96" w:rsidRPr="005767DA">
              <w:rPr>
                <w:rFonts w:ascii="ＭＳ 明朝" w:hAnsi="ＭＳ 明朝" w:cs="ＭＳ Ｐゴシック" w:hint="eastAsia"/>
                <w:kern w:val="0"/>
                <w:sz w:val="22"/>
                <w:szCs w:val="22"/>
              </w:rPr>
              <w:t>れ</w:t>
            </w:r>
            <w:r w:rsidRPr="005767DA">
              <w:rPr>
                <w:rFonts w:ascii="ＭＳ 明朝" w:hAnsi="ＭＳ 明朝" w:cs="ＭＳ Ｐゴシック" w:hint="eastAsia"/>
                <w:kern w:val="0"/>
                <w:sz w:val="22"/>
                <w:szCs w:val="22"/>
              </w:rPr>
              <w:t>広告を確保できなかった。</w:t>
            </w:r>
            <w:r w:rsidR="008C70A4" w:rsidRPr="005767DA">
              <w:rPr>
                <w:rFonts w:ascii="ＭＳ 明朝" w:hAnsi="ＭＳ 明朝" w:cs="ＭＳ Ｐゴシック" w:hint="eastAsia"/>
                <w:kern w:val="0"/>
                <w:sz w:val="22"/>
                <w:szCs w:val="22"/>
              </w:rPr>
              <w:t>28号制作</w:t>
            </w:r>
            <w:r w:rsidRPr="005767DA">
              <w:rPr>
                <w:rFonts w:ascii="ＭＳ 明朝" w:hAnsi="ＭＳ 明朝" w:cs="ＭＳ Ｐゴシック" w:hint="eastAsia"/>
                <w:kern w:val="0"/>
                <w:sz w:val="22"/>
                <w:szCs w:val="22"/>
              </w:rPr>
              <w:t>中。</w:t>
            </w:r>
          </w:p>
        </w:tc>
      </w:tr>
      <w:tr w:rsidR="005767DA" w:rsidRPr="005767DA" w:rsidTr="00F8317E">
        <w:trPr>
          <w:cantSplit/>
          <w:trHeight w:val="580"/>
        </w:trPr>
        <w:tc>
          <w:tcPr>
            <w:tcW w:w="955" w:type="dxa"/>
            <w:vMerge/>
            <w:tcBorders>
              <w:left w:val="single" w:sz="4" w:space="0" w:color="auto"/>
              <w:bottom w:val="single" w:sz="4" w:space="0" w:color="auto"/>
              <w:right w:val="single" w:sz="4" w:space="0" w:color="auto"/>
            </w:tcBorders>
            <w:shd w:val="clear" w:color="auto" w:fill="auto"/>
            <w:textDirection w:val="tbRlV"/>
            <w:vAlign w:val="center"/>
          </w:tcPr>
          <w:p w:rsidR="008C70A4" w:rsidRPr="005767DA" w:rsidRDefault="008C70A4" w:rsidP="008C70A4">
            <w:pPr>
              <w:widowControl/>
              <w:spacing w:line="280" w:lineRule="exact"/>
              <w:ind w:left="113" w:right="113"/>
              <w:rPr>
                <w:rFonts w:asciiTheme="minorEastAsia" w:eastAsiaTheme="minorEastAsia" w:hAnsiTheme="minorEastAsia" w:cs="ＭＳ Ｐゴシック"/>
                <w:kern w:val="0"/>
                <w:sz w:val="22"/>
                <w:szCs w:val="22"/>
              </w:rPr>
            </w:pPr>
          </w:p>
        </w:tc>
        <w:tc>
          <w:tcPr>
            <w:tcW w:w="2584" w:type="dxa"/>
            <w:tcBorders>
              <w:top w:val="dashSmallGap" w:sz="4" w:space="0" w:color="auto"/>
              <w:left w:val="nil"/>
              <w:bottom w:val="single" w:sz="4" w:space="0" w:color="auto"/>
              <w:right w:val="single" w:sz="4" w:space="0" w:color="auto"/>
            </w:tcBorders>
            <w:vAlign w:val="center"/>
          </w:tcPr>
          <w:p w:rsidR="008C70A4" w:rsidRPr="005767DA" w:rsidRDefault="008C70A4" w:rsidP="008C70A4">
            <w:pPr>
              <w:rPr>
                <w:rFonts w:ascii="ＭＳ ゴシック" w:eastAsia="ＭＳ ゴシック" w:hAnsi="ＭＳ ゴシック"/>
                <w:sz w:val="22"/>
                <w:szCs w:val="22"/>
              </w:rPr>
            </w:pPr>
            <w:r w:rsidRPr="005767DA">
              <w:rPr>
                <w:rFonts w:ascii="ＭＳ ゴシック" w:eastAsia="ＭＳ ゴシック" w:hAnsi="ＭＳ ゴシック" w:cs="ＭＳ Ｐゴシック"/>
                <w:kern w:val="0"/>
                <w:sz w:val="22"/>
                <w:szCs w:val="22"/>
              </w:rPr>
              <w:t>(</w:t>
            </w:r>
            <w:r w:rsidRPr="005767DA">
              <w:rPr>
                <w:rFonts w:ascii="ＭＳ ゴシック" w:eastAsia="ＭＳ ゴシック" w:hAnsi="ＭＳ ゴシック" w:cs="ＭＳ Ｐゴシック" w:hint="eastAsia"/>
                <w:kern w:val="0"/>
                <w:sz w:val="22"/>
                <w:szCs w:val="22"/>
              </w:rPr>
              <w:t>2）販売書籍の制作、発行済み書籍の頒布</w:t>
            </w:r>
          </w:p>
        </w:tc>
        <w:tc>
          <w:tcPr>
            <w:tcW w:w="6379" w:type="dxa"/>
            <w:tcBorders>
              <w:top w:val="dashSmallGap" w:sz="4" w:space="0" w:color="auto"/>
              <w:left w:val="nil"/>
              <w:bottom w:val="single" w:sz="4" w:space="0" w:color="auto"/>
              <w:right w:val="single" w:sz="4" w:space="0" w:color="auto"/>
            </w:tcBorders>
            <w:vAlign w:val="center"/>
          </w:tcPr>
          <w:p w:rsidR="00C31D9A" w:rsidRPr="005767DA" w:rsidRDefault="00C31D9A" w:rsidP="009927C1">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・「移動サービス　認定　運転者講習テキスト」の増刷</w:t>
            </w:r>
            <w:r w:rsidR="00787A97" w:rsidRPr="005767DA">
              <w:rPr>
                <w:rFonts w:ascii="ＭＳ 明朝" w:hAnsi="ＭＳ 明朝" w:cs="ＭＳ Ｐゴシック" w:hint="eastAsia"/>
                <w:kern w:val="0"/>
                <w:sz w:val="22"/>
                <w:szCs w:val="22"/>
              </w:rPr>
              <w:t>3000部</w:t>
            </w:r>
          </w:p>
          <w:p w:rsidR="002346E9" w:rsidRPr="005767DA" w:rsidRDefault="008C70A4" w:rsidP="009927C1">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・「地域支え合い型移動サービスガイドブック－登録不要の活動について－」改訂版の制作</w:t>
            </w:r>
            <w:r w:rsidR="002346E9" w:rsidRPr="005767DA">
              <w:rPr>
                <w:rFonts w:ascii="ＭＳ 明朝" w:hAnsi="ＭＳ 明朝" w:cs="ＭＳ Ｐゴシック" w:hint="eastAsia"/>
                <w:kern w:val="0"/>
                <w:sz w:val="22"/>
                <w:szCs w:val="22"/>
              </w:rPr>
              <w:t>については、「高齢者の移動手段の確保に関する検討会」の「中間とりまとめ」を受けて、国交省から関係通達が数回に分けて発出されたため、その結果を待って編集を進める事とした。</w:t>
            </w:r>
            <w:r w:rsidR="0022398F" w:rsidRPr="005767DA">
              <w:rPr>
                <w:rFonts w:ascii="ＭＳ 明朝" w:hAnsi="ＭＳ 明朝" w:cs="ＭＳ Ｐゴシック" w:hint="eastAsia"/>
                <w:kern w:val="0"/>
                <w:sz w:val="22"/>
                <w:szCs w:val="22"/>
              </w:rPr>
              <w:t>6/20、</w:t>
            </w:r>
            <w:r w:rsidR="006E6F48" w:rsidRPr="005767DA">
              <w:rPr>
                <w:rFonts w:ascii="ＭＳ 明朝" w:hAnsi="ＭＳ 明朝" w:cs="ＭＳ Ｐゴシック" w:hint="eastAsia"/>
                <w:kern w:val="0"/>
                <w:sz w:val="22"/>
                <w:szCs w:val="22"/>
              </w:rPr>
              <w:t>7/21</w:t>
            </w:r>
            <w:r w:rsidR="0022398F" w:rsidRPr="005767DA">
              <w:rPr>
                <w:rFonts w:ascii="ＭＳ 明朝" w:hAnsi="ＭＳ 明朝" w:cs="ＭＳ Ｐゴシック" w:hint="eastAsia"/>
                <w:kern w:val="0"/>
                <w:sz w:val="22"/>
                <w:szCs w:val="22"/>
              </w:rPr>
              <w:t>、</w:t>
            </w:r>
            <w:r w:rsidR="006E6F48" w:rsidRPr="005767DA">
              <w:rPr>
                <w:rFonts w:ascii="ＭＳ 明朝" w:hAnsi="ＭＳ 明朝" w:cs="ＭＳ Ｐゴシック" w:hint="eastAsia"/>
                <w:kern w:val="0"/>
                <w:sz w:val="22"/>
                <w:szCs w:val="22"/>
              </w:rPr>
              <w:t>3/5に編集ミーティングを</w:t>
            </w:r>
            <w:r w:rsidR="0022398F" w:rsidRPr="005767DA">
              <w:rPr>
                <w:rFonts w:ascii="ＭＳ 明朝" w:hAnsi="ＭＳ 明朝" w:cs="ＭＳ Ｐゴシック" w:hint="eastAsia"/>
                <w:kern w:val="0"/>
                <w:sz w:val="22"/>
                <w:szCs w:val="22"/>
              </w:rPr>
              <w:t>行った。</w:t>
            </w:r>
          </w:p>
          <w:p w:rsidR="008C70A4" w:rsidRPr="005767DA" w:rsidRDefault="008C70A4" w:rsidP="009927C1">
            <w:pPr>
              <w:widowControl/>
              <w:spacing w:line="360" w:lineRule="exact"/>
              <w:ind w:left="194" w:hangingChars="88" w:hanging="194"/>
              <w:jc w:val="left"/>
              <w:rPr>
                <w:rFonts w:ascii="ＭＳ 明朝" w:hAnsi="ＭＳ 明朝"/>
                <w:sz w:val="22"/>
                <w:szCs w:val="22"/>
              </w:rPr>
            </w:pPr>
            <w:r w:rsidRPr="005767DA">
              <w:rPr>
                <w:rFonts w:ascii="ＭＳ 明朝" w:hAnsi="ＭＳ 明朝" w:cs="ＭＳ Ｐゴシック" w:hint="eastAsia"/>
                <w:kern w:val="0"/>
                <w:sz w:val="22"/>
                <w:szCs w:val="22"/>
              </w:rPr>
              <w:t>・認定運転者講習テキストの増刷、取り扱い書籍全般の広報・販売</w:t>
            </w:r>
          </w:p>
        </w:tc>
      </w:tr>
      <w:tr w:rsidR="005767DA" w:rsidRPr="005767DA" w:rsidTr="00F8317E">
        <w:trPr>
          <w:cantSplit/>
          <w:trHeight w:val="500"/>
        </w:trPr>
        <w:tc>
          <w:tcPr>
            <w:tcW w:w="95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C70A4" w:rsidRPr="005767DA" w:rsidRDefault="008C70A4" w:rsidP="008C70A4">
            <w:pPr>
              <w:rPr>
                <w:rFonts w:asciiTheme="minorEastAsia" w:eastAsiaTheme="minorEastAsia" w:hAnsiTheme="minorEastAsia" w:cs="ＭＳ Ｐゴシック"/>
                <w:kern w:val="0"/>
                <w:sz w:val="22"/>
                <w:szCs w:val="22"/>
              </w:rPr>
            </w:pPr>
            <w:r w:rsidRPr="005767DA">
              <w:rPr>
                <w:rFonts w:ascii="ＭＳ ゴシック" w:hAnsi="ＭＳ ゴシック" w:cs="ＭＳ Ｐゴシック" w:hint="eastAsia"/>
                <w:kern w:val="0"/>
                <w:sz w:val="22"/>
                <w:szCs w:val="22"/>
              </w:rPr>
              <w:t>９、災害支援</w:t>
            </w:r>
          </w:p>
        </w:tc>
        <w:tc>
          <w:tcPr>
            <w:tcW w:w="2584" w:type="dxa"/>
            <w:tcBorders>
              <w:top w:val="single" w:sz="4" w:space="0" w:color="auto"/>
              <w:left w:val="nil"/>
              <w:bottom w:val="single" w:sz="4" w:space="0" w:color="auto"/>
              <w:right w:val="single" w:sz="4" w:space="0" w:color="auto"/>
            </w:tcBorders>
            <w:vAlign w:val="center"/>
          </w:tcPr>
          <w:p w:rsidR="008C70A4" w:rsidRPr="005767DA" w:rsidRDefault="008C70A4" w:rsidP="008C70A4">
            <w:pPr>
              <w:ind w:left="113"/>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ももくり送迎基金への運営委員派遣</w:t>
            </w:r>
          </w:p>
        </w:tc>
        <w:tc>
          <w:tcPr>
            <w:tcW w:w="6379" w:type="dxa"/>
            <w:tcBorders>
              <w:top w:val="single" w:sz="4" w:space="0" w:color="auto"/>
              <w:left w:val="nil"/>
              <w:bottom w:val="single" w:sz="4" w:space="0" w:color="auto"/>
              <w:right w:val="single" w:sz="4" w:space="0" w:color="auto"/>
            </w:tcBorders>
            <w:vAlign w:val="center"/>
          </w:tcPr>
          <w:p w:rsidR="008C70A4" w:rsidRPr="005767DA" w:rsidRDefault="00FB2C96" w:rsidP="008C70A4">
            <w:pPr>
              <w:rPr>
                <w:rFonts w:ascii="ＭＳ 明朝" w:hAnsi="ＭＳ 明朝" w:cs="ＭＳ Ｐゴシック"/>
                <w:kern w:val="0"/>
                <w:sz w:val="22"/>
                <w:szCs w:val="22"/>
              </w:rPr>
            </w:pPr>
            <w:r w:rsidRPr="005767DA">
              <w:rPr>
                <w:rFonts w:ascii="ＭＳ 明朝" w:hAnsi="ＭＳ 明朝" w:hint="eastAsia"/>
                <w:sz w:val="22"/>
                <w:szCs w:val="22"/>
              </w:rPr>
              <w:t>なし</w:t>
            </w:r>
          </w:p>
        </w:tc>
      </w:tr>
    </w:tbl>
    <w:p w:rsidR="0006108B" w:rsidRPr="005767DA" w:rsidRDefault="0006108B" w:rsidP="002708CD">
      <w:pPr>
        <w:rPr>
          <w:b/>
          <w:sz w:val="24"/>
        </w:rPr>
      </w:pPr>
    </w:p>
    <w:p w:rsidR="00123F81" w:rsidRPr="00BD0C8D" w:rsidRDefault="00BD0C8D" w:rsidP="007F1B06">
      <w:pPr>
        <w:rPr>
          <w:rFonts w:asciiTheme="majorEastAsia" w:eastAsiaTheme="majorEastAsia" w:hAnsiTheme="majorEastAsia"/>
          <w:sz w:val="24"/>
        </w:rPr>
      </w:pPr>
      <w:r w:rsidRPr="00BD0C8D">
        <w:rPr>
          <w:rFonts w:asciiTheme="majorEastAsia" w:eastAsiaTheme="majorEastAsia" w:hAnsiTheme="majorEastAsia" w:hint="eastAsia"/>
          <w:sz w:val="24"/>
        </w:rPr>
        <w:t>４．</w:t>
      </w:r>
      <w:r w:rsidR="00123F81" w:rsidRPr="00BD0C8D">
        <w:rPr>
          <w:rFonts w:asciiTheme="majorEastAsia" w:eastAsiaTheme="majorEastAsia" w:hAnsiTheme="majorEastAsia" w:hint="eastAsia"/>
          <w:sz w:val="24"/>
        </w:rPr>
        <w:t xml:space="preserve">組織関連の活動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3118"/>
        <w:gridCol w:w="5812"/>
      </w:tblGrid>
      <w:tr w:rsidR="005767DA" w:rsidRPr="005767DA" w:rsidTr="00104A1D">
        <w:tc>
          <w:tcPr>
            <w:tcW w:w="1135" w:type="dxa"/>
          </w:tcPr>
          <w:p w:rsidR="00123F81" w:rsidRPr="005767DA" w:rsidRDefault="00123F81" w:rsidP="0065470B">
            <w:pPr>
              <w:spacing w:line="360" w:lineRule="exact"/>
              <w:jc w:val="center"/>
              <w:rPr>
                <w:szCs w:val="21"/>
              </w:rPr>
            </w:pPr>
            <w:r w:rsidRPr="005767DA">
              <w:rPr>
                <w:rFonts w:hint="eastAsia"/>
                <w:szCs w:val="21"/>
              </w:rPr>
              <w:t>大項目</w:t>
            </w:r>
          </w:p>
        </w:tc>
        <w:tc>
          <w:tcPr>
            <w:tcW w:w="3118" w:type="dxa"/>
          </w:tcPr>
          <w:p w:rsidR="00123F81" w:rsidRPr="005767DA" w:rsidRDefault="00123F81" w:rsidP="0065470B">
            <w:pPr>
              <w:spacing w:line="360" w:lineRule="exact"/>
              <w:jc w:val="center"/>
              <w:rPr>
                <w:szCs w:val="21"/>
              </w:rPr>
            </w:pPr>
            <w:r w:rsidRPr="005767DA">
              <w:rPr>
                <w:rFonts w:hint="eastAsia"/>
                <w:szCs w:val="21"/>
              </w:rPr>
              <w:t>活動方法</w:t>
            </w:r>
          </w:p>
        </w:tc>
        <w:tc>
          <w:tcPr>
            <w:tcW w:w="5812" w:type="dxa"/>
          </w:tcPr>
          <w:p w:rsidR="00123F81" w:rsidRPr="005767DA" w:rsidRDefault="00123F81" w:rsidP="0065470B">
            <w:pPr>
              <w:spacing w:line="360" w:lineRule="exact"/>
              <w:jc w:val="center"/>
              <w:rPr>
                <w:szCs w:val="21"/>
              </w:rPr>
            </w:pPr>
            <w:r w:rsidRPr="005767DA">
              <w:rPr>
                <w:rFonts w:hint="eastAsia"/>
                <w:szCs w:val="21"/>
              </w:rPr>
              <w:t>内容、等</w:t>
            </w:r>
          </w:p>
        </w:tc>
      </w:tr>
      <w:tr w:rsidR="005767DA" w:rsidRPr="005767DA" w:rsidTr="002E33E1">
        <w:trPr>
          <w:trHeight w:val="800"/>
        </w:trPr>
        <w:tc>
          <w:tcPr>
            <w:tcW w:w="10065" w:type="dxa"/>
            <w:gridSpan w:val="3"/>
          </w:tcPr>
          <w:p w:rsidR="00104A1D" w:rsidRPr="005767DA" w:rsidRDefault="00104A1D" w:rsidP="0043019E">
            <w:pPr>
              <w:spacing w:line="360" w:lineRule="exact"/>
              <w:rPr>
                <w:rFonts w:ascii="ＭＳ 明朝" w:hAnsi="ＭＳ 明朝"/>
                <w:sz w:val="22"/>
                <w:szCs w:val="22"/>
              </w:rPr>
            </w:pPr>
            <w:r w:rsidRPr="005767DA">
              <w:rPr>
                <w:rFonts w:ascii="ＭＳ 明朝" w:hAnsi="ＭＳ 明朝" w:hint="eastAsia"/>
                <w:sz w:val="22"/>
                <w:szCs w:val="22"/>
              </w:rPr>
              <w:t>＜認定NPO法人申請を含む組織基盤の整備＞</w:t>
            </w:r>
          </w:p>
          <w:p w:rsidR="000908A1" w:rsidRPr="005767DA" w:rsidRDefault="00104A1D" w:rsidP="0065031A">
            <w:pPr>
              <w:ind w:left="174" w:hangingChars="79" w:hanging="174"/>
              <w:rPr>
                <w:rFonts w:ascii="ＭＳ 明朝" w:hAnsi="ＭＳ 明朝" w:cs="Arial"/>
                <w:sz w:val="22"/>
                <w:szCs w:val="22"/>
                <w:shd w:val="clear" w:color="auto" w:fill="FFFFFF"/>
              </w:rPr>
            </w:pPr>
            <w:r w:rsidRPr="005767DA">
              <w:rPr>
                <w:rFonts w:ascii="ＭＳ 明朝" w:hAnsi="ＭＳ 明朝" w:cs="Arial"/>
                <w:sz w:val="22"/>
                <w:szCs w:val="22"/>
                <w:shd w:val="clear" w:color="auto" w:fill="FFFFFF"/>
              </w:rPr>
              <w:t>・全国移動ネットとしては、</w:t>
            </w:r>
            <w:r w:rsidR="00540354" w:rsidRPr="005767DA">
              <w:rPr>
                <w:rFonts w:ascii="ＭＳ 明朝" w:hAnsi="ＭＳ 明朝" w:cs="Arial" w:hint="eastAsia"/>
                <w:sz w:val="22"/>
                <w:szCs w:val="22"/>
                <w:shd w:val="clear" w:color="auto" w:fill="FFFFFF"/>
              </w:rPr>
              <w:t>2018</w:t>
            </w:r>
            <w:r w:rsidRPr="005767DA">
              <w:rPr>
                <w:rFonts w:ascii="ＭＳ 明朝" w:hAnsi="ＭＳ 明朝" w:cs="Arial" w:hint="eastAsia"/>
                <w:sz w:val="22"/>
                <w:szCs w:val="22"/>
                <w:shd w:val="clear" w:color="auto" w:fill="FFFFFF"/>
              </w:rPr>
              <w:t>年度</w:t>
            </w:r>
            <w:r w:rsidR="00387069" w:rsidRPr="005767DA">
              <w:rPr>
                <w:rFonts w:ascii="ＭＳ 明朝" w:hAnsi="ＭＳ 明朝" w:cs="Arial" w:hint="eastAsia"/>
                <w:sz w:val="22"/>
                <w:szCs w:val="22"/>
                <w:shd w:val="clear" w:color="auto" w:fill="FFFFFF"/>
              </w:rPr>
              <w:t>中</w:t>
            </w:r>
            <w:r w:rsidRPr="005767DA">
              <w:rPr>
                <w:rFonts w:ascii="ＭＳ 明朝" w:hAnsi="ＭＳ 明朝" w:cs="Arial" w:hint="eastAsia"/>
                <w:sz w:val="22"/>
                <w:szCs w:val="22"/>
                <w:shd w:val="clear" w:color="auto" w:fill="FFFFFF"/>
              </w:rPr>
              <w:t>に</w:t>
            </w:r>
            <w:r w:rsidRPr="005767DA">
              <w:rPr>
                <w:rFonts w:ascii="ＭＳ 明朝" w:hAnsi="ＭＳ 明朝" w:cs="Arial"/>
                <w:sz w:val="22"/>
                <w:szCs w:val="22"/>
                <w:shd w:val="clear" w:color="auto" w:fill="FFFFFF"/>
              </w:rPr>
              <w:t>認定NPO法人</w:t>
            </w:r>
            <w:r w:rsidRPr="005767DA">
              <w:rPr>
                <w:rFonts w:ascii="ＭＳ 明朝" w:hAnsi="ＭＳ 明朝" w:cs="Arial" w:hint="eastAsia"/>
                <w:sz w:val="22"/>
                <w:szCs w:val="22"/>
                <w:shd w:val="clear" w:color="auto" w:fill="FFFFFF"/>
              </w:rPr>
              <w:t>を取得するため、</w:t>
            </w:r>
            <w:r w:rsidR="00156CA4" w:rsidRPr="005767DA">
              <w:rPr>
                <w:rFonts w:ascii="ＭＳ 明朝" w:hAnsi="ＭＳ 明朝" w:cs="Arial" w:hint="eastAsia"/>
                <w:sz w:val="22"/>
                <w:szCs w:val="22"/>
                <w:shd w:val="clear" w:color="auto" w:fill="FFFFFF"/>
              </w:rPr>
              <w:t>PST基準を満たす寄付金を会員関係者に呼び掛けた。2018年</w:t>
            </w:r>
            <w:r w:rsidR="0065031A" w:rsidRPr="005767DA">
              <w:rPr>
                <w:rFonts w:ascii="ＭＳ 明朝" w:hAnsi="ＭＳ 明朝" w:cs="Arial" w:hint="eastAsia"/>
                <w:sz w:val="22"/>
                <w:szCs w:val="22"/>
                <w:shd w:val="clear" w:color="auto" w:fill="FFFFFF"/>
              </w:rPr>
              <w:t>度分：</w:t>
            </w:r>
            <w:r w:rsidR="004606AB" w:rsidRPr="005767DA">
              <w:rPr>
                <w:rFonts w:ascii="ＭＳ 明朝" w:hAnsi="ＭＳ 明朝" w:cs="Arial" w:hint="eastAsia"/>
                <w:sz w:val="22"/>
                <w:szCs w:val="22"/>
                <w:shd w:val="clear" w:color="auto" w:fill="FFFFFF"/>
              </w:rPr>
              <w:t>11</w:t>
            </w:r>
            <w:r w:rsidR="0065031A" w:rsidRPr="005767DA">
              <w:rPr>
                <w:rFonts w:ascii="ＭＳ 明朝" w:hAnsi="ＭＳ 明朝" w:cs="Arial" w:hint="eastAsia"/>
                <w:sz w:val="22"/>
                <w:szCs w:val="22"/>
                <w:shd w:val="clear" w:color="auto" w:fill="FFFFFF"/>
              </w:rPr>
              <w:t>3人・団体よりご寄付あり。</w:t>
            </w:r>
          </w:p>
        </w:tc>
      </w:tr>
      <w:tr w:rsidR="005767DA" w:rsidRPr="005767DA" w:rsidTr="005D23E6">
        <w:trPr>
          <w:trHeight w:val="848"/>
        </w:trPr>
        <w:tc>
          <w:tcPr>
            <w:tcW w:w="1135" w:type="dxa"/>
          </w:tcPr>
          <w:p w:rsidR="00123F81" w:rsidRPr="005767DA" w:rsidRDefault="00123F81" w:rsidP="0065470B">
            <w:pPr>
              <w:spacing w:line="360" w:lineRule="exac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総会・理事会開催</w:t>
            </w:r>
          </w:p>
        </w:tc>
        <w:tc>
          <w:tcPr>
            <w:tcW w:w="3118" w:type="dxa"/>
          </w:tcPr>
          <w:p w:rsidR="00123F81" w:rsidRPr="005767DA" w:rsidRDefault="00123F81" w:rsidP="0065470B">
            <w:pPr>
              <w:spacing w:line="360" w:lineRule="exac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通常総会１回、通常理事会４回の開催</w:t>
            </w:r>
          </w:p>
          <w:p w:rsidR="009D1E39" w:rsidRPr="005767DA" w:rsidRDefault="009D1E39" w:rsidP="009D1E39">
            <w:pPr>
              <w:widowControl/>
              <w:spacing w:line="360" w:lineRule="exact"/>
              <w:ind w:left="194" w:hangingChars="88" w:hanging="194"/>
              <w:jc w:val="left"/>
              <w:rPr>
                <w:rFonts w:ascii="ＭＳ 明朝" w:hAnsi="ＭＳ 明朝" w:cs="ＭＳ Ｐゴシック"/>
                <w:kern w:val="0"/>
                <w:sz w:val="22"/>
                <w:szCs w:val="22"/>
              </w:rPr>
            </w:pPr>
          </w:p>
        </w:tc>
        <w:tc>
          <w:tcPr>
            <w:tcW w:w="5812" w:type="dxa"/>
          </w:tcPr>
          <w:p w:rsidR="00771937" w:rsidRPr="005767DA" w:rsidRDefault="00771937" w:rsidP="00771937">
            <w:pPr>
              <w:widowControl/>
              <w:spacing w:line="360" w:lineRule="exact"/>
              <w:ind w:left="194" w:hangingChars="88" w:hanging="194"/>
              <w:jc w:val="left"/>
              <w:rPr>
                <w:rFonts w:ascii="ＭＳ 明朝" w:hAnsi="ＭＳ 明朝" w:cs="ＭＳ Ｐゴシック"/>
                <w:kern w:val="0"/>
                <w:sz w:val="22"/>
                <w:szCs w:val="22"/>
              </w:rPr>
            </w:pPr>
            <w:r w:rsidRPr="005767DA">
              <w:rPr>
                <w:rFonts w:ascii="ＭＳ ゴシック" w:eastAsia="ＭＳ ゴシック" w:hAnsi="ＭＳ ゴシック" w:hint="eastAsia"/>
                <w:sz w:val="22"/>
                <w:szCs w:val="22"/>
              </w:rPr>
              <w:t>・</w:t>
            </w:r>
            <w:r w:rsidRPr="0031056B">
              <w:rPr>
                <w:rFonts w:ascii="ＭＳ 明朝" w:hAnsi="ＭＳ 明朝" w:cs="ＭＳ Ｐゴシック" w:hint="eastAsia"/>
                <w:kern w:val="0"/>
                <w:sz w:val="22"/>
                <w:szCs w:val="22"/>
              </w:rPr>
              <w:t>総会</w:t>
            </w:r>
            <w:r w:rsidR="00693CA5">
              <w:rPr>
                <w:rFonts w:ascii="ＭＳ 明朝" w:hAnsi="ＭＳ 明朝" w:cs="ＭＳ Ｐゴシック" w:hint="eastAsia"/>
                <w:kern w:val="0"/>
                <w:sz w:val="22"/>
                <w:szCs w:val="22"/>
              </w:rPr>
              <w:t>（6/17）</w:t>
            </w:r>
            <w:r w:rsidRPr="0031056B">
              <w:rPr>
                <w:rFonts w:ascii="ＭＳ 明朝" w:hAnsi="ＭＳ 明朝" w:cs="ＭＳ Ｐゴシック" w:hint="eastAsia"/>
                <w:kern w:val="0"/>
                <w:sz w:val="22"/>
                <w:szCs w:val="22"/>
              </w:rPr>
              <w:t>は事業報告および</w:t>
            </w:r>
            <w:r w:rsidRPr="005767DA">
              <w:rPr>
                <w:rFonts w:ascii="ＭＳ 明朝" w:hAnsi="ＭＳ 明朝" w:cs="ＭＳ Ｐゴシック" w:hint="eastAsia"/>
                <w:kern w:val="0"/>
                <w:sz w:val="22"/>
                <w:szCs w:val="22"/>
              </w:rPr>
              <w:t>決算、役員改選の議決を行った。理事会は事業計画等の議決・執行のほか、MLやWEB会議等を活用し情報共有を図った。</w:t>
            </w:r>
          </w:p>
          <w:p w:rsidR="00FE66E5" w:rsidRPr="005767DA" w:rsidRDefault="006E6F48" w:rsidP="009E52B2">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hint="eastAsia"/>
                <w:sz w:val="22"/>
                <w:szCs w:val="22"/>
              </w:rPr>
              <w:t>・2017年度から</w:t>
            </w:r>
            <w:r w:rsidR="0027006D" w:rsidRPr="005767DA">
              <w:rPr>
                <w:rFonts w:ascii="ＭＳ 明朝" w:hAnsi="ＭＳ 明朝" w:hint="eastAsia"/>
                <w:sz w:val="22"/>
                <w:szCs w:val="22"/>
              </w:rPr>
              <w:t>秋季の地方開催理事会をとりやめ</w:t>
            </w:r>
            <w:r w:rsidRPr="005767DA">
              <w:rPr>
                <w:rFonts w:ascii="ＭＳ 明朝" w:hAnsi="ＭＳ 明朝" w:hint="eastAsia"/>
                <w:sz w:val="22"/>
                <w:szCs w:val="22"/>
              </w:rPr>
              <w:t>、</w:t>
            </w:r>
            <w:r w:rsidR="00B10CC9" w:rsidRPr="005767DA">
              <w:rPr>
                <w:rFonts w:ascii="ＭＳ 明朝" w:hAnsi="ＭＳ 明朝" w:hint="eastAsia"/>
                <w:sz w:val="22"/>
                <w:szCs w:val="22"/>
              </w:rPr>
              <w:t>三役決定（</w:t>
            </w:r>
            <w:r w:rsidR="009E52B2" w:rsidRPr="005767DA">
              <w:rPr>
                <w:rFonts w:ascii="ＭＳ 明朝" w:hAnsi="ＭＳ 明朝" w:hint="eastAsia"/>
                <w:sz w:val="22"/>
                <w:szCs w:val="22"/>
              </w:rPr>
              <w:t>7/1</w:t>
            </w:r>
            <w:r w:rsidR="00B10CC9" w:rsidRPr="005767DA">
              <w:rPr>
                <w:rFonts w:ascii="ＭＳ 明朝" w:hAnsi="ＭＳ 明朝" w:hint="eastAsia"/>
                <w:sz w:val="22"/>
                <w:szCs w:val="22"/>
              </w:rPr>
              <w:t>）、</w:t>
            </w:r>
            <w:r w:rsidR="00387069" w:rsidRPr="005767DA">
              <w:rPr>
                <w:rFonts w:ascii="ＭＳ 明朝" w:hAnsi="ＭＳ 明朝" w:hint="eastAsia"/>
                <w:sz w:val="22"/>
                <w:szCs w:val="22"/>
              </w:rPr>
              <w:t>東京</w:t>
            </w:r>
            <w:r w:rsidR="00B10CC9" w:rsidRPr="005767DA">
              <w:rPr>
                <w:rFonts w:ascii="ＭＳ 明朝" w:hAnsi="ＭＳ 明朝" w:hint="eastAsia"/>
                <w:sz w:val="22"/>
                <w:szCs w:val="22"/>
              </w:rPr>
              <w:t>開催（</w:t>
            </w:r>
            <w:r w:rsidR="009E52B2" w:rsidRPr="005767DA">
              <w:rPr>
                <w:rFonts w:ascii="ＭＳ 明朝" w:hAnsi="ＭＳ 明朝" w:hint="eastAsia"/>
                <w:sz w:val="22"/>
                <w:szCs w:val="22"/>
              </w:rPr>
              <w:t>3/4</w:t>
            </w:r>
            <w:r w:rsidRPr="005767DA">
              <w:rPr>
                <w:rFonts w:ascii="ＭＳ 明朝" w:hAnsi="ＭＳ 明朝" w:hint="eastAsia"/>
                <w:sz w:val="22"/>
                <w:szCs w:val="22"/>
              </w:rPr>
              <w:t>）、</w:t>
            </w:r>
            <w:r w:rsidR="00B10CC9" w:rsidRPr="005767DA">
              <w:rPr>
                <w:rFonts w:ascii="ＭＳ 明朝" w:hAnsi="ＭＳ 明朝" w:hint="eastAsia"/>
                <w:sz w:val="22"/>
                <w:szCs w:val="22"/>
              </w:rPr>
              <w:t>総会議案決議（</w:t>
            </w:r>
            <w:r w:rsidR="009E52B2" w:rsidRPr="005767DA">
              <w:rPr>
                <w:rFonts w:ascii="ＭＳ 明朝" w:hAnsi="ＭＳ 明朝" w:hint="eastAsia"/>
                <w:sz w:val="22"/>
                <w:szCs w:val="22"/>
              </w:rPr>
              <w:t>5/12</w:t>
            </w:r>
            <w:r w:rsidR="00B10CC9" w:rsidRPr="005767DA">
              <w:rPr>
                <w:rFonts w:ascii="ＭＳ 明朝" w:hAnsi="ＭＳ 明朝" w:hint="eastAsia"/>
                <w:sz w:val="22"/>
                <w:szCs w:val="22"/>
              </w:rPr>
              <w:t>）、</w:t>
            </w:r>
            <w:r w:rsidR="005F4D75" w:rsidRPr="005767DA">
              <w:rPr>
                <w:rFonts w:ascii="ＭＳ 明朝" w:hAnsi="ＭＳ 明朝" w:hint="eastAsia"/>
                <w:sz w:val="22"/>
                <w:szCs w:val="22"/>
              </w:rPr>
              <w:t>総会</w:t>
            </w:r>
            <w:r w:rsidR="00B10CC9" w:rsidRPr="005767DA">
              <w:rPr>
                <w:rFonts w:ascii="ＭＳ 明朝" w:hAnsi="ＭＳ 明朝" w:hint="eastAsia"/>
                <w:sz w:val="22"/>
                <w:szCs w:val="22"/>
              </w:rPr>
              <w:t>当日（</w:t>
            </w:r>
            <w:r w:rsidR="009E52B2" w:rsidRPr="005767DA">
              <w:rPr>
                <w:rFonts w:ascii="ＭＳ 明朝" w:hAnsi="ＭＳ 明朝" w:hint="eastAsia"/>
                <w:sz w:val="22"/>
                <w:szCs w:val="22"/>
              </w:rPr>
              <w:t>6/23</w:t>
            </w:r>
            <w:r w:rsidR="00B10CC9" w:rsidRPr="005767DA">
              <w:rPr>
                <w:rFonts w:ascii="ＭＳ 明朝" w:hAnsi="ＭＳ 明朝" w:hint="eastAsia"/>
                <w:sz w:val="22"/>
                <w:szCs w:val="22"/>
              </w:rPr>
              <w:t>）の</w:t>
            </w:r>
            <w:r w:rsidR="005D23E6" w:rsidRPr="005767DA">
              <w:rPr>
                <w:rFonts w:ascii="ＭＳ 明朝" w:hAnsi="ＭＳ 明朝" w:hint="eastAsia"/>
                <w:sz w:val="22"/>
                <w:szCs w:val="22"/>
              </w:rPr>
              <w:t>合計</w:t>
            </w:r>
            <w:r w:rsidR="00A37B62" w:rsidRPr="005767DA">
              <w:rPr>
                <w:rFonts w:ascii="ＭＳ 明朝" w:hAnsi="ＭＳ 明朝" w:hint="eastAsia"/>
                <w:sz w:val="22"/>
                <w:szCs w:val="22"/>
              </w:rPr>
              <w:t>４</w:t>
            </w:r>
            <w:r w:rsidR="00123F81" w:rsidRPr="005767DA">
              <w:rPr>
                <w:rFonts w:ascii="ＭＳ 明朝" w:hAnsi="ＭＳ 明朝" w:hint="eastAsia"/>
                <w:sz w:val="22"/>
                <w:szCs w:val="22"/>
              </w:rPr>
              <w:t>回と</w:t>
            </w:r>
            <w:r w:rsidR="00B10CC9" w:rsidRPr="005767DA">
              <w:rPr>
                <w:rFonts w:ascii="ＭＳ 明朝" w:hAnsi="ＭＳ 明朝" w:hint="eastAsia"/>
                <w:sz w:val="22"/>
                <w:szCs w:val="22"/>
              </w:rPr>
              <w:t>し</w:t>
            </w:r>
            <w:r w:rsidR="0027006D" w:rsidRPr="005767DA">
              <w:rPr>
                <w:rFonts w:ascii="ＭＳ 明朝" w:hAnsi="ＭＳ 明朝" w:hint="eastAsia"/>
                <w:sz w:val="22"/>
                <w:szCs w:val="22"/>
              </w:rPr>
              <w:t>た。</w:t>
            </w:r>
            <w:r w:rsidR="00B10CC9" w:rsidRPr="005767DA">
              <w:rPr>
                <w:rFonts w:ascii="ＭＳ 明朝" w:hAnsi="ＭＳ 明朝" w:hint="eastAsia"/>
                <w:sz w:val="22"/>
                <w:szCs w:val="22"/>
              </w:rPr>
              <w:t>メーリングリストおよび書面表決を活用</w:t>
            </w:r>
            <w:r w:rsidR="0027006D" w:rsidRPr="005767DA">
              <w:rPr>
                <w:rFonts w:ascii="ＭＳ 明朝" w:hAnsi="ＭＳ 明朝" w:hint="eastAsia"/>
                <w:sz w:val="22"/>
                <w:szCs w:val="22"/>
              </w:rPr>
              <w:t>して</w:t>
            </w:r>
            <w:r w:rsidR="004606AB" w:rsidRPr="005767DA">
              <w:rPr>
                <w:rFonts w:ascii="ＭＳ 明朝" w:hAnsi="ＭＳ 明朝" w:hint="eastAsia"/>
                <w:sz w:val="22"/>
                <w:szCs w:val="22"/>
              </w:rPr>
              <w:t>意思</w:t>
            </w:r>
            <w:r w:rsidR="0027006D" w:rsidRPr="005767DA">
              <w:rPr>
                <w:rFonts w:ascii="ＭＳ 明朝" w:hAnsi="ＭＳ 明朝" w:hint="eastAsia"/>
                <w:sz w:val="22"/>
                <w:szCs w:val="22"/>
              </w:rPr>
              <w:t>決定を行った</w:t>
            </w:r>
            <w:r w:rsidR="00B10CC9" w:rsidRPr="005767DA">
              <w:rPr>
                <w:rFonts w:ascii="ＭＳ 明朝" w:hAnsi="ＭＳ 明朝" w:hint="eastAsia"/>
                <w:sz w:val="22"/>
                <w:szCs w:val="22"/>
              </w:rPr>
              <w:t>。</w:t>
            </w:r>
          </w:p>
        </w:tc>
      </w:tr>
      <w:tr w:rsidR="005767DA" w:rsidRPr="005767DA" w:rsidTr="000616D6">
        <w:trPr>
          <w:trHeight w:val="2397"/>
        </w:trPr>
        <w:tc>
          <w:tcPr>
            <w:tcW w:w="1135" w:type="dxa"/>
          </w:tcPr>
          <w:p w:rsidR="00123F81" w:rsidRPr="005767DA" w:rsidRDefault="00123F81" w:rsidP="0065470B">
            <w:pPr>
              <w:spacing w:line="360" w:lineRule="exac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事務局活動</w:t>
            </w:r>
          </w:p>
        </w:tc>
        <w:tc>
          <w:tcPr>
            <w:tcW w:w="3118" w:type="dxa"/>
          </w:tcPr>
          <w:p w:rsidR="00123F81" w:rsidRPr="005767DA" w:rsidRDefault="00123F81" w:rsidP="0065470B">
            <w:pPr>
              <w:spacing w:line="360" w:lineRule="exac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①日替わりの事務局勤務体制</w:t>
            </w:r>
          </w:p>
          <w:p w:rsidR="00123F81" w:rsidRPr="005767DA" w:rsidRDefault="00123F81" w:rsidP="0065470B">
            <w:pPr>
              <w:spacing w:line="360" w:lineRule="exac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②月一回の事務局会議の実施</w:t>
            </w:r>
          </w:p>
          <w:p w:rsidR="00123F81" w:rsidRPr="005767DA" w:rsidRDefault="00123F81" w:rsidP="0065470B">
            <w:pPr>
              <w:spacing w:line="360" w:lineRule="exac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③事業推進に必要な実務</w:t>
            </w:r>
          </w:p>
          <w:p w:rsidR="00123F81" w:rsidRPr="005767DA" w:rsidRDefault="00123F81" w:rsidP="0065470B">
            <w:pPr>
              <w:spacing w:line="360" w:lineRule="exac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④組織運営に必要な実務</w:t>
            </w:r>
          </w:p>
        </w:tc>
        <w:tc>
          <w:tcPr>
            <w:tcW w:w="5812" w:type="dxa"/>
          </w:tcPr>
          <w:p w:rsidR="000616D6" w:rsidRPr="005767DA" w:rsidRDefault="006E6F48" w:rsidP="00540354">
            <w:pPr>
              <w:spacing w:line="360" w:lineRule="exact"/>
              <w:rPr>
                <w:rFonts w:ascii="ＭＳ 明朝" w:hAnsi="ＭＳ 明朝"/>
                <w:sz w:val="22"/>
                <w:szCs w:val="22"/>
              </w:rPr>
            </w:pPr>
            <w:r w:rsidRPr="005767DA">
              <w:rPr>
                <w:rFonts w:ascii="ＭＳ 明朝" w:hAnsi="ＭＳ 明朝" w:hint="eastAsia"/>
                <w:sz w:val="22"/>
                <w:szCs w:val="22"/>
              </w:rPr>
              <w:t>事務局長が</w:t>
            </w:r>
            <w:r w:rsidR="00B831E9" w:rsidRPr="005767DA">
              <w:rPr>
                <w:rFonts w:ascii="ＭＳ 明朝" w:hAnsi="ＭＳ 明朝" w:hint="eastAsia"/>
                <w:sz w:val="22"/>
                <w:szCs w:val="22"/>
              </w:rPr>
              <w:t>週</w:t>
            </w:r>
            <w:r w:rsidR="00387069" w:rsidRPr="005767DA">
              <w:rPr>
                <w:rFonts w:ascii="ＭＳ 明朝" w:hAnsi="ＭＳ 明朝" w:hint="eastAsia"/>
                <w:sz w:val="22"/>
                <w:szCs w:val="22"/>
              </w:rPr>
              <w:t>３</w:t>
            </w:r>
            <w:r w:rsidR="00B831E9" w:rsidRPr="005767DA">
              <w:rPr>
                <w:rFonts w:ascii="ＭＳ 明朝" w:hAnsi="ＭＳ 明朝" w:hint="eastAsia"/>
                <w:sz w:val="22"/>
                <w:szCs w:val="22"/>
              </w:rPr>
              <w:t>日、事務局員</w:t>
            </w:r>
            <w:r w:rsidR="002E33E1" w:rsidRPr="005767DA">
              <w:rPr>
                <w:rFonts w:ascii="ＭＳ 明朝" w:hAnsi="ＭＳ 明朝" w:hint="eastAsia"/>
                <w:sz w:val="22"/>
                <w:szCs w:val="22"/>
              </w:rPr>
              <w:t>３名と</w:t>
            </w:r>
            <w:r w:rsidR="0022398F" w:rsidRPr="005767DA">
              <w:rPr>
                <w:rFonts w:ascii="ＭＳ 明朝" w:hAnsi="ＭＳ 明朝" w:hint="eastAsia"/>
                <w:sz w:val="22"/>
                <w:szCs w:val="22"/>
              </w:rPr>
              <w:t>相談員１</w:t>
            </w:r>
            <w:r w:rsidR="002E33E1" w:rsidRPr="005767DA">
              <w:rPr>
                <w:rFonts w:ascii="ＭＳ 明朝" w:hAnsi="ＭＳ 明朝" w:hint="eastAsia"/>
                <w:sz w:val="22"/>
                <w:szCs w:val="22"/>
              </w:rPr>
              <w:t>名が交代で事務所に</w:t>
            </w:r>
            <w:r w:rsidR="00B831E9" w:rsidRPr="005767DA">
              <w:rPr>
                <w:rFonts w:ascii="ＭＳ 明朝" w:hAnsi="ＭＳ 明朝" w:hint="eastAsia"/>
                <w:sz w:val="22"/>
                <w:szCs w:val="22"/>
              </w:rPr>
              <w:t>勤務</w:t>
            </w:r>
            <w:r w:rsidR="00FB2C96" w:rsidRPr="005767DA">
              <w:rPr>
                <w:rFonts w:ascii="ＭＳ 明朝" w:hAnsi="ＭＳ 明朝" w:hint="eastAsia"/>
                <w:sz w:val="22"/>
                <w:szCs w:val="22"/>
              </w:rPr>
              <w:t>した</w:t>
            </w:r>
            <w:r w:rsidR="00B831E9" w:rsidRPr="005767DA">
              <w:rPr>
                <w:rFonts w:ascii="ＭＳ 明朝" w:hAnsi="ＭＳ 明朝" w:hint="eastAsia"/>
                <w:sz w:val="22"/>
                <w:szCs w:val="22"/>
              </w:rPr>
              <w:t>。</w:t>
            </w:r>
            <w:r w:rsidR="0022398F" w:rsidRPr="005767DA">
              <w:rPr>
                <w:rFonts w:ascii="ＭＳ 明朝" w:hAnsi="ＭＳ 明朝" w:hint="eastAsia"/>
                <w:sz w:val="22"/>
                <w:szCs w:val="22"/>
              </w:rPr>
              <w:t>助成事業</w:t>
            </w:r>
            <w:r w:rsidRPr="005767DA">
              <w:rPr>
                <w:rFonts w:ascii="ＭＳ 明朝" w:hAnsi="ＭＳ 明朝" w:hint="eastAsia"/>
                <w:sz w:val="22"/>
                <w:szCs w:val="22"/>
              </w:rPr>
              <w:t>は、理事</w:t>
            </w:r>
            <w:r w:rsidR="0022398F" w:rsidRPr="005767DA">
              <w:rPr>
                <w:rFonts w:ascii="ＭＳ 明朝" w:hAnsi="ＭＳ 明朝" w:hint="eastAsia"/>
                <w:sz w:val="22"/>
                <w:szCs w:val="22"/>
              </w:rPr>
              <w:t>・事務局長</w:t>
            </w:r>
            <w:r w:rsidRPr="005767DA">
              <w:rPr>
                <w:rFonts w:ascii="ＭＳ 明朝" w:hAnsi="ＭＳ 明朝" w:hint="eastAsia"/>
                <w:sz w:val="22"/>
                <w:szCs w:val="22"/>
              </w:rPr>
              <w:t>が多くの実務を担当し、委託契約の２名には不定期で</w:t>
            </w:r>
            <w:r w:rsidR="00FB2C96" w:rsidRPr="005767DA">
              <w:rPr>
                <w:rFonts w:ascii="ＭＳ 明朝" w:hAnsi="ＭＳ 明朝" w:hint="eastAsia"/>
                <w:sz w:val="22"/>
                <w:szCs w:val="22"/>
              </w:rPr>
              <w:t>依頼</w:t>
            </w:r>
            <w:r w:rsidRPr="005767DA">
              <w:rPr>
                <w:rFonts w:ascii="ＭＳ 明朝" w:hAnsi="ＭＳ 明朝" w:hint="eastAsia"/>
                <w:sz w:val="22"/>
                <w:szCs w:val="22"/>
              </w:rPr>
              <w:t>した。</w:t>
            </w:r>
          </w:p>
          <w:p w:rsidR="002E33E1" w:rsidRPr="005767DA" w:rsidRDefault="002E33E1" w:rsidP="00540354">
            <w:pPr>
              <w:spacing w:line="360" w:lineRule="exact"/>
              <w:rPr>
                <w:rFonts w:ascii="ＭＳ 明朝" w:hAnsi="ＭＳ 明朝"/>
                <w:sz w:val="22"/>
                <w:szCs w:val="22"/>
              </w:rPr>
            </w:pPr>
            <w:r w:rsidRPr="005767DA">
              <w:rPr>
                <w:rFonts w:ascii="ＭＳ 明朝" w:hAnsi="ＭＳ 明朝" w:hint="eastAsia"/>
                <w:sz w:val="22"/>
                <w:szCs w:val="22"/>
              </w:rPr>
              <w:t>事務全般</w:t>
            </w:r>
            <w:r w:rsidR="00B831E9" w:rsidRPr="005767DA">
              <w:rPr>
                <w:rFonts w:ascii="ＭＳ 明朝" w:hAnsi="ＭＳ 明朝" w:hint="eastAsia"/>
                <w:sz w:val="22"/>
                <w:szCs w:val="22"/>
              </w:rPr>
              <w:t>：鈴木貴子</w:t>
            </w:r>
            <w:r w:rsidRPr="005767DA">
              <w:rPr>
                <w:rFonts w:ascii="ＭＳ 明朝" w:hAnsi="ＭＳ 明朝" w:hint="eastAsia"/>
                <w:sz w:val="22"/>
                <w:szCs w:val="22"/>
              </w:rPr>
              <w:t>（週４日）</w:t>
            </w:r>
            <w:r w:rsidR="00156CA4" w:rsidRPr="005767DA">
              <w:rPr>
                <w:rFonts w:ascii="ＭＳ 明朝" w:hAnsi="ＭＳ 明朝" w:hint="eastAsia"/>
                <w:sz w:val="22"/>
                <w:szCs w:val="22"/>
              </w:rPr>
              <w:t>・大森ひろみ（週1日）</w:t>
            </w:r>
          </w:p>
          <w:p w:rsidR="00156CA4" w:rsidRPr="005767DA" w:rsidRDefault="002E33E1" w:rsidP="00540354">
            <w:pPr>
              <w:spacing w:line="360" w:lineRule="exact"/>
              <w:rPr>
                <w:rFonts w:ascii="ＭＳ 明朝" w:hAnsi="ＭＳ 明朝"/>
                <w:sz w:val="22"/>
                <w:szCs w:val="22"/>
              </w:rPr>
            </w:pPr>
            <w:r w:rsidRPr="005767DA">
              <w:rPr>
                <w:rFonts w:ascii="ＭＳ 明朝" w:hAnsi="ＭＳ 明朝" w:hint="eastAsia"/>
                <w:sz w:val="22"/>
                <w:szCs w:val="22"/>
              </w:rPr>
              <w:t>会計：</w:t>
            </w:r>
            <w:r w:rsidR="00123F81" w:rsidRPr="005767DA">
              <w:rPr>
                <w:rFonts w:ascii="ＭＳ 明朝" w:hAnsi="ＭＳ 明朝" w:hint="eastAsia"/>
                <w:sz w:val="22"/>
                <w:szCs w:val="22"/>
              </w:rPr>
              <w:t>下出敦子</w:t>
            </w:r>
            <w:r w:rsidRPr="005767DA">
              <w:rPr>
                <w:rFonts w:ascii="ＭＳ 明朝" w:hAnsi="ＭＳ 明朝" w:hint="eastAsia"/>
                <w:sz w:val="22"/>
                <w:szCs w:val="22"/>
              </w:rPr>
              <w:t>、相談対応：荻野陽一（委託）、</w:t>
            </w:r>
          </w:p>
          <w:p w:rsidR="000616D6" w:rsidRPr="005767DA" w:rsidRDefault="002E33E1" w:rsidP="00540354">
            <w:pPr>
              <w:spacing w:line="360" w:lineRule="exact"/>
              <w:rPr>
                <w:rFonts w:ascii="ＭＳ 明朝" w:hAnsi="ＭＳ 明朝"/>
                <w:sz w:val="22"/>
                <w:szCs w:val="22"/>
              </w:rPr>
            </w:pPr>
            <w:r w:rsidRPr="005767DA">
              <w:rPr>
                <w:rFonts w:ascii="ＭＳ 明朝" w:hAnsi="ＭＳ 明朝" w:hint="eastAsia"/>
                <w:sz w:val="22"/>
                <w:szCs w:val="22"/>
              </w:rPr>
              <w:t>助成事業：</w:t>
            </w:r>
            <w:r w:rsidR="00156CA4" w:rsidRPr="005767DA">
              <w:rPr>
                <w:rFonts w:ascii="ＭＳ 明朝" w:hAnsi="ＭＳ 明朝" w:hint="eastAsia"/>
                <w:sz w:val="22"/>
                <w:szCs w:val="22"/>
              </w:rPr>
              <w:t>大木節子（委託）、</w:t>
            </w:r>
            <w:r w:rsidR="00540354" w:rsidRPr="005767DA">
              <w:rPr>
                <w:rFonts w:ascii="ＭＳ 明朝" w:hAnsi="ＭＳ 明朝" w:hint="eastAsia"/>
                <w:sz w:val="22"/>
                <w:szCs w:val="22"/>
              </w:rPr>
              <w:t>石川陽一（</w:t>
            </w:r>
            <w:r w:rsidRPr="005767DA">
              <w:rPr>
                <w:rFonts w:ascii="ＭＳ 明朝" w:hAnsi="ＭＳ 明朝" w:hint="eastAsia"/>
                <w:sz w:val="22"/>
                <w:szCs w:val="22"/>
              </w:rPr>
              <w:t>委託）</w:t>
            </w:r>
          </w:p>
          <w:p w:rsidR="00B831E9" w:rsidRPr="005767DA" w:rsidRDefault="00B831E9" w:rsidP="00540354">
            <w:pPr>
              <w:spacing w:line="360" w:lineRule="exact"/>
              <w:rPr>
                <w:rFonts w:ascii="ＭＳ 明朝" w:hAnsi="ＭＳ 明朝"/>
                <w:sz w:val="22"/>
                <w:szCs w:val="22"/>
              </w:rPr>
            </w:pPr>
            <w:r w:rsidRPr="005767DA">
              <w:rPr>
                <w:rFonts w:ascii="ＭＳ 明朝" w:hAnsi="ＭＳ 明朝" w:hint="eastAsia"/>
                <w:sz w:val="22"/>
                <w:szCs w:val="22"/>
              </w:rPr>
              <w:t>事務局長：</w:t>
            </w:r>
            <w:r w:rsidR="00F8317E" w:rsidRPr="005767DA">
              <w:rPr>
                <w:rFonts w:ascii="ＭＳ 明朝" w:hAnsi="ＭＳ 明朝" w:hint="eastAsia"/>
                <w:sz w:val="22"/>
                <w:szCs w:val="22"/>
              </w:rPr>
              <w:t>伊藤み</w:t>
            </w:r>
            <w:r w:rsidRPr="005767DA">
              <w:rPr>
                <w:rFonts w:ascii="ＭＳ 明朝" w:hAnsi="ＭＳ 明朝" w:hint="eastAsia"/>
                <w:sz w:val="22"/>
                <w:szCs w:val="22"/>
              </w:rPr>
              <w:t>どり</w:t>
            </w:r>
          </w:p>
        </w:tc>
      </w:tr>
      <w:tr w:rsidR="005767DA" w:rsidRPr="005767DA" w:rsidTr="0022398F">
        <w:trPr>
          <w:trHeight w:val="1933"/>
        </w:trPr>
        <w:tc>
          <w:tcPr>
            <w:tcW w:w="1135" w:type="dxa"/>
          </w:tcPr>
          <w:p w:rsidR="00123F81" w:rsidRPr="005767DA" w:rsidRDefault="00123F81" w:rsidP="0065470B">
            <w:pPr>
              <w:spacing w:line="360" w:lineRule="exac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lastRenderedPageBreak/>
              <w:t>企画委員会</w:t>
            </w:r>
          </w:p>
        </w:tc>
        <w:tc>
          <w:tcPr>
            <w:tcW w:w="3118" w:type="dxa"/>
          </w:tcPr>
          <w:p w:rsidR="00123F81" w:rsidRPr="005767DA" w:rsidRDefault="00123F81" w:rsidP="0065470B">
            <w:pPr>
              <w:spacing w:line="360" w:lineRule="exac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役員を核とし、参加できる理事、関係者の参加を得て月1回の定例開催。</w:t>
            </w:r>
          </w:p>
        </w:tc>
        <w:tc>
          <w:tcPr>
            <w:tcW w:w="5812" w:type="dxa"/>
          </w:tcPr>
          <w:p w:rsidR="009D1E39" w:rsidRPr="005767DA" w:rsidRDefault="00123F81" w:rsidP="00156CA4">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・各事業の情報共有化を通して、組織方針に沿った円滑な事業実施を図る</w:t>
            </w:r>
            <w:r w:rsidR="00156CA4" w:rsidRPr="005767DA">
              <w:rPr>
                <w:rFonts w:ascii="ＭＳ 明朝" w:hAnsi="ＭＳ 明朝" w:cs="ＭＳ Ｐゴシック" w:hint="eastAsia"/>
                <w:kern w:val="0"/>
                <w:sz w:val="22"/>
                <w:szCs w:val="22"/>
              </w:rPr>
              <w:t>ため、理事会開催</w:t>
            </w:r>
            <w:r w:rsidR="009927C1">
              <w:rPr>
                <w:rFonts w:ascii="ＭＳ 明朝" w:hAnsi="ＭＳ 明朝" w:cs="ＭＳ Ｐゴシック" w:hint="eastAsia"/>
                <w:kern w:val="0"/>
                <w:sz w:val="22"/>
                <w:szCs w:val="22"/>
              </w:rPr>
              <w:t>月</w:t>
            </w:r>
            <w:r w:rsidR="00156CA4" w:rsidRPr="005767DA">
              <w:rPr>
                <w:rFonts w:ascii="ＭＳ 明朝" w:hAnsi="ＭＳ 明朝" w:cs="ＭＳ Ｐゴシック" w:hint="eastAsia"/>
                <w:kern w:val="0"/>
                <w:sz w:val="22"/>
                <w:szCs w:val="22"/>
              </w:rPr>
              <w:t>を除き毎月開催した</w:t>
            </w:r>
            <w:r w:rsidRPr="005767DA">
              <w:rPr>
                <w:rFonts w:ascii="ＭＳ 明朝" w:hAnsi="ＭＳ 明朝" w:cs="ＭＳ Ｐゴシック" w:hint="eastAsia"/>
                <w:kern w:val="0"/>
                <w:sz w:val="22"/>
                <w:szCs w:val="22"/>
              </w:rPr>
              <w:t>。理事会が組織方針を出すための材料や素案、課題を協議し理事会に提起</w:t>
            </w:r>
            <w:r w:rsidR="00156CA4" w:rsidRPr="005767DA">
              <w:rPr>
                <w:rFonts w:ascii="ＭＳ 明朝" w:hAnsi="ＭＳ 明朝" w:cs="ＭＳ Ｐゴシック" w:hint="eastAsia"/>
                <w:kern w:val="0"/>
                <w:sz w:val="22"/>
                <w:szCs w:val="22"/>
              </w:rPr>
              <w:t>した</w:t>
            </w:r>
            <w:r w:rsidR="004413E0" w:rsidRPr="005767DA">
              <w:rPr>
                <w:rFonts w:ascii="ＭＳ 明朝" w:hAnsi="ＭＳ 明朝" w:cs="ＭＳ Ｐゴシック" w:hint="eastAsia"/>
                <w:kern w:val="0"/>
                <w:sz w:val="22"/>
                <w:szCs w:val="22"/>
              </w:rPr>
              <w:t>。</w:t>
            </w:r>
          </w:p>
          <w:p w:rsidR="00156CA4" w:rsidRPr="005767DA" w:rsidRDefault="009D1E39" w:rsidP="00156CA4">
            <w:pPr>
              <w:widowControl/>
              <w:spacing w:line="360" w:lineRule="exact"/>
              <w:ind w:left="194" w:hangingChars="88" w:hanging="194"/>
              <w:jc w:val="left"/>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・4/8,5/14.7/30,9/10,10/21,12/3,1/20,2/18に開催。</w:t>
            </w:r>
          </w:p>
          <w:p w:rsidR="009F13A2" w:rsidRPr="005767DA" w:rsidRDefault="00B831E9" w:rsidP="00156CA4">
            <w:pPr>
              <w:widowControl/>
              <w:spacing w:line="360" w:lineRule="exact"/>
              <w:ind w:left="194" w:hangingChars="88" w:hanging="194"/>
              <w:jc w:val="left"/>
              <w:rPr>
                <w:rFonts w:ascii="ＭＳ 明朝" w:hAnsi="ＭＳ 明朝"/>
                <w:sz w:val="22"/>
                <w:szCs w:val="22"/>
              </w:rPr>
            </w:pPr>
            <w:r w:rsidRPr="005767DA">
              <w:rPr>
                <w:rFonts w:ascii="ＭＳ 明朝" w:hAnsi="ＭＳ 明朝" w:cs="ＭＳ Ｐゴシック" w:hint="eastAsia"/>
                <w:kern w:val="0"/>
                <w:sz w:val="22"/>
                <w:szCs w:val="22"/>
              </w:rPr>
              <w:t>・</w:t>
            </w:r>
            <w:r w:rsidR="00F71C93" w:rsidRPr="005767DA">
              <w:rPr>
                <w:rFonts w:ascii="ＭＳ 明朝" w:hAnsi="ＭＳ 明朝" w:cs="ＭＳ Ｐゴシック" w:hint="eastAsia"/>
                <w:kern w:val="0"/>
                <w:sz w:val="22"/>
                <w:szCs w:val="22"/>
              </w:rPr>
              <w:t>地方理事の</w:t>
            </w:r>
            <w:r w:rsidRPr="005767DA">
              <w:rPr>
                <w:rFonts w:ascii="ＭＳ 明朝" w:hAnsi="ＭＳ 明朝" w:cs="ＭＳ Ｐゴシック" w:hint="eastAsia"/>
                <w:kern w:val="0"/>
                <w:sz w:val="22"/>
                <w:szCs w:val="22"/>
              </w:rPr>
              <w:t>WEB会議</w:t>
            </w:r>
            <w:r w:rsidR="00156CA4" w:rsidRPr="005767DA">
              <w:rPr>
                <w:rFonts w:ascii="ＭＳ 明朝" w:hAnsi="ＭＳ 明朝" w:cs="ＭＳ Ｐゴシック" w:hint="eastAsia"/>
                <w:kern w:val="0"/>
                <w:sz w:val="22"/>
                <w:szCs w:val="22"/>
              </w:rPr>
              <w:t>参加は1名にとどまった。</w:t>
            </w:r>
          </w:p>
        </w:tc>
      </w:tr>
    </w:tbl>
    <w:p w:rsidR="00FE66E5" w:rsidRPr="005767DA" w:rsidRDefault="00FE66E5" w:rsidP="00832601">
      <w:pPr>
        <w:spacing w:beforeLines="50" w:before="172"/>
        <w:jc w:val="right"/>
      </w:pPr>
    </w:p>
    <w:p w:rsidR="00A87AB6" w:rsidRPr="005767DA" w:rsidRDefault="00A87AB6" w:rsidP="00A87AB6">
      <w:pPr>
        <w:rPr>
          <w:rFonts w:ascii="ＭＳ ゴシック" w:eastAsia="ＭＳ ゴシック" w:hAnsi="ＭＳ ゴシック"/>
          <w:b/>
          <w:sz w:val="24"/>
        </w:rPr>
      </w:pPr>
      <w:r w:rsidRPr="005767DA">
        <w:rPr>
          <w:rFonts w:ascii="ＭＳ ゴシック" w:eastAsia="ＭＳ ゴシック" w:hAnsi="ＭＳ ゴシック" w:hint="eastAsia"/>
          <w:b/>
          <w:sz w:val="24"/>
        </w:rPr>
        <w:t>■理事</w:t>
      </w:r>
      <w:r w:rsidR="00F43186" w:rsidRPr="005767DA">
        <w:rPr>
          <w:rFonts w:ascii="ＭＳ ゴシック" w:eastAsia="ＭＳ ゴシック" w:hAnsi="ＭＳ ゴシック" w:hint="eastAsia"/>
          <w:b/>
          <w:sz w:val="24"/>
        </w:rPr>
        <w:t>・</w:t>
      </w:r>
      <w:r w:rsidRPr="005767DA">
        <w:rPr>
          <w:rFonts w:ascii="ＭＳ ゴシック" w:eastAsia="ＭＳ ゴシック" w:hAnsi="ＭＳ ゴシック" w:hint="eastAsia"/>
          <w:b/>
          <w:sz w:val="24"/>
        </w:rPr>
        <w:t>委員等</w:t>
      </w:r>
      <w:r w:rsidR="00F43186" w:rsidRPr="005767DA">
        <w:rPr>
          <w:rFonts w:ascii="ＭＳ ゴシック" w:eastAsia="ＭＳ ゴシック" w:hAnsi="ＭＳ ゴシック" w:hint="eastAsia"/>
          <w:b/>
          <w:sz w:val="24"/>
        </w:rPr>
        <w:t>の派遣</w:t>
      </w:r>
      <w:r w:rsidRPr="005767DA">
        <w:rPr>
          <w:rFonts w:ascii="ＭＳ ゴシック" w:eastAsia="ＭＳ ゴシック" w:hAnsi="ＭＳ ゴシック" w:hint="eastAsia"/>
          <w:b/>
          <w:sz w:val="24"/>
        </w:rPr>
        <w:t>状況</w:t>
      </w:r>
    </w:p>
    <w:p w:rsidR="00D24BDB" w:rsidRPr="005767DA" w:rsidRDefault="00A87AB6" w:rsidP="00F43186">
      <w:pPr>
        <w:jc w:val="left"/>
        <w:rPr>
          <w:rFonts w:ascii="Arial" w:hAnsi="Arial" w:cs="Arial"/>
          <w:szCs w:val="21"/>
          <w:shd w:val="clear" w:color="auto" w:fill="FFFFFF"/>
        </w:rPr>
      </w:pPr>
      <w:r w:rsidRPr="005767DA">
        <w:rPr>
          <w:rFonts w:ascii="Arial" w:hAnsi="Arial" w:cs="Arial"/>
          <w:szCs w:val="21"/>
          <w:shd w:val="clear" w:color="auto" w:fill="FFFFFF"/>
        </w:rPr>
        <w:t>・くらしの足をみんなで考える全国フォーラム</w:t>
      </w:r>
      <w:r w:rsidRPr="005767DA">
        <w:rPr>
          <w:rFonts w:ascii="Arial" w:hAnsi="Arial" w:cs="Arial"/>
          <w:szCs w:val="21"/>
          <w:shd w:val="clear" w:color="auto" w:fill="FFFFFF"/>
        </w:rPr>
        <w:t>2017</w:t>
      </w:r>
      <w:r w:rsidRPr="005767DA">
        <w:rPr>
          <w:rFonts w:ascii="Arial" w:hAnsi="Arial" w:cs="Arial"/>
          <w:szCs w:val="21"/>
          <w:shd w:val="clear" w:color="auto" w:fill="FFFFFF"/>
        </w:rPr>
        <w:t>実行委員会</w:t>
      </w:r>
    </w:p>
    <w:p w:rsidR="00D24BDB" w:rsidRPr="005767DA" w:rsidRDefault="00F43186" w:rsidP="00D24BDB">
      <w:pPr>
        <w:ind w:firstLineChars="200" w:firstLine="420"/>
        <w:jc w:val="left"/>
        <w:rPr>
          <w:rFonts w:ascii="Arial" w:hAnsi="Arial" w:cs="Arial"/>
          <w:szCs w:val="21"/>
          <w:shd w:val="clear" w:color="auto" w:fill="FFFFFF"/>
        </w:rPr>
      </w:pPr>
      <w:r w:rsidRPr="005767DA">
        <w:rPr>
          <w:rFonts w:ascii="Arial" w:hAnsi="Arial" w:cs="Arial" w:hint="eastAsia"/>
          <w:szCs w:val="21"/>
          <w:shd w:val="clear" w:color="auto" w:fill="FFFFFF"/>
        </w:rPr>
        <w:t>実行委員</w:t>
      </w:r>
      <w:r w:rsidR="00D24BDB" w:rsidRPr="005767DA">
        <w:rPr>
          <w:rFonts w:ascii="Arial" w:hAnsi="Arial" w:cs="Arial" w:hint="eastAsia"/>
          <w:szCs w:val="21"/>
          <w:shd w:val="clear" w:color="auto" w:fill="FFFFFF"/>
        </w:rPr>
        <w:t>／</w:t>
      </w:r>
      <w:r w:rsidRPr="005767DA">
        <w:rPr>
          <w:rFonts w:ascii="Arial" w:hAnsi="Arial" w:cs="Arial" w:hint="eastAsia"/>
          <w:szCs w:val="21"/>
          <w:shd w:val="clear" w:color="auto" w:fill="FFFFFF"/>
        </w:rPr>
        <w:t>河崎</w:t>
      </w:r>
      <w:r w:rsidR="00235566" w:rsidRPr="005767DA">
        <w:rPr>
          <w:rFonts w:ascii="Arial" w:hAnsi="Arial" w:cs="Arial" w:hint="eastAsia"/>
          <w:szCs w:val="21"/>
          <w:shd w:val="clear" w:color="auto" w:fill="FFFFFF"/>
        </w:rPr>
        <w:t>民子</w:t>
      </w:r>
      <w:r w:rsidR="00D24BDB" w:rsidRPr="005767DA">
        <w:rPr>
          <w:rFonts w:ascii="Arial" w:hAnsi="Arial" w:cs="Arial" w:hint="eastAsia"/>
          <w:szCs w:val="21"/>
          <w:shd w:val="clear" w:color="auto" w:fill="FFFFFF"/>
        </w:rPr>
        <w:t>副理事長</w:t>
      </w:r>
      <w:r w:rsidR="00C366A0">
        <w:rPr>
          <w:rFonts w:ascii="Arial" w:hAnsi="Arial" w:cs="Arial" w:hint="eastAsia"/>
          <w:szCs w:val="21"/>
          <w:shd w:val="clear" w:color="auto" w:fill="FFFFFF"/>
        </w:rPr>
        <w:t>、遠藤準司理事</w:t>
      </w:r>
      <w:r w:rsidR="00A87AB6" w:rsidRPr="005767DA">
        <w:rPr>
          <w:rFonts w:ascii="Arial" w:hAnsi="Arial" w:cs="Arial"/>
          <w:szCs w:val="21"/>
        </w:rPr>
        <w:br/>
      </w:r>
      <w:r w:rsidR="00A87AB6" w:rsidRPr="005767DA">
        <w:rPr>
          <w:rFonts w:ascii="Arial" w:hAnsi="Arial" w:cs="Arial"/>
          <w:szCs w:val="21"/>
          <w:shd w:val="clear" w:color="auto" w:fill="FFFFFF"/>
        </w:rPr>
        <w:t>・</w:t>
      </w:r>
      <w:r w:rsidRPr="005767DA">
        <w:rPr>
          <w:rFonts w:ascii="Arial" w:hAnsi="Arial" w:cs="Arial" w:hint="eastAsia"/>
          <w:szCs w:val="21"/>
          <w:shd w:val="clear" w:color="auto" w:fill="FFFFFF"/>
        </w:rPr>
        <w:t>認定</w:t>
      </w:r>
      <w:r w:rsidR="00A87AB6" w:rsidRPr="005767DA">
        <w:rPr>
          <w:rFonts w:ascii="Arial" w:hAnsi="Arial" w:cs="Arial"/>
          <w:szCs w:val="21"/>
          <w:shd w:val="clear" w:color="auto" w:fill="FFFFFF"/>
        </w:rPr>
        <w:t>ＮＰＯ法人</w:t>
      </w:r>
      <w:r w:rsidRPr="005767DA">
        <w:rPr>
          <w:rFonts w:ascii="Arial" w:hAnsi="Arial" w:cs="Arial" w:hint="eastAsia"/>
          <w:szCs w:val="21"/>
          <w:shd w:val="clear" w:color="auto" w:fill="FFFFFF"/>
        </w:rPr>
        <w:t xml:space="preserve">　</w:t>
      </w:r>
      <w:r w:rsidR="00A87AB6" w:rsidRPr="005767DA">
        <w:rPr>
          <w:rFonts w:ascii="Arial" w:hAnsi="Arial" w:cs="Arial"/>
          <w:szCs w:val="21"/>
          <w:shd w:val="clear" w:color="auto" w:fill="FFFFFF"/>
        </w:rPr>
        <w:t>市民福祉団体全国協議会</w:t>
      </w:r>
    </w:p>
    <w:p w:rsidR="00D24BDB" w:rsidRPr="005767DA" w:rsidRDefault="00F43186" w:rsidP="00D24BDB">
      <w:pPr>
        <w:ind w:firstLineChars="200" w:firstLine="420"/>
        <w:jc w:val="left"/>
        <w:rPr>
          <w:rFonts w:ascii="Arial" w:hAnsi="Arial" w:cs="Arial"/>
          <w:szCs w:val="21"/>
          <w:shd w:val="clear" w:color="auto" w:fill="FFFFFF"/>
        </w:rPr>
      </w:pPr>
      <w:r w:rsidRPr="005767DA">
        <w:rPr>
          <w:rFonts w:ascii="Arial" w:hAnsi="Arial" w:cs="Arial" w:hint="eastAsia"/>
          <w:szCs w:val="21"/>
          <w:shd w:val="clear" w:color="auto" w:fill="FFFFFF"/>
        </w:rPr>
        <w:t>常務理事</w:t>
      </w:r>
      <w:r w:rsidR="00D24BDB" w:rsidRPr="005767DA">
        <w:rPr>
          <w:rFonts w:ascii="Arial" w:hAnsi="Arial" w:cs="Arial" w:hint="eastAsia"/>
          <w:szCs w:val="21"/>
          <w:shd w:val="clear" w:color="auto" w:fill="FFFFFF"/>
        </w:rPr>
        <w:t>／</w:t>
      </w:r>
      <w:r w:rsidRPr="005767DA">
        <w:rPr>
          <w:rFonts w:ascii="Arial" w:hAnsi="Arial" w:cs="Arial" w:hint="eastAsia"/>
          <w:szCs w:val="21"/>
          <w:shd w:val="clear" w:color="auto" w:fill="FFFFFF"/>
        </w:rPr>
        <w:t>杉本</w:t>
      </w:r>
      <w:r w:rsidR="00235566" w:rsidRPr="005767DA">
        <w:rPr>
          <w:rFonts w:ascii="Arial" w:hAnsi="Arial" w:cs="Arial" w:hint="eastAsia"/>
          <w:szCs w:val="21"/>
          <w:shd w:val="clear" w:color="auto" w:fill="FFFFFF"/>
        </w:rPr>
        <w:t>依子</w:t>
      </w:r>
      <w:r w:rsidR="00D24BDB" w:rsidRPr="005767DA">
        <w:rPr>
          <w:rFonts w:ascii="Arial" w:hAnsi="Arial" w:cs="Arial" w:hint="eastAsia"/>
          <w:szCs w:val="21"/>
          <w:shd w:val="clear" w:color="auto" w:fill="FFFFFF"/>
        </w:rPr>
        <w:t>理事</w:t>
      </w:r>
      <w:r w:rsidR="00235566" w:rsidRPr="005767DA">
        <w:rPr>
          <w:rFonts w:ascii="Arial" w:hAnsi="Arial" w:cs="Arial" w:hint="eastAsia"/>
          <w:szCs w:val="21"/>
          <w:shd w:val="clear" w:color="auto" w:fill="FFFFFF"/>
        </w:rPr>
        <w:t>（</w:t>
      </w:r>
      <w:r w:rsidR="00A87AB6" w:rsidRPr="005767DA">
        <w:rPr>
          <w:rFonts w:ascii="Arial" w:hAnsi="Arial" w:cs="Arial"/>
          <w:szCs w:val="21"/>
          <w:shd w:val="clear" w:color="auto" w:fill="FFFFFF"/>
        </w:rPr>
        <w:t>2</w:t>
      </w:r>
      <w:r w:rsidR="00A87AB6" w:rsidRPr="005767DA">
        <w:rPr>
          <w:rFonts w:ascii="Arial" w:hAnsi="Arial" w:cs="Arial"/>
          <w:szCs w:val="21"/>
          <w:shd w:val="clear" w:color="auto" w:fill="FFFFFF"/>
        </w:rPr>
        <w:t>月辞任）</w:t>
      </w:r>
      <w:r w:rsidR="00A87AB6" w:rsidRPr="005767DA">
        <w:rPr>
          <w:rFonts w:ascii="Arial" w:hAnsi="Arial" w:cs="Arial"/>
          <w:szCs w:val="21"/>
        </w:rPr>
        <w:br/>
      </w:r>
      <w:r w:rsidRPr="005767DA">
        <w:rPr>
          <w:rFonts w:ascii="Arial" w:hAnsi="Arial" w:cs="Arial" w:hint="eastAsia"/>
          <w:szCs w:val="21"/>
          <w:shd w:val="clear" w:color="auto" w:fill="FFFFFF"/>
        </w:rPr>
        <w:t>・一般社団法人　全国食支援活動協力会</w:t>
      </w:r>
      <w:r w:rsidR="001C7822" w:rsidRPr="005767DA">
        <w:rPr>
          <w:rFonts w:ascii="Arial" w:hAnsi="Arial" w:cs="Arial" w:hint="eastAsia"/>
          <w:szCs w:val="21"/>
          <w:shd w:val="clear" w:color="auto" w:fill="FFFFFF"/>
        </w:rPr>
        <w:t>（旧：全国老人給食協力会）</w:t>
      </w:r>
    </w:p>
    <w:p w:rsidR="00F43186" w:rsidRPr="005767DA" w:rsidRDefault="00F43186" w:rsidP="00D24BDB">
      <w:pPr>
        <w:ind w:firstLineChars="200" w:firstLine="420"/>
        <w:jc w:val="left"/>
        <w:rPr>
          <w:rFonts w:ascii="Arial" w:hAnsi="Arial" w:cs="Arial"/>
          <w:szCs w:val="21"/>
          <w:shd w:val="clear" w:color="auto" w:fill="FFFFFF"/>
        </w:rPr>
      </w:pPr>
      <w:r w:rsidRPr="005767DA">
        <w:rPr>
          <w:rFonts w:ascii="Arial" w:hAnsi="Arial" w:cs="Arial" w:hint="eastAsia"/>
          <w:szCs w:val="21"/>
          <w:shd w:val="clear" w:color="auto" w:fill="FFFFFF"/>
        </w:rPr>
        <w:t>運営委員</w:t>
      </w:r>
      <w:r w:rsidR="00D24BDB" w:rsidRPr="005767DA">
        <w:rPr>
          <w:rFonts w:ascii="Arial" w:hAnsi="Arial" w:cs="Arial" w:hint="eastAsia"/>
          <w:szCs w:val="21"/>
          <w:shd w:val="clear" w:color="auto" w:fill="FFFFFF"/>
        </w:rPr>
        <w:t>／</w:t>
      </w:r>
      <w:r w:rsidRPr="005767DA">
        <w:rPr>
          <w:rFonts w:ascii="Arial" w:hAnsi="Arial" w:cs="Arial" w:hint="eastAsia"/>
          <w:szCs w:val="21"/>
          <w:shd w:val="clear" w:color="auto" w:fill="FFFFFF"/>
        </w:rPr>
        <w:t>石山</w:t>
      </w:r>
      <w:r w:rsidR="00235566" w:rsidRPr="005767DA">
        <w:rPr>
          <w:rFonts w:ascii="Arial" w:hAnsi="Arial" w:cs="Arial" w:hint="eastAsia"/>
          <w:szCs w:val="21"/>
          <w:shd w:val="clear" w:color="auto" w:fill="FFFFFF"/>
        </w:rPr>
        <w:t>典代</w:t>
      </w:r>
      <w:r w:rsidR="00D24BDB" w:rsidRPr="005767DA">
        <w:rPr>
          <w:rFonts w:ascii="Arial" w:hAnsi="Arial" w:cs="Arial" w:hint="eastAsia"/>
          <w:szCs w:val="21"/>
          <w:shd w:val="clear" w:color="auto" w:fill="FFFFFF"/>
        </w:rPr>
        <w:t>理事</w:t>
      </w:r>
    </w:p>
    <w:p w:rsidR="00D24BDB" w:rsidRPr="005767DA" w:rsidRDefault="00A87AB6" w:rsidP="00A87AB6">
      <w:pPr>
        <w:jc w:val="left"/>
        <w:rPr>
          <w:rFonts w:ascii="Arial" w:hAnsi="Arial" w:cs="Arial"/>
          <w:szCs w:val="21"/>
          <w:shd w:val="clear" w:color="auto" w:fill="FFFFFF"/>
        </w:rPr>
      </w:pPr>
      <w:r w:rsidRPr="005767DA">
        <w:rPr>
          <w:rFonts w:ascii="Arial" w:hAnsi="Arial" w:cs="Arial"/>
          <w:szCs w:val="21"/>
          <w:shd w:val="clear" w:color="auto" w:fill="FFFFFF"/>
        </w:rPr>
        <w:t>・新地域支援構想会議</w:t>
      </w:r>
    </w:p>
    <w:p w:rsidR="00A87AB6" w:rsidRPr="005767DA" w:rsidRDefault="00D24BDB" w:rsidP="00D24BDB">
      <w:pPr>
        <w:ind w:firstLineChars="200" w:firstLine="420"/>
        <w:jc w:val="left"/>
        <w:rPr>
          <w:rFonts w:ascii="Arial" w:hAnsi="Arial" w:cs="Arial"/>
          <w:szCs w:val="21"/>
          <w:shd w:val="clear" w:color="auto" w:fill="FFFFFF"/>
        </w:rPr>
      </w:pPr>
      <w:r w:rsidRPr="005767DA">
        <w:rPr>
          <w:rFonts w:ascii="Arial" w:hAnsi="Arial" w:cs="Arial" w:hint="eastAsia"/>
          <w:szCs w:val="21"/>
          <w:shd w:val="clear" w:color="auto" w:fill="FFFFFF"/>
        </w:rPr>
        <w:t>構成員／</w:t>
      </w:r>
      <w:r w:rsidR="00F43186" w:rsidRPr="005767DA">
        <w:rPr>
          <w:rFonts w:ascii="Arial" w:hAnsi="Arial" w:cs="Arial" w:hint="eastAsia"/>
          <w:szCs w:val="21"/>
          <w:shd w:val="clear" w:color="auto" w:fill="FFFFFF"/>
        </w:rPr>
        <w:t>中根</w:t>
      </w:r>
      <w:r w:rsidR="00235566" w:rsidRPr="005767DA">
        <w:rPr>
          <w:rFonts w:ascii="Arial" w:hAnsi="Arial" w:cs="Arial" w:hint="eastAsia"/>
          <w:szCs w:val="21"/>
          <w:shd w:val="clear" w:color="auto" w:fill="FFFFFF"/>
        </w:rPr>
        <w:t>裕</w:t>
      </w:r>
      <w:r w:rsidRPr="005767DA">
        <w:rPr>
          <w:rFonts w:ascii="Arial" w:hAnsi="Arial" w:cs="Arial" w:hint="eastAsia"/>
          <w:szCs w:val="21"/>
          <w:shd w:val="clear" w:color="auto" w:fill="FFFFFF"/>
        </w:rPr>
        <w:t>理事長</w:t>
      </w:r>
      <w:r w:rsidR="00235566" w:rsidRPr="005767DA">
        <w:rPr>
          <w:rFonts w:ascii="Arial" w:hAnsi="Arial" w:cs="Arial" w:hint="eastAsia"/>
          <w:szCs w:val="21"/>
          <w:shd w:val="clear" w:color="auto" w:fill="FFFFFF"/>
        </w:rPr>
        <w:t>（代理出席：</w:t>
      </w:r>
      <w:r w:rsidRPr="005767DA">
        <w:rPr>
          <w:rFonts w:ascii="Arial" w:hAnsi="Arial" w:cs="Arial" w:hint="eastAsia"/>
          <w:szCs w:val="21"/>
          <w:shd w:val="clear" w:color="auto" w:fill="FFFFFF"/>
        </w:rPr>
        <w:t>伊藤事務み</w:t>
      </w:r>
      <w:r w:rsidR="00235566" w:rsidRPr="005767DA">
        <w:rPr>
          <w:rFonts w:ascii="Arial" w:hAnsi="Arial" w:cs="Arial" w:hint="eastAsia"/>
          <w:szCs w:val="21"/>
          <w:shd w:val="clear" w:color="auto" w:fill="FFFFFF"/>
        </w:rPr>
        <w:t>どり</w:t>
      </w:r>
      <w:r w:rsidRPr="005767DA">
        <w:rPr>
          <w:rFonts w:ascii="Arial" w:hAnsi="Arial" w:cs="Arial" w:hint="eastAsia"/>
          <w:szCs w:val="21"/>
          <w:shd w:val="clear" w:color="auto" w:fill="FFFFFF"/>
        </w:rPr>
        <w:t>事務局長</w:t>
      </w:r>
      <w:r w:rsidR="00F43186" w:rsidRPr="005767DA">
        <w:rPr>
          <w:rFonts w:ascii="Arial" w:hAnsi="Arial" w:cs="Arial" w:hint="eastAsia"/>
          <w:szCs w:val="21"/>
          <w:shd w:val="clear" w:color="auto" w:fill="FFFFFF"/>
        </w:rPr>
        <w:t>）</w:t>
      </w:r>
    </w:p>
    <w:p w:rsidR="00A87AB6" w:rsidRPr="005767DA" w:rsidRDefault="00A87AB6" w:rsidP="00A87AB6">
      <w:pPr>
        <w:spacing w:beforeLines="50" w:before="172"/>
        <w:jc w:val="left"/>
        <w:rPr>
          <w:rFonts w:ascii="Arial" w:hAnsi="Arial" w:cs="Arial"/>
          <w:szCs w:val="21"/>
          <w:shd w:val="clear" w:color="auto" w:fill="FFFFFF"/>
        </w:rPr>
      </w:pPr>
    </w:p>
    <w:p w:rsidR="00F84769" w:rsidRPr="005767DA" w:rsidRDefault="00830CE1" w:rsidP="00830CE1">
      <w:pPr>
        <w:rPr>
          <w:rFonts w:ascii="ＭＳ ゴシック" w:eastAsia="ＭＳ ゴシック" w:hAnsi="ＭＳ ゴシック"/>
          <w:b/>
          <w:sz w:val="24"/>
        </w:rPr>
      </w:pPr>
      <w:r w:rsidRPr="005767DA">
        <w:rPr>
          <w:rFonts w:ascii="ＭＳ ゴシック" w:eastAsia="ＭＳ ゴシック" w:hAnsi="ＭＳ ゴシック" w:hint="eastAsia"/>
          <w:b/>
          <w:sz w:val="24"/>
        </w:rPr>
        <w:t>■主催・共催・後援行事および講師派遣等の実績</w:t>
      </w:r>
    </w:p>
    <w:p w:rsidR="00830CE1" w:rsidRPr="005767DA" w:rsidRDefault="009D1E39" w:rsidP="00830CE1">
      <w:pPr>
        <w:rPr>
          <w:rFonts w:ascii="ＭＳ ゴシック" w:eastAsia="ＭＳ ゴシック" w:hAnsi="ＭＳ ゴシック"/>
          <w:b/>
          <w:sz w:val="24"/>
        </w:rPr>
      </w:pPr>
      <w:r w:rsidRPr="005767DA">
        <w:rPr>
          <w:rFonts w:ascii="ＭＳ ゴシック" w:eastAsia="ＭＳ ゴシック" w:hAnsi="ＭＳ ゴシック" w:hint="eastAsia"/>
          <w:b/>
          <w:sz w:val="24"/>
        </w:rPr>
        <w:t xml:space="preserve">　</w:t>
      </w:r>
      <w:r w:rsidRPr="005767DA">
        <w:rPr>
          <w:rFonts w:asciiTheme="minorEastAsia" w:eastAsiaTheme="minorEastAsia" w:hAnsiTheme="minorEastAsia" w:cs="Arial" w:hint="eastAsia"/>
          <w:sz w:val="22"/>
          <w:szCs w:val="22"/>
          <w:shd w:val="clear" w:color="auto" w:fill="FFFFFF"/>
        </w:rPr>
        <w:t>※</w:t>
      </w:r>
      <w:r w:rsidR="00D92004" w:rsidRPr="005767DA">
        <w:rPr>
          <w:rFonts w:asciiTheme="minorEastAsia" w:eastAsiaTheme="minorEastAsia" w:hAnsiTheme="minorEastAsia" w:cs="Arial" w:hint="eastAsia"/>
          <w:sz w:val="22"/>
          <w:szCs w:val="22"/>
          <w:shd w:val="clear" w:color="auto" w:fill="FFFFFF"/>
        </w:rPr>
        <w:t>主催</w:t>
      </w:r>
      <w:r w:rsidR="00F84769" w:rsidRPr="005767DA">
        <w:rPr>
          <w:rFonts w:asciiTheme="minorEastAsia" w:eastAsiaTheme="minorEastAsia" w:hAnsiTheme="minorEastAsia" w:cs="Arial" w:hint="eastAsia"/>
          <w:sz w:val="22"/>
          <w:szCs w:val="22"/>
          <w:shd w:val="clear" w:color="auto" w:fill="FFFFFF"/>
        </w:rPr>
        <w:t>行事は広く参加を募集したもの。</w:t>
      </w:r>
      <w:r w:rsidR="00D92004" w:rsidRPr="005767DA">
        <w:rPr>
          <w:rFonts w:asciiTheme="minorEastAsia" w:eastAsiaTheme="minorEastAsia" w:hAnsiTheme="minorEastAsia" w:cs="Arial" w:hint="eastAsia"/>
          <w:sz w:val="22"/>
          <w:szCs w:val="22"/>
          <w:shd w:val="clear" w:color="auto" w:fill="FFFFFF"/>
        </w:rPr>
        <w:t>ただし、国土交通大臣認定講習を除く。</w:t>
      </w:r>
    </w:p>
    <w:p w:rsidR="008C1F18" w:rsidRPr="005767DA" w:rsidRDefault="008C1F18"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・4/10</w:t>
      </w:r>
      <w:r w:rsidR="00F84769" w:rsidRPr="005767DA">
        <w:rPr>
          <w:rFonts w:asciiTheme="minorEastAsia" w:eastAsiaTheme="minorEastAsia" w:hAnsiTheme="minorEastAsia" w:cs="Arial"/>
          <w:sz w:val="22"/>
          <w:szCs w:val="22"/>
          <w:shd w:val="clear" w:color="auto" w:fill="FFFFFF"/>
        </w:rPr>
        <w:tab/>
      </w:r>
      <w:r w:rsidR="00081C64" w:rsidRPr="005767DA">
        <w:rPr>
          <w:rFonts w:asciiTheme="minorEastAsia" w:eastAsiaTheme="minorEastAsia" w:hAnsiTheme="minorEastAsia" w:cs="Arial" w:hint="eastAsia"/>
          <w:sz w:val="22"/>
          <w:szCs w:val="22"/>
          <w:shd w:val="clear" w:color="auto" w:fill="FFFFFF"/>
        </w:rPr>
        <w:t>国交省主宰</w:t>
      </w:r>
      <w:r w:rsidRPr="005767DA">
        <w:rPr>
          <w:rFonts w:asciiTheme="minorEastAsia" w:eastAsiaTheme="minorEastAsia" w:hAnsiTheme="minorEastAsia" w:cs="Arial" w:hint="eastAsia"/>
          <w:sz w:val="22"/>
          <w:szCs w:val="22"/>
          <w:shd w:val="clear" w:color="auto" w:fill="FFFFFF"/>
        </w:rPr>
        <w:t>第2回「高齢者の移動手段の確保に関する検討会」</w:t>
      </w:r>
      <w:r w:rsidR="001C7822" w:rsidRPr="005767DA">
        <w:rPr>
          <w:rFonts w:asciiTheme="minorEastAsia" w:eastAsiaTheme="minorEastAsia" w:hAnsiTheme="minorEastAsia" w:cs="Arial" w:hint="eastAsia"/>
          <w:sz w:val="22"/>
          <w:szCs w:val="22"/>
          <w:shd w:val="clear" w:color="auto" w:fill="FFFFFF"/>
        </w:rPr>
        <w:t>＜委員派遣＞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・5/18</w:t>
      </w:r>
      <w:r w:rsidR="00F84769" w:rsidRPr="005767DA">
        <w:rPr>
          <w:rFonts w:asciiTheme="minorEastAsia" w:eastAsiaTheme="minorEastAsia" w:hAnsiTheme="minorEastAsia" w:cs="Arial"/>
          <w:sz w:val="22"/>
          <w:szCs w:val="22"/>
          <w:shd w:val="clear" w:color="auto" w:fill="FFFFFF"/>
        </w:rPr>
        <w:tab/>
      </w:r>
      <w:r w:rsidR="00081C64" w:rsidRPr="005767DA">
        <w:rPr>
          <w:rFonts w:asciiTheme="minorEastAsia" w:eastAsiaTheme="minorEastAsia" w:hAnsiTheme="minorEastAsia" w:cs="Arial" w:hint="eastAsia"/>
          <w:sz w:val="22"/>
          <w:szCs w:val="22"/>
          <w:shd w:val="clear" w:color="auto" w:fill="FFFFFF"/>
        </w:rPr>
        <w:t>国交省主宰</w:t>
      </w:r>
      <w:r w:rsidRPr="005767DA">
        <w:rPr>
          <w:rFonts w:asciiTheme="minorEastAsia" w:eastAsiaTheme="minorEastAsia" w:hAnsiTheme="minorEastAsia" w:cs="Arial" w:hint="eastAsia"/>
          <w:sz w:val="22"/>
          <w:szCs w:val="22"/>
          <w:shd w:val="clear" w:color="auto" w:fill="FFFFFF"/>
        </w:rPr>
        <w:t>第3</w:t>
      </w:r>
      <w:r w:rsidR="008C1F18" w:rsidRPr="005767DA">
        <w:rPr>
          <w:rFonts w:asciiTheme="minorEastAsia" w:eastAsiaTheme="minorEastAsia" w:hAnsiTheme="minorEastAsia" w:cs="Arial" w:hint="eastAsia"/>
          <w:sz w:val="22"/>
          <w:szCs w:val="22"/>
          <w:shd w:val="clear" w:color="auto" w:fill="FFFFFF"/>
        </w:rPr>
        <w:t>回「高齢者の移動手段の確保に関する検討会」</w:t>
      </w:r>
      <w:r w:rsidR="001C7822" w:rsidRPr="005767DA">
        <w:rPr>
          <w:rFonts w:asciiTheme="minorEastAsia" w:eastAsiaTheme="minorEastAsia" w:hAnsiTheme="minorEastAsia" w:cs="Arial" w:hint="eastAsia"/>
          <w:sz w:val="22"/>
          <w:szCs w:val="22"/>
          <w:shd w:val="clear" w:color="auto" w:fill="FFFFFF"/>
        </w:rPr>
        <w:t>＜委員派遣＞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・6/5</w:t>
      </w:r>
      <w:r w:rsidR="00F84769" w:rsidRPr="005767DA">
        <w:rPr>
          <w:rFonts w:asciiTheme="minorEastAsia" w:eastAsiaTheme="minorEastAsia" w:hAnsiTheme="minorEastAsia" w:cs="Arial"/>
          <w:sz w:val="22"/>
          <w:szCs w:val="22"/>
          <w:shd w:val="clear" w:color="auto" w:fill="FFFFFF"/>
        </w:rPr>
        <w:tab/>
      </w:r>
      <w:r w:rsidRPr="005767DA">
        <w:rPr>
          <w:rFonts w:asciiTheme="minorEastAsia" w:eastAsiaTheme="minorEastAsia" w:hAnsiTheme="minorEastAsia" w:cs="Arial" w:hint="eastAsia"/>
          <w:sz w:val="22"/>
          <w:szCs w:val="22"/>
          <w:shd w:val="clear" w:color="auto" w:fill="FFFFFF"/>
        </w:rPr>
        <w:t>北杜市・外出支援サービス勉強会</w:t>
      </w:r>
      <w:r w:rsidR="001C7822" w:rsidRPr="005767DA">
        <w:rPr>
          <w:rFonts w:asciiTheme="minorEastAsia" w:eastAsiaTheme="minorEastAsia" w:hAnsiTheme="minorEastAsia" w:cs="Arial" w:hint="eastAsia"/>
          <w:sz w:val="22"/>
          <w:szCs w:val="22"/>
          <w:shd w:val="clear" w:color="auto" w:fill="FFFFFF"/>
        </w:rPr>
        <w:t>＜アドバイザー派遣＞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・6/15　岩沼市・地域ケア政策会議</w:t>
      </w:r>
      <w:r w:rsidR="001C7822" w:rsidRPr="005767DA">
        <w:rPr>
          <w:rFonts w:asciiTheme="minorEastAsia" w:eastAsiaTheme="minorEastAsia" w:hAnsiTheme="minorEastAsia" w:cs="Arial" w:hint="eastAsia"/>
          <w:sz w:val="22"/>
          <w:szCs w:val="22"/>
          <w:shd w:val="clear" w:color="auto" w:fill="FFFFFF"/>
        </w:rPr>
        <w:t>＜アドバイザー派遣＞</w:t>
      </w:r>
    </w:p>
    <w:p w:rsidR="009D1E39" w:rsidRPr="005767DA" w:rsidRDefault="009D1E39"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・6/1</w:t>
      </w:r>
      <w:r w:rsidR="00693CA5">
        <w:rPr>
          <w:rFonts w:asciiTheme="minorEastAsia" w:eastAsiaTheme="minorEastAsia" w:hAnsiTheme="minorEastAsia" w:cs="Arial" w:hint="eastAsia"/>
          <w:sz w:val="22"/>
          <w:szCs w:val="22"/>
          <w:shd w:val="clear" w:color="auto" w:fill="FFFFFF"/>
        </w:rPr>
        <w:t>7</w:t>
      </w:r>
      <w:r w:rsidRPr="005767DA">
        <w:rPr>
          <w:rFonts w:asciiTheme="minorEastAsia" w:eastAsiaTheme="minorEastAsia" w:hAnsiTheme="minorEastAsia" w:cs="Arial" w:hint="eastAsia"/>
          <w:sz w:val="22"/>
          <w:szCs w:val="22"/>
          <w:shd w:val="clear" w:color="auto" w:fill="FFFFFF"/>
        </w:rPr>
        <w:t xml:space="preserve">　第11回通常総会およびセミナー＜主催＞</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・6/19　第4回「高齢者の移動手段の確保に関する検討会」</w:t>
      </w:r>
      <w:r w:rsidR="001C7822" w:rsidRPr="005767DA">
        <w:rPr>
          <w:rFonts w:asciiTheme="minorEastAsia" w:eastAsiaTheme="minorEastAsia" w:hAnsiTheme="minorEastAsia" w:cs="Arial" w:hint="eastAsia"/>
          <w:sz w:val="22"/>
          <w:szCs w:val="22"/>
          <w:shd w:val="clear" w:color="auto" w:fill="FFFFFF"/>
        </w:rPr>
        <w:t>＜委員派遣＞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・6/22　加東市</w:t>
      </w:r>
      <w:r w:rsidR="00081C64" w:rsidRPr="005767DA">
        <w:rPr>
          <w:rFonts w:asciiTheme="minorEastAsia" w:eastAsiaTheme="minorEastAsia" w:hAnsiTheme="minorEastAsia" w:cs="Arial" w:hint="eastAsia"/>
          <w:sz w:val="22"/>
          <w:szCs w:val="22"/>
          <w:shd w:val="clear" w:color="auto" w:fill="FFFFFF"/>
        </w:rPr>
        <w:t>・</w:t>
      </w:r>
      <w:r w:rsidRPr="005767DA">
        <w:rPr>
          <w:rFonts w:asciiTheme="minorEastAsia" w:eastAsiaTheme="minorEastAsia" w:hAnsiTheme="minorEastAsia" w:cs="Arial" w:hint="eastAsia"/>
          <w:sz w:val="22"/>
          <w:szCs w:val="22"/>
          <w:shd w:val="clear" w:color="auto" w:fill="FFFFFF"/>
        </w:rPr>
        <w:t>運転者講習会</w:t>
      </w:r>
      <w:r w:rsidR="001C7822"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・7/22　移動支援ネットワークちば総会学習会</w:t>
      </w:r>
      <w:r w:rsidR="0022398F"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 xml:space="preserve">・7/24　</w:t>
      </w:r>
      <w:r w:rsidR="009D1E39" w:rsidRPr="005767DA">
        <w:rPr>
          <w:rFonts w:asciiTheme="minorEastAsia" w:eastAsiaTheme="minorEastAsia" w:hAnsiTheme="minorEastAsia" w:cs="Arial" w:hint="eastAsia"/>
          <w:sz w:val="22"/>
          <w:szCs w:val="22"/>
          <w:shd w:val="clear" w:color="auto" w:fill="FFFFFF"/>
        </w:rPr>
        <w:t>移動・外出を多様な生活支援サービスで推進する</w:t>
      </w:r>
      <w:r w:rsidRPr="005767DA">
        <w:rPr>
          <w:rFonts w:asciiTheme="minorEastAsia" w:eastAsiaTheme="minorEastAsia" w:hAnsiTheme="minorEastAsia" w:cs="Arial" w:hint="eastAsia"/>
          <w:sz w:val="22"/>
          <w:szCs w:val="22"/>
          <w:shd w:val="clear" w:color="auto" w:fill="FFFFFF"/>
        </w:rPr>
        <w:t>セミナーin埼玉</w:t>
      </w:r>
      <w:r w:rsidR="0022398F" w:rsidRPr="005767DA">
        <w:rPr>
          <w:rFonts w:asciiTheme="minorEastAsia" w:eastAsiaTheme="minorEastAsia" w:hAnsiTheme="minorEastAsia" w:cs="Arial" w:hint="eastAsia"/>
          <w:sz w:val="22"/>
          <w:szCs w:val="22"/>
          <w:shd w:val="clear" w:color="auto" w:fill="FFFFFF"/>
        </w:rPr>
        <w:t>＜主催行事＞</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・7/25　北杜市</w:t>
      </w:r>
      <w:r w:rsidR="00081C64" w:rsidRPr="005767DA">
        <w:rPr>
          <w:rFonts w:asciiTheme="minorEastAsia" w:eastAsiaTheme="minorEastAsia" w:hAnsiTheme="minorEastAsia" w:cs="Arial" w:hint="eastAsia"/>
          <w:sz w:val="22"/>
          <w:szCs w:val="22"/>
          <w:shd w:val="clear" w:color="auto" w:fill="FFFFFF"/>
        </w:rPr>
        <w:t>・</w:t>
      </w:r>
      <w:r w:rsidRPr="005767DA">
        <w:rPr>
          <w:rFonts w:asciiTheme="minorEastAsia" w:eastAsiaTheme="minorEastAsia" w:hAnsiTheme="minorEastAsia" w:cs="Arial" w:hint="eastAsia"/>
          <w:sz w:val="22"/>
          <w:szCs w:val="22"/>
          <w:shd w:val="clear" w:color="auto" w:fill="FFFFFF"/>
        </w:rPr>
        <w:t>モデル事業審査会</w:t>
      </w:r>
      <w:r w:rsidR="0022398F" w:rsidRPr="005767DA">
        <w:rPr>
          <w:rFonts w:asciiTheme="minorEastAsia" w:eastAsiaTheme="minorEastAsia" w:hAnsiTheme="minorEastAsia" w:cs="Arial" w:hint="eastAsia"/>
          <w:sz w:val="22"/>
          <w:szCs w:val="22"/>
          <w:shd w:val="clear" w:color="auto" w:fill="FFFFFF"/>
        </w:rPr>
        <w:t>＜アドバイザー派遣＞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・7/27　南アルプス市</w:t>
      </w:r>
      <w:r w:rsidR="00081C64" w:rsidRPr="005767DA">
        <w:rPr>
          <w:rFonts w:asciiTheme="minorEastAsia" w:eastAsiaTheme="minorEastAsia" w:hAnsiTheme="minorEastAsia" w:cs="Arial" w:hint="eastAsia"/>
          <w:sz w:val="22"/>
          <w:szCs w:val="22"/>
          <w:shd w:val="clear" w:color="auto" w:fill="FFFFFF"/>
        </w:rPr>
        <w:t>・</w:t>
      </w:r>
      <w:r w:rsidRPr="005767DA">
        <w:rPr>
          <w:rFonts w:asciiTheme="minorEastAsia" w:eastAsiaTheme="minorEastAsia" w:hAnsiTheme="minorEastAsia" w:cs="Arial" w:hint="eastAsia"/>
          <w:sz w:val="22"/>
          <w:szCs w:val="22"/>
          <w:shd w:val="clear" w:color="auto" w:fill="FFFFFF"/>
        </w:rPr>
        <w:t>第1層協議体会議</w:t>
      </w:r>
      <w:r w:rsidR="0022398F"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・7/29　九州地区移動支援ネットワーク交流会</w:t>
      </w:r>
      <w:r w:rsidR="0022398F" w:rsidRPr="005767DA">
        <w:rPr>
          <w:rFonts w:asciiTheme="minorEastAsia" w:eastAsiaTheme="minorEastAsia" w:hAnsiTheme="minorEastAsia" w:cs="Arial" w:hint="eastAsia"/>
          <w:sz w:val="22"/>
          <w:szCs w:val="22"/>
          <w:shd w:val="clear" w:color="auto" w:fill="FFFFFF"/>
        </w:rPr>
        <w:t>＜後援行事＞</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・7/31　練馬区運行管理講習会</w:t>
      </w:r>
      <w:r w:rsidR="009D1E39"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・8/9</w:t>
      </w:r>
      <w:r w:rsidR="00F84769" w:rsidRPr="005767DA">
        <w:rPr>
          <w:rFonts w:asciiTheme="minorEastAsia" w:eastAsiaTheme="minorEastAsia" w:hAnsiTheme="minorEastAsia" w:cs="Arial"/>
          <w:sz w:val="22"/>
          <w:szCs w:val="22"/>
          <w:shd w:val="clear" w:color="auto" w:fill="FFFFFF"/>
        </w:rPr>
        <w:tab/>
      </w:r>
      <w:r w:rsidRPr="005767DA">
        <w:rPr>
          <w:rFonts w:asciiTheme="minorEastAsia" w:eastAsiaTheme="minorEastAsia" w:hAnsiTheme="minorEastAsia" w:cs="Arial" w:hint="eastAsia"/>
          <w:sz w:val="22"/>
          <w:szCs w:val="22"/>
          <w:shd w:val="clear" w:color="auto" w:fill="FFFFFF"/>
        </w:rPr>
        <w:t>地域公共交通総合研究所</w:t>
      </w:r>
      <w:r w:rsidR="00081C64" w:rsidRPr="005767DA">
        <w:rPr>
          <w:rFonts w:asciiTheme="minorEastAsia" w:eastAsiaTheme="minorEastAsia" w:hAnsiTheme="minorEastAsia" w:cs="Arial" w:hint="eastAsia"/>
          <w:sz w:val="22"/>
          <w:szCs w:val="22"/>
          <w:shd w:val="clear" w:color="auto" w:fill="FFFFFF"/>
        </w:rPr>
        <w:t>主催「第5回シンポジウム」</w:t>
      </w:r>
      <w:r w:rsidR="00771937" w:rsidRPr="005767DA">
        <w:rPr>
          <w:rFonts w:asciiTheme="minorEastAsia" w:eastAsiaTheme="minorEastAsia" w:hAnsiTheme="minorEastAsia" w:cs="Arial" w:hint="eastAsia"/>
          <w:sz w:val="22"/>
          <w:szCs w:val="22"/>
          <w:shd w:val="clear" w:color="auto" w:fill="FFFFFF"/>
        </w:rPr>
        <w:t>＜運営協力＞</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・8/26</w:t>
      </w:r>
      <w:r w:rsidR="00F84769" w:rsidRPr="005767DA">
        <w:rPr>
          <w:rFonts w:asciiTheme="minorEastAsia" w:eastAsiaTheme="minorEastAsia" w:hAnsiTheme="minorEastAsia" w:cs="Arial"/>
          <w:sz w:val="22"/>
          <w:szCs w:val="22"/>
          <w:shd w:val="clear" w:color="auto" w:fill="FFFFFF"/>
        </w:rPr>
        <w:tab/>
      </w:r>
      <w:r w:rsidR="009C1BB5" w:rsidRPr="005767DA">
        <w:rPr>
          <w:rFonts w:asciiTheme="minorEastAsia" w:eastAsiaTheme="minorEastAsia" w:hAnsiTheme="minorEastAsia" w:cs="Arial" w:hint="eastAsia"/>
          <w:sz w:val="22"/>
          <w:szCs w:val="22"/>
          <w:shd w:val="clear" w:color="auto" w:fill="FFFFFF"/>
        </w:rPr>
        <w:t>「思いやり支援センターくまの」</w:t>
      </w:r>
      <w:r w:rsidRPr="005767DA">
        <w:rPr>
          <w:rFonts w:asciiTheme="minorEastAsia" w:eastAsiaTheme="minorEastAsia" w:hAnsiTheme="minorEastAsia" w:cs="Arial" w:hint="eastAsia"/>
          <w:sz w:val="22"/>
          <w:szCs w:val="22"/>
          <w:shd w:val="clear" w:color="auto" w:fill="FFFFFF"/>
        </w:rPr>
        <w:t>主催勉強会</w:t>
      </w:r>
      <w:r w:rsidR="00F84769"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 xml:space="preserve">・9/1　</w:t>
      </w:r>
      <w:r w:rsidR="00D92004" w:rsidRPr="005767DA">
        <w:rPr>
          <w:rFonts w:asciiTheme="minorEastAsia" w:eastAsiaTheme="minorEastAsia" w:hAnsiTheme="minorEastAsia" w:cs="Arial" w:hint="eastAsia"/>
          <w:sz w:val="22"/>
          <w:szCs w:val="22"/>
          <w:shd w:val="clear" w:color="auto" w:fill="FFFFFF"/>
        </w:rPr>
        <w:t>移動・外出を多様な生活支援サービスで推進するセミナー</w:t>
      </w:r>
      <w:r w:rsidRPr="005767DA">
        <w:rPr>
          <w:rFonts w:asciiTheme="minorEastAsia" w:eastAsiaTheme="minorEastAsia" w:hAnsiTheme="minorEastAsia" w:cs="Arial" w:hint="eastAsia"/>
          <w:sz w:val="22"/>
          <w:szCs w:val="22"/>
          <w:shd w:val="clear" w:color="auto" w:fill="FFFFFF"/>
        </w:rPr>
        <w:t>in福岡</w:t>
      </w:r>
      <w:r w:rsidR="00D92004" w:rsidRPr="005767DA">
        <w:rPr>
          <w:rFonts w:asciiTheme="minorEastAsia" w:eastAsiaTheme="minorEastAsia" w:hAnsiTheme="minorEastAsia" w:cs="Arial" w:hint="eastAsia"/>
          <w:sz w:val="22"/>
          <w:szCs w:val="22"/>
          <w:shd w:val="clear" w:color="auto" w:fill="FFFFFF"/>
        </w:rPr>
        <w:t>＜主催＞</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・9/11　村上市（新潟県</w:t>
      </w:r>
      <w:r w:rsidR="00D92004" w:rsidRPr="005767DA">
        <w:rPr>
          <w:rFonts w:asciiTheme="minorEastAsia" w:eastAsiaTheme="minorEastAsia" w:hAnsiTheme="minorEastAsia" w:cs="Arial" w:hint="eastAsia"/>
          <w:sz w:val="22"/>
          <w:szCs w:val="22"/>
          <w:shd w:val="clear" w:color="auto" w:fill="FFFFFF"/>
        </w:rPr>
        <w:t>によるアドバイザー派遣</w:t>
      </w:r>
      <w:r w:rsidRPr="005767DA">
        <w:rPr>
          <w:rFonts w:asciiTheme="minorEastAsia" w:eastAsiaTheme="minorEastAsia" w:hAnsiTheme="minorEastAsia" w:cs="Arial" w:hint="eastAsia"/>
          <w:sz w:val="22"/>
          <w:szCs w:val="22"/>
          <w:shd w:val="clear" w:color="auto" w:fill="FFFFFF"/>
        </w:rPr>
        <w:t>事業）立ち上げ支援研修</w:t>
      </w:r>
      <w:r w:rsidR="00D92004"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・9/19　北杜市</w:t>
      </w:r>
      <w:r w:rsidR="00D92004" w:rsidRPr="005767DA">
        <w:rPr>
          <w:rFonts w:asciiTheme="minorEastAsia" w:eastAsiaTheme="minorEastAsia" w:hAnsiTheme="minorEastAsia" w:cs="Arial" w:hint="eastAsia"/>
          <w:sz w:val="22"/>
          <w:szCs w:val="22"/>
          <w:shd w:val="clear" w:color="auto" w:fill="FFFFFF"/>
        </w:rPr>
        <w:t>・</w:t>
      </w:r>
      <w:r w:rsidRPr="005767DA">
        <w:rPr>
          <w:rFonts w:asciiTheme="minorEastAsia" w:eastAsiaTheme="minorEastAsia" w:hAnsiTheme="minorEastAsia" w:cs="Arial" w:hint="eastAsia"/>
          <w:sz w:val="22"/>
          <w:szCs w:val="22"/>
          <w:shd w:val="clear" w:color="auto" w:fill="FFFFFF"/>
        </w:rPr>
        <w:t>保険に関する勉強会</w:t>
      </w:r>
      <w:r w:rsidR="00D92004"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 xml:space="preserve">・10/16　</w:t>
      </w:r>
      <w:r w:rsidR="00D92004" w:rsidRPr="005767DA">
        <w:rPr>
          <w:rFonts w:asciiTheme="minorEastAsia" w:eastAsiaTheme="minorEastAsia" w:hAnsiTheme="minorEastAsia" w:cs="Arial" w:hint="eastAsia"/>
          <w:sz w:val="22"/>
          <w:szCs w:val="22"/>
          <w:shd w:val="clear" w:color="auto" w:fill="FFFFFF"/>
        </w:rPr>
        <w:t>移動・外出を多様な生活支援サービスで推進するセミナー</w:t>
      </w:r>
      <w:r w:rsidRPr="005767DA">
        <w:rPr>
          <w:rFonts w:asciiTheme="minorEastAsia" w:eastAsiaTheme="minorEastAsia" w:hAnsiTheme="minorEastAsia" w:cs="Arial" w:hint="eastAsia"/>
          <w:sz w:val="22"/>
          <w:szCs w:val="22"/>
          <w:shd w:val="clear" w:color="auto" w:fill="FFFFFF"/>
        </w:rPr>
        <w:t>in山形</w:t>
      </w:r>
      <w:r w:rsidR="00D92004" w:rsidRPr="005767DA">
        <w:rPr>
          <w:rFonts w:asciiTheme="minorEastAsia" w:eastAsiaTheme="minorEastAsia" w:hAnsiTheme="minorEastAsia" w:cs="Arial" w:hint="eastAsia"/>
          <w:sz w:val="22"/>
          <w:szCs w:val="22"/>
          <w:shd w:val="clear" w:color="auto" w:fill="FFFFFF"/>
        </w:rPr>
        <w:t>＜主催＞</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・10/19</w:t>
      </w:r>
      <w:r w:rsidR="009C1BB5" w:rsidRPr="005767DA">
        <w:rPr>
          <w:rFonts w:asciiTheme="minorEastAsia" w:eastAsiaTheme="minorEastAsia" w:hAnsiTheme="minorEastAsia" w:cs="Arial" w:hint="eastAsia"/>
          <w:sz w:val="22"/>
          <w:szCs w:val="22"/>
          <w:shd w:val="clear" w:color="auto" w:fill="FFFFFF"/>
        </w:rPr>
        <w:t xml:space="preserve">　全国社会福祉協議会主催「</w:t>
      </w:r>
      <w:r w:rsidRPr="005767DA">
        <w:rPr>
          <w:rFonts w:asciiTheme="minorEastAsia" w:eastAsiaTheme="minorEastAsia" w:hAnsiTheme="minorEastAsia" w:cs="Arial" w:hint="eastAsia"/>
          <w:sz w:val="22"/>
          <w:szCs w:val="22"/>
          <w:shd w:val="clear" w:color="auto" w:fill="FFFFFF"/>
        </w:rPr>
        <w:t>生活支援フォーラム</w:t>
      </w:r>
      <w:r w:rsidR="009C1BB5" w:rsidRPr="005767DA">
        <w:rPr>
          <w:rFonts w:asciiTheme="minorEastAsia" w:eastAsiaTheme="minorEastAsia" w:hAnsiTheme="minorEastAsia" w:cs="Arial" w:hint="eastAsia"/>
          <w:sz w:val="22"/>
          <w:szCs w:val="22"/>
          <w:shd w:val="clear" w:color="auto" w:fill="FFFFFF"/>
        </w:rPr>
        <w:t>」</w:t>
      </w:r>
      <w:r w:rsidR="00D92004" w:rsidRPr="005767DA">
        <w:rPr>
          <w:rFonts w:asciiTheme="minorEastAsia" w:eastAsiaTheme="minorEastAsia" w:hAnsiTheme="minorEastAsia" w:cs="Arial" w:hint="eastAsia"/>
          <w:sz w:val="22"/>
          <w:szCs w:val="22"/>
          <w:shd w:val="clear" w:color="auto" w:fill="FFFFFF"/>
        </w:rPr>
        <w:t>＜共催＞</w:t>
      </w:r>
    </w:p>
    <w:p w:rsidR="009927C1" w:rsidRPr="005767DA" w:rsidRDefault="009927C1" w:rsidP="009927C1">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・10/2</w:t>
      </w:r>
      <w:r>
        <w:rPr>
          <w:rFonts w:asciiTheme="minorEastAsia" w:eastAsiaTheme="minorEastAsia" w:hAnsiTheme="minorEastAsia" w:cs="Arial" w:hint="eastAsia"/>
          <w:sz w:val="22"/>
          <w:szCs w:val="22"/>
          <w:shd w:val="clear" w:color="auto" w:fill="FFFFFF"/>
        </w:rPr>
        <w:t>3　見附市</w:t>
      </w:r>
      <w:r w:rsidRPr="005767DA">
        <w:rPr>
          <w:rFonts w:asciiTheme="minorEastAsia" w:eastAsiaTheme="minorEastAsia" w:hAnsiTheme="minorEastAsia" w:cs="Arial" w:hint="eastAsia"/>
          <w:sz w:val="22"/>
          <w:szCs w:val="22"/>
          <w:shd w:val="clear" w:color="auto" w:fill="FFFFFF"/>
        </w:rPr>
        <w:t>（新潟県によるアドバイザー派遣事業）立ち上げ支援研修＜講師派遣＞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・10/27</w:t>
      </w:r>
      <w:r w:rsidR="009927C1">
        <w:rPr>
          <w:rFonts w:asciiTheme="minorEastAsia" w:eastAsiaTheme="minorEastAsia" w:hAnsiTheme="minorEastAsia" w:cs="Arial" w:hint="eastAsia"/>
          <w:sz w:val="22"/>
          <w:szCs w:val="22"/>
          <w:shd w:val="clear" w:color="auto" w:fill="FFFFFF"/>
        </w:rPr>
        <w:t xml:space="preserve">　湯沢町</w:t>
      </w:r>
      <w:r w:rsidR="00D92004" w:rsidRPr="005767DA">
        <w:rPr>
          <w:rFonts w:asciiTheme="minorEastAsia" w:eastAsiaTheme="minorEastAsia" w:hAnsiTheme="minorEastAsia" w:cs="Arial" w:hint="eastAsia"/>
          <w:sz w:val="22"/>
          <w:szCs w:val="22"/>
          <w:shd w:val="clear" w:color="auto" w:fill="FFFFFF"/>
        </w:rPr>
        <w:t>（新潟県によるアドバイザー派遣事業）</w:t>
      </w:r>
      <w:r w:rsidRPr="005767DA">
        <w:rPr>
          <w:rFonts w:asciiTheme="minorEastAsia" w:eastAsiaTheme="minorEastAsia" w:hAnsiTheme="minorEastAsia" w:cs="Arial" w:hint="eastAsia"/>
          <w:sz w:val="22"/>
          <w:szCs w:val="22"/>
          <w:shd w:val="clear" w:color="auto" w:fill="FFFFFF"/>
        </w:rPr>
        <w:t>立ち上げ支援研修</w:t>
      </w:r>
      <w:r w:rsidR="00D92004"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lastRenderedPageBreak/>
        <w:t>・10/28　北陸信越地区ネットワーク交流会</w:t>
      </w:r>
      <w:r w:rsidR="00D92004" w:rsidRPr="005767DA">
        <w:rPr>
          <w:rFonts w:asciiTheme="minorEastAsia" w:eastAsiaTheme="minorEastAsia" w:hAnsiTheme="minorEastAsia" w:cs="Arial" w:hint="eastAsia"/>
          <w:sz w:val="22"/>
          <w:szCs w:val="22"/>
          <w:shd w:val="clear" w:color="auto" w:fill="FFFFFF"/>
        </w:rPr>
        <w:t>＜後援＞</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・10/28-29　くらしの足をみんなで考える全国フォーラム2017</w:t>
      </w:r>
      <w:r w:rsidR="00D92004" w:rsidRPr="005767DA">
        <w:rPr>
          <w:rFonts w:asciiTheme="minorEastAsia" w:eastAsiaTheme="minorEastAsia" w:hAnsiTheme="minorEastAsia" w:cs="Arial" w:hint="eastAsia"/>
          <w:sz w:val="22"/>
          <w:szCs w:val="22"/>
          <w:shd w:val="clear" w:color="auto" w:fill="FFFFFF"/>
        </w:rPr>
        <w:t>＜後援＞</w:t>
      </w:r>
    </w:p>
    <w:p w:rsidR="00D92004"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・10/31</w:t>
      </w:r>
      <w:r w:rsidR="00D92004" w:rsidRPr="005767DA">
        <w:rPr>
          <w:rFonts w:asciiTheme="minorEastAsia" w:eastAsiaTheme="minorEastAsia" w:hAnsiTheme="minorEastAsia" w:cs="Arial" w:hint="eastAsia"/>
          <w:sz w:val="22"/>
          <w:szCs w:val="22"/>
          <w:shd w:val="clear" w:color="auto" w:fill="FFFFFF"/>
        </w:rPr>
        <w:t xml:space="preserve">　さわやか福祉財団インストラクター研修＜講師派遣＞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・11/6　柏崎市</w:t>
      </w:r>
      <w:r w:rsidR="00D92004" w:rsidRPr="005767DA">
        <w:rPr>
          <w:rFonts w:asciiTheme="minorEastAsia" w:eastAsiaTheme="minorEastAsia" w:hAnsiTheme="minorEastAsia" w:cs="Arial" w:hint="eastAsia"/>
          <w:sz w:val="22"/>
          <w:szCs w:val="22"/>
          <w:shd w:val="clear" w:color="auto" w:fill="FFFFFF"/>
        </w:rPr>
        <w:t>（新潟県によるアドバイザー派遣事業）立ち上げ支援研修＜講師派遣＞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・11/20　佐世保市江迎地区</w:t>
      </w:r>
      <w:r w:rsidR="009D6E1D" w:rsidRPr="005767DA">
        <w:rPr>
          <w:rFonts w:asciiTheme="minorEastAsia" w:eastAsiaTheme="minorEastAsia" w:hAnsiTheme="minorEastAsia" w:cs="Arial" w:hint="eastAsia"/>
          <w:sz w:val="22"/>
          <w:szCs w:val="22"/>
          <w:shd w:val="clear" w:color="auto" w:fill="FFFFFF"/>
        </w:rPr>
        <w:t>住民</w:t>
      </w:r>
      <w:r w:rsidRPr="005767DA">
        <w:rPr>
          <w:rFonts w:asciiTheme="minorEastAsia" w:eastAsiaTheme="minorEastAsia" w:hAnsiTheme="minorEastAsia" w:cs="Arial" w:hint="eastAsia"/>
          <w:sz w:val="22"/>
          <w:szCs w:val="22"/>
          <w:shd w:val="clear" w:color="auto" w:fill="FFFFFF"/>
        </w:rPr>
        <w:t>勉強会</w:t>
      </w:r>
      <w:r w:rsidR="00D92004"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・11/21　軽井沢町</w:t>
      </w:r>
      <w:r w:rsidR="009D6E1D" w:rsidRPr="005767DA">
        <w:rPr>
          <w:rFonts w:asciiTheme="minorEastAsia" w:eastAsiaTheme="minorEastAsia" w:hAnsiTheme="minorEastAsia" w:cs="Arial" w:hint="eastAsia"/>
          <w:sz w:val="22"/>
          <w:szCs w:val="22"/>
          <w:shd w:val="clear" w:color="auto" w:fill="FFFFFF"/>
        </w:rPr>
        <w:t>主催</w:t>
      </w:r>
      <w:r w:rsidRPr="005767DA">
        <w:rPr>
          <w:rFonts w:asciiTheme="minorEastAsia" w:eastAsiaTheme="minorEastAsia" w:hAnsiTheme="minorEastAsia" w:cs="Arial" w:hint="eastAsia"/>
          <w:sz w:val="22"/>
          <w:szCs w:val="22"/>
          <w:shd w:val="clear" w:color="auto" w:fill="FFFFFF"/>
        </w:rPr>
        <w:t>「みんなで支え合う</w:t>
      </w:r>
      <w:r w:rsidR="00D92004" w:rsidRPr="005767DA">
        <w:rPr>
          <w:rFonts w:asciiTheme="minorEastAsia" w:eastAsiaTheme="minorEastAsia" w:hAnsiTheme="minorEastAsia" w:cs="Arial" w:hint="eastAsia"/>
          <w:sz w:val="22"/>
          <w:szCs w:val="22"/>
          <w:shd w:val="clear" w:color="auto" w:fill="FFFFFF"/>
        </w:rPr>
        <w:t>くらしの講演</w:t>
      </w:r>
      <w:r w:rsidRPr="005767DA">
        <w:rPr>
          <w:rFonts w:asciiTheme="minorEastAsia" w:eastAsiaTheme="minorEastAsia" w:hAnsiTheme="minorEastAsia" w:cs="Arial" w:hint="eastAsia"/>
          <w:sz w:val="22"/>
          <w:szCs w:val="22"/>
          <w:shd w:val="clear" w:color="auto" w:fill="FFFFFF"/>
        </w:rPr>
        <w:t>会」</w:t>
      </w:r>
      <w:r w:rsidR="00D92004"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 xml:space="preserve">・11/24　</w:t>
      </w:r>
      <w:r w:rsidR="00D92004" w:rsidRPr="005767DA">
        <w:rPr>
          <w:rFonts w:asciiTheme="minorEastAsia" w:eastAsiaTheme="minorEastAsia" w:hAnsiTheme="minorEastAsia" w:cs="Arial" w:hint="eastAsia"/>
          <w:sz w:val="22"/>
          <w:szCs w:val="22"/>
          <w:shd w:val="clear" w:color="auto" w:fill="FFFFFF"/>
        </w:rPr>
        <w:t>移動・外出を多様な生活支援サービスで推進するセミナー</w:t>
      </w:r>
      <w:r w:rsidRPr="005767DA">
        <w:rPr>
          <w:rFonts w:asciiTheme="minorEastAsia" w:eastAsiaTheme="minorEastAsia" w:hAnsiTheme="minorEastAsia" w:cs="Arial" w:hint="eastAsia"/>
          <w:sz w:val="22"/>
          <w:szCs w:val="22"/>
          <w:shd w:val="clear" w:color="auto" w:fill="FFFFFF"/>
        </w:rPr>
        <w:t>in札幌</w:t>
      </w:r>
      <w:r w:rsidR="00D92004" w:rsidRPr="005767DA">
        <w:rPr>
          <w:rFonts w:asciiTheme="minorEastAsia" w:eastAsiaTheme="minorEastAsia" w:hAnsiTheme="minorEastAsia" w:cs="Arial" w:hint="eastAsia"/>
          <w:sz w:val="22"/>
          <w:szCs w:val="22"/>
          <w:shd w:val="clear" w:color="auto" w:fill="FFFFFF"/>
        </w:rPr>
        <w:t>＜主催＞</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・11/25</w:t>
      </w:r>
      <w:r w:rsidR="00D92004" w:rsidRPr="005767DA">
        <w:rPr>
          <w:rFonts w:asciiTheme="minorEastAsia" w:eastAsiaTheme="minorEastAsia" w:hAnsiTheme="minorEastAsia" w:cs="Arial" w:hint="eastAsia"/>
          <w:sz w:val="22"/>
          <w:szCs w:val="22"/>
          <w:shd w:val="clear" w:color="auto" w:fill="FFFFFF"/>
        </w:rPr>
        <w:t xml:space="preserve">　中国地区ネットワーク交流会＜後援および講師派遣＞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・11/26　大阪府太子町</w:t>
      </w:r>
      <w:r w:rsidR="009D6E1D" w:rsidRPr="005767DA">
        <w:rPr>
          <w:rFonts w:asciiTheme="minorEastAsia" w:eastAsiaTheme="minorEastAsia" w:hAnsiTheme="minorEastAsia" w:cs="Arial" w:hint="eastAsia"/>
          <w:sz w:val="22"/>
          <w:szCs w:val="22"/>
          <w:shd w:val="clear" w:color="auto" w:fill="FFFFFF"/>
        </w:rPr>
        <w:t>主催：</w:t>
      </w:r>
      <w:r w:rsidRPr="005767DA">
        <w:rPr>
          <w:rFonts w:asciiTheme="minorEastAsia" w:eastAsiaTheme="minorEastAsia" w:hAnsiTheme="minorEastAsia" w:cs="Arial" w:hint="eastAsia"/>
          <w:sz w:val="22"/>
          <w:szCs w:val="22"/>
          <w:shd w:val="clear" w:color="auto" w:fill="FFFFFF"/>
        </w:rPr>
        <w:t>支え合いフォーラム</w:t>
      </w:r>
      <w:r w:rsidR="009E52B2"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・11/28</w:t>
      </w:r>
      <w:r w:rsidR="009E52B2" w:rsidRPr="005767DA">
        <w:rPr>
          <w:rFonts w:asciiTheme="minorEastAsia" w:eastAsiaTheme="minorEastAsia" w:hAnsiTheme="minorEastAsia" w:cs="Arial" w:hint="eastAsia"/>
          <w:sz w:val="22"/>
          <w:szCs w:val="22"/>
          <w:shd w:val="clear" w:color="auto" w:fill="FFFFFF"/>
        </w:rPr>
        <w:t xml:space="preserve">　兵庫県</w:t>
      </w:r>
      <w:r w:rsidR="009D6E1D" w:rsidRPr="005767DA">
        <w:rPr>
          <w:rFonts w:asciiTheme="minorEastAsia" w:eastAsiaTheme="minorEastAsia" w:hAnsiTheme="minorEastAsia" w:cs="Arial" w:hint="eastAsia"/>
          <w:sz w:val="22"/>
          <w:szCs w:val="22"/>
          <w:shd w:val="clear" w:color="auto" w:fill="FFFFFF"/>
        </w:rPr>
        <w:t>主催：</w:t>
      </w:r>
      <w:r w:rsidR="009E52B2" w:rsidRPr="005767DA">
        <w:rPr>
          <w:rFonts w:asciiTheme="minorEastAsia" w:eastAsiaTheme="minorEastAsia" w:hAnsiTheme="minorEastAsia" w:cs="Arial" w:hint="eastAsia"/>
          <w:sz w:val="22"/>
          <w:szCs w:val="22"/>
          <w:shd w:val="clear" w:color="auto" w:fill="FFFFFF"/>
        </w:rPr>
        <w:t>生活支援コーディネーター研修＜講師派遣＞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・12/21　丹後保健所生活支援コーディネーター向け研修</w:t>
      </w:r>
      <w:r w:rsidR="009E52B2" w:rsidRPr="005767DA">
        <w:rPr>
          <w:rFonts w:asciiTheme="minorEastAsia" w:eastAsiaTheme="minorEastAsia" w:hAnsiTheme="minorEastAsia" w:cs="Arial" w:hint="eastAsia"/>
          <w:sz w:val="22"/>
          <w:szCs w:val="22"/>
          <w:shd w:val="clear" w:color="auto" w:fill="FFFFFF"/>
        </w:rPr>
        <w:t>＜講師派遣＞</w:t>
      </w:r>
    </w:p>
    <w:p w:rsidR="00D92004"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・12/26　助成：埼玉県内の移動サービス関係者情報</w:t>
      </w:r>
      <w:r w:rsidR="009D6E1D" w:rsidRPr="005767DA">
        <w:rPr>
          <w:rFonts w:asciiTheme="minorEastAsia" w:eastAsiaTheme="minorEastAsia" w:hAnsiTheme="minorEastAsia" w:cs="Arial" w:hint="eastAsia"/>
          <w:sz w:val="22"/>
          <w:szCs w:val="22"/>
          <w:shd w:val="clear" w:color="auto" w:fill="FFFFFF"/>
        </w:rPr>
        <w:t>・意見</w:t>
      </w:r>
      <w:r w:rsidRPr="005767DA">
        <w:rPr>
          <w:rFonts w:asciiTheme="minorEastAsia" w:eastAsiaTheme="minorEastAsia" w:hAnsiTheme="minorEastAsia" w:cs="Arial" w:hint="eastAsia"/>
          <w:sz w:val="22"/>
          <w:szCs w:val="22"/>
          <w:shd w:val="clear" w:color="auto" w:fill="FFFFFF"/>
        </w:rPr>
        <w:t>交換会</w:t>
      </w:r>
      <w:r w:rsidR="00D92004" w:rsidRPr="005767DA">
        <w:rPr>
          <w:rFonts w:asciiTheme="minorEastAsia" w:eastAsiaTheme="minorEastAsia" w:hAnsiTheme="minorEastAsia" w:cs="Arial" w:hint="eastAsia"/>
          <w:sz w:val="22"/>
          <w:szCs w:val="22"/>
          <w:shd w:val="clear" w:color="auto" w:fill="FFFFFF"/>
        </w:rPr>
        <w:t>＜主催＞</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・1/12</w:t>
      </w:r>
      <w:r w:rsidR="009E52B2" w:rsidRPr="005767DA">
        <w:rPr>
          <w:rFonts w:asciiTheme="minorEastAsia" w:eastAsiaTheme="minorEastAsia" w:hAnsiTheme="minorEastAsia" w:cs="Arial" w:hint="eastAsia"/>
          <w:sz w:val="22"/>
          <w:szCs w:val="22"/>
          <w:shd w:val="clear" w:color="auto" w:fill="FFFFFF"/>
        </w:rPr>
        <w:t xml:space="preserve">　松江市社会福祉協議会</w:t>
      </w:r>
      <w:r w:rsidR="009D6E1D" w:rsidRPr="005767DA">
        <w:rPr>
          <w:rFonts w:asciiTheme="minorEastAsia" w:eastAsiaTheme="minorEastAsia" w:hAnsiTheme="minorEastAsia" w:cs="Arial" w:hint="eastAsia"/>
          <w:sz w:val="22"/>
          <w:szCs w:val="22"/>
          <w:shd w:val="clear" w:color="auto" w:fill="FFFFFF"/>
        </w:rPr>
        <w:t>主催</w:t>
      </w:r>
      <w:r w:rsidR="009D6E1D" w:rsidRPr="005767DA">
        <w:rPr>
          <w:rFonts w:ascii="Helvetica" w:hAnsi="Helvetica" w:cs="Helvetica"/>
          <w:szCs w:val="21"/>
          <w:shd w:val="clear" w:color="auto" w:fill="FFFFFF"/>
        </w:rPr>
        <w:t>「外出が困難な人の支援を考えるセミナー」</w:t>
      </w:r>
      <w:r w:rsidR="009E52B2" w:rsidRPr="005767DA">
        <w:rPr>
          <w:rFonts w:asciiTheme="minorEastAsia" w:eastAsiaTheme="minorEastAsia" w:hAnsiTheme="minorEastAsia" w:cs="Arial" w:hint="eastAsia"/>
          <w:sz w:val="22"/>
          <w:szCs w:val="22"/>
          <w:shd w:val="clear" w:color="auto" w:fill="FFFFFF"/>
        </w:rPr>
        <w:t>＜講師派遣＞</w:t>
      </w:r>
    </w:p>
    <w:p w:rsidR="00D92004"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 xml:space="preserve">・1/17　</w:t>
      </w:r>
      <w:r w:rsidR="00D92004" w:rsidRPr="005767DA">
        <w:rPr>
          <w:rFonts w:asciiTheme="minorEastAsia" w:eastAsiaTheme="minorEastAsia" w:hAnsiTheme="minorEastAsia" w:cs="Arial" w:hint="eastAsia"/>
          <w:sz w:val="22"/>
          <w:szCs w:val="22"/>
          <w:shd w:val="clear" w:color="auto" w:fill="FFFFFF"/>
        </w:rPr>
        <w:t>阿賀野市（</w:t>
      </w:r>
      <w:r w:rsidRPr="005767DA">
        <w:rPr>
          <w:rFonts w:asciiTheme="minorEastAsia" w:eastAsiaTheme="minorEastAsia" w:hAnsiTheme="minorEastAsia" w:cs="Arial" w:hint="eastAsia"/>
          <w:sz w:val="22"/>
          <w:szCs w:val="22"/>
          <w:shd w:val="clear" w:color="auto" w:fill="FFFFFF"/>
        </w:rPr>
        <w:t>新潟県</w:t>
      </w:r>
      <w:r w:rsidR="00D92004" w:rsidRPr="005767DA">
        <w:rPr>
          <w:rFonts w:asciiTheme="minorEastAsia" w:eastAsiaTheme="minorEastAsia" w:hAnsiTheme="minorEastAsia" w:cs="Arial" w:hint="eastAsia"/>
          <w:sz w:val="22"/>
          <w:szCs w:val="22"/>
          <w:shd w:val="clear" w:color="auto" w:fill="FFFFFF"/>
        </w:rPr>
        <w:t>による</w:t>
      </w:r>
      <w:r w:rsidRPr="005767DA">
        <w:rPr>
          <w:rFonts w:asciiTheme="minorEastAsia" w:eastAsiaTheme="minorEastAsia" w:hAnsiTheme="minorEastAsia" w:cs="Arial" w:hint="eastAsia"/>
          <w:sz w:val="22"/>
          <w:szCs w:val="22"/>
          <w:shd w:val="clear" w:color="auto" w:fill="FFFFFF"/>
        </w:rPr>
        <w:t>アドバイザー派遣事業</w:t>
      </w:r>
      <w:r w:rsidR="00D92004" w:rsidRPr="005767DA">
        <w:rPr>
          <w:rFonts w:asciiTheme="minorEastAsia" w:eastAsiaTheme="minorEastAsia" w:hAnsiTheme="minorEastAsia" w:cs="Arial" w:hint="eastAsia"/>
          <w:sz w:val="22"/>
          <w:szCs w:val="22"/>
          <w:shd w:val="clear" w:color="auto" w:fill="FFFFFF"/>
        </w:rPr>
        <w:t>）立ち上げ支援研修＜講師派遣＞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・1/26　日高市社協主催「地域福祉フォーラム」分科会</w:t>
      </w:r>
      <w:r w:rsidR="009E52B2"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・1/26.27　国東市</w:t>
      </w:r>
      <w:r w:rsidR="009E52B2" w:rsidRPr="005767DA">
        <w:rPr>
          <w:rFonts w:asciiTheme="minorEastAsia" w:eastAsiaTheme="minorEastAsia" w:hAnsiTheme="minorEastAsia" w:cs="Arial" w:hint="eastAsia"/>
          <w:sz w:val="22"/>
          <w:szCs w:val="22"/>
          <w:shd w:val="clear" w:color="auto" w:fill="FFFFFF"/>
        </w:rPr>
        <w:t>・</w:t>
      </w:r>
      <w:r w:rsidRPr="005767DA">
        <w:rPr>
          <w:rFonts w:asciiTheme="minorEastAsia" w:eastAsiaTheme="minorEastAsia" w:hAnsiTheme="minorEastAsia" w:cs="Arial" w:hint="eastAsia"/>
          <w:sz w:val="22"/>
          <w:szCs w:val="22"/>
          <w:shd w:val="clear" w:color="auto" w:fill="FFFFFF"/>
        </w:rPr>
        <w:t>住民勉強会（熊毛地区、武蔵西地区）</w:t>
      </w:r>
      <w:r w:rsidR="009E52B2"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・2/5　滋賀県主催</w:t>
      </w:r>
      <w:r w:rsidR="009E52B2" w:rsidRPr="005767DA">
        <w:rPr>
          <w:rFonts w:asciiTheme="minorEastAsia" w:eastAsiaTheme="minorEastAsia" w:hAnsiTheme="minorEastAsia" w:cs="Arial" w:hint="eastAsia"/>
          <w:sz w:val="22"/>
          <w:szCs w:val="22"/>
          <w:shd w:val="clear" w:color="auto" w:fill="FFFFFF"/>
        </w:rPr>
        <w:t>：</w:t>
      </w:r>
      <w:r w:rsidRPr="005767DA">
        <w:rPr>
          <w:rFonts w:asciiTheme="minorEastAsia" w:eastAsiaTheme="minorEastAsia" w:hAnsiTheme="minorEastAsia" w:cs="Arial" w:hint="eastAsia"/>
          <w:sz w:val="22"/>
          <w:szCs w:val="22"/>
          <w:shd w:val="clear" w:color="auto" w:fill="FFFFFF"/>
        </w:rPr>
        <w:t>市町村職員向け研修</w:t>
      </w:r>
      <w:r w:rsidR="009E52B2"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・2/10　四国地区移動サービスネットワーク交流会</w:t>
      </w:r>
      <w:r w:rsidR="009E52B2" w:rsidRPr="005767DA">
        <w:rPr>
          <w:rFonts w:asciiTheme="minorEastAsia" w:eastAsiaTheme="minorEastAsia" w:hAnsiTheme="minorEastAsia" w:cs="Arial" w:hint="eastAsia"/>
          <w:sz w:val="22"/>
          <w:szCs w:val="22"/>
          <w:shd w:val="clear" w:color="auto" w:fill="FFFFFF"/>
        </w:rPr>
        <w:t>＜後援および講師派遣＞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・2/19　「みんなの家</w:t>
      </w:r>
      <w:r w:rsidR="009E52B2" w:rsidRPr="005767DA">
        <w:rPr>
          <w:rFonts w:asciiTheme="minorEastAsia" w:eastAsiaTheme="minorEastAsia" w:hAnsiTheme="minorEastAsia" w:cs="Arial" w:hint="eastAsia"/>
          <w:sz w:val="22"/>
          <w:szCs w:val="22"/>
          <w:shd w:val="clear" w:color="auto" w:fill="FFFFFF"/>
        </w:rPr>
        <w:t>」（静岡県西伊豆町）</w:t>
      </w:r>
      <w:r w:rsidRPr="005767DA">
        <w:rPr>
          <w:rFonts w:asciiTheme="minorEastAsia" w:eastAsiaTheme="minorEastAsia" w:hAnsiTheme="minorEastAsia" w:cs="Arial" w:hint="eastAsia"/>
          <w:sz w:val="22"/>
          <w:szCs w:val="22"/>
          <w:shd w:val="clear" w:color="auto" w:fill="FFFFFF"/>
        </w:rPr>
        <w:t>主催講演会</w:t>
      </w:r>
      <w:r w:rsidR="00D92004"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・2/23　新潟県アドバイザー派遣事業報告会</w:t>
      </w:r>
      <w:r w:rsidR="00D92004"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・2/24</w:t>
      </w:r>
      <w:r w:rsidR="009E52B2" w:rsidRPr="005767DA">
        <w:rPr>
          <w:rFonts w:asciiTheme="minorEastAsia" w:eastAsiaTheme="minorEastAsia" w:hAnsiTheme="minorEastAsia" w:cs="Arial" w:hint="eastAsia"/>
          <w:sz w:val="22"/>
          <w:szCs w:val="22"/>
          <w:shd w:val="clear" w:color="auto" w:fill="FFFFFF"/>
        </w:rPr>
        <w:t xml:space="preserve">　国東市・</w:t>
      </w:r>
      <w:r w:rsidR="00D92004" w:rsidRPr="005767DA">
        <w:rPr>
          <w:rFonts w:asciiTheme="minorEastAsia" w:eastAsiaTheme="minorEastAsia" w:hAnsiTheme="minorEastAsia" w:cs="Arial" w:hint="eastAsia"/>
          <w:sz w:val="22"/>
          <w:szCs w:val="22"/>
          <w:shd w:val="clear" w:color="auto" w:fill="FFFFFF"/>
        </w:rPr>
        <w:t>住民勉強会（旭日地区）＜講師派遣＞</w:t>
      </w:r>
    </w:p>
    <w:p w:rsidR="009E52B2"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・3/17　関西STS連絡会主催</w:t>
      </w:r>
      <w:r w:rsidR="009E52B2" w:rsidRPr="005767DA">
        <w:rPr>
          <w:rFonts w:asciiTheme="minorEastAsia" w:eastAsiaTheme="minorEastAsia" w:hAnsiTheme="minorEastAsia" w:cs="Arial" w:hint="eastAsia"/>
          <w:sz w:val="22"/>
          <w:szCs w:val="22"/>
          <w:shd w:val="clear" w:color="auto" w:fill="FFFFFF"/>
        </w:rPr>
        <w:t>：有償運送</w:t>
      </w:r>
      <w:r w:rsidRPr="005767DA">
        <w:rPr>
          <w:rFonts w:asciiTheme="minorEastAsia" w:eastAsiaTheme="minorEastAsia" w:hAnsiTheme="minorEastAsia" w:cs="Arial" w:hint="eastAsia"/>
          <w:sz w:val="22"/>
          <w:szCs w:val="22"/>
          <w:shd w:val="clear" w:color="auto" w:fill="FFFFFF"/>
        </w:rPr>
        <w:t>セミ</w:t>
      </w:r>
      <w:r w:rsidR="009C1BB5" w:rsidRPr="005767DA">
        <w:rPr>
          <w:rFonts w:asciiTheme="minorEastAsia" w:eastAsiaTheme="minorEastAsia" w:hAnsiTheme="minorEastAsia" w:cs="Arial" w:hint="eastAsia"/>
          <w:sz w:val="22"/>
          <w:szCs w:val="22"/>
          <w:shd w:val="clear" w:color="auto" w:fill="FFFFFF"/>
        </w:rPr>
        <w:t>ナー</w:t>
      </w:r>
      <w:r w:rsidR="009D6E1D" w:rsidRPr="005767DA">
        <w:rPr>
          <w:rFonts w:asciiTheme="minorEastAsia" w:eastAsiaTheme="minorEastAsia" w:hAnsiTheme="minorEastAsia" w:cs="Arial" w:hint="eastAsia"/>
          <w:sz w:val="22"/>
          <w:szCs w:val="22"/>
          <w:shd w:val="clear" w:color="auto" w:fill="FFFFFF"/>
        </w:rPr>
        <w:t>「移動送迎支援活動セミナーin関西」</w:t>
      </w:r>
      <w:r w:rsidR="009E52B2" w:rsidRPr="005767DA">
        <w:rPr>
          <w:rFonts w:asciiTheme="minorEastAsia" w:eastAsiaTheme="minorEastAsia" w:hAnsiTheme="minorEastAsia" w:cs="Arial" w:hint="eastAsia"/>
          <w:sz w:val="22"/>
          <w:szCs w:val="22"/>
          <w:shd w:val="clear" w:color="auto" w:fill="FFFFFF"/>
        </w:rPr>
        <w:t>＜後援＞</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・3/20　市民が支える“移動”についての勉強会＆交流会（高島市今津東）</w:t>
      </w:r>
      <w:r w:rsidR="009E52B2" w:rsidRPr="005767DA">
        <w:rPr>
          <w:rFonts w:asciiTheme="minorEastAsia" w:eastAsiaTheme="minorEastAsia" w:hAnsiTheme="minorEastAsia" w:cs="Arial" w:hint="eastAsia"/>
          <w:sz w:val="22"/>
          <w:szCs w:val="22"/>
          <w:shd w:val="clear" w:color="auto" w:fill="FFFFFF"/>
        </w:rPr>
        <w:t>＜講師派遣＞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・3/20</w:t>
      </w:r>
      <w:r w:rsidR="009E52B2" w:rsidRPr="005767DA">
        <w:rPr>
          <w:rFonts w:asciiTheme="minorEastAsia" w:eastAsiaTheme="minorEastAsia" w:hAnsiTheme="minorEastAsia" w:cs="Arial" w:hint="eastAsia"/>
          <w:sz w:val="22"/>
          <w:szCs w:val="22"/>
          <w:shd w:val="clear" w:color="auto" w:fill="FFFFFF"/>
        </w:rPr>
        <w:t xml:space="preserve">　北杜市</w:t>
      </w:r>
      <w:r w:rsidR="0063083E" w:rsidRPr="005767DA">
        <w:rPr>
          <w:rFonts w:asciiTheme="minorEastAsia" w:eastAsiaTheme="minorEastAsia" w:hAnsiTheme="minorEastAsia" w:cs="Arial" w:hint="eastAsia"/>
          <w:sz w:val="22"/>
          <w:szCs w:val="22"/>
          <w:shd w:val="clear" w:color="auto" w:fill="FFFFFF"/>
        </w:rPr>
        <w:t>主催：</w:t>
      </w:r>
      <w:r w:rsidR="009E52B2" w:rsidRPr="005767DA">
        <w:rPr>
          <w:rFonts w:asciiTheme="minorEastAsia" w:eastAsiaTheme="minorEastAsia" w:hAnsiTheme="minorEastAsia" w:cs="Arial" w:hint="eastAsia"/>
          <w:sz w:val="22"/>
          <w:szCs w:val="22"/>
          <w:shd w:val="clear" w:color="auto" w:fill="FFFFFF"/>
        </w:rPr>
        <w:t>住民ワークショップ（高根地区、小淵沢地区）＜アドバイザー派遣＞</w:t>
      </w:r>
    </w:p>
    <w:p w:rsidR="00F43186" w:rsidRPr="005767DA" w:rsidRDefault="00F43186" w:rsidP="00F43186">
      <w:pPr>
        <w:jc w:val="left"/>
        <w:rPr>
          <w:rFonts w:asciiTheme="minorEastAsia" w:eastAsiaTheme="minorEastAsia" w:hAnsiTheme="minorEastAsia" w:cs="Arial"/>
          <w:sz w:val="22"/>
          <w:szCs w:val="22"/>
          <w:shd w:val="clear" w:color="auto" w:fill="FFFFFF"/>
        </w:rPr>
      </w:pPr>
      <w:r w:rsidRPr="005767DA">
        <w:rPr>
          <w:rFonts w:asciiTheme="minorEastAsia" w:eastAsiaTheme="minorEastAsia" w:hAnsiTheme="minorEastAsia" w:cs="Arial" w:hint="eastAsia"/>
          <w:sz w:val="22"/>
          <w:szCs w:val="22"/>
          <w:shd w:val="clear" w:color="auto" w:fill="FFFFFF"/>
        </w:rPr>
        <w:t>・3/23</w:t>
      </w:r>
      <w:r w:rsidR="009E52B2" w:rsidRPr="005767DA">
        <w:rPr>
          <w:rFonts w:asciiTheme="minorEastAsia" w:eastAsiaTheme="minorEastAsia" w:hAnsiTheme="minorEastAsia" w:cs="Arial" w:hint="eastAsia"/>
          <w:sz w:val="22"/>
          <w:szCs w:val="22"/>
          <w:shd w:val="clear" w:color="auto" w:fill="FFFFFF"/>
        </w:rPr>
        <w:t xml:space="preserve">　新潟市生活支援体制整備事業研修会＜講師派遣＞</w:t>
      </w:r>
    </w:p>
    <w:p w:rsidR="005767DA" w:rsidRPr="005767DA" w:rsidRDefault="005767DA" w:rsidP="00F43186">
      <w:pPr>
        <w:jc w:val="left"/>
        <w:rPr>
          <w:rFonts w:asciiTheme="minorEastAsia" w:eastAsiaTheme="minorEastAsia" w:hAnsiTheme="minorEastAsia" w:cs="Arial"/>
          <w:sz w:val="22"/>
          <w:szCs w:val="22"/>
          <w:shd w:val="clear" w:color="auto" w:fill="FFFFFF"/>
        </w:rPr>
      </w:pPr>
    </w:p>
    <w:p w:rsidR="005767DA" w:rsidRPr="005767DA" w:rsidRDefault="005767DA" w:rsidP="005767DA">
      <w:pPr>
        <w:rPr>
          <w:rFonts w:ascii="ＭＳ ゴシック" w:eastAsia="ＭＳ ゴシック" w:hAnsi="ＭＳ ゴシック"/>
          <w:b/>
          <w:sz w:val="24"/>
        </w:rPr>
      </w:pPr>
      <w:r w:rsidRPr="005767DA">
        <w:rPr>
          <w:rFonts w:ascii="ＭＳ ゴシック" w:eastAsia="ＭＳ ゴシック" w:hAnsi="ＭＳ ゴシック" w:hint="eastAsia"/>
          <w:b/>
          <w:sz w:val="24"/>
        </w:rPr>
        <w:t>■事務局担当業務の報告（2017年4月1日～2018年3月31日）</w:t>
      </w:r>
    </w:p>
    <w:p w:rsidR="005767DA" w:rsidRPr="005767DA" w:rsidRDefault="005767DA" w:rsidP="005767DA">
      <w:pPr>
        <w:rPr>
          <w:rStyle w:val="11pt05pt"/>
          <w:rFonts w:ascii="ＭＳ 明朝" w:hAnsi="ＭＳ 明朝"/>
        </w:rPr>
      </w:pPr>
      <w:r w:rsidRPr="005767DA">
        <w:rPr>
          <w:rStyle w:val="11pt05pt"/>
          <w:rFonts w:ascii="ＭＳ 明朝" w:hAnsi="ＭＳ 明朝" w:hint="eastAsia"/>
        </w:rPr>
        <w:t>会員異動</w:t>
      </w:r>
    </w:p>
    <w:p w:rsidR="005767DA" w:rsidRPr="005767DA" w:rsidRDefault="005767DA" w:rsidP="005767DA">
      <w:pPr>
        <w:spacing w:line="160" w:lineRule="exact"/>
        <w:rPr>
          <w:rFonts w:ascii="ＭＳ 明朝" w:hAnsi="ＭＳ 明朝"/>
          <w:sz w:val="22"/>
          <w:szCs w:val="22"/>
          <w:bdr w:val="single" w:sz="4" w:space="0" w:color="auto"/>
        </w:rPr>
      </w:pPr>
    </w:p>
    <w:tbl>
      <w:tblPr>
        <w:tblW w:w="7416" w:type="dxa"/>
        <w:tblInd w:w="1171" w:type="dxa"/>
        <w:tblLayout w:type="fixed"/>
        <w:tblCellMar>
          <w:left w:w="99" w:type="dxa"/>
          <w:right w:w="99" w:type="dxa"/>
        </w:tblCellMar>
        <w:tblLook w:val="0000" w:firstRow="0" w:lastRow="0" w:firstColumn="0" w:lastColumn="0" w:noHBand="0" w:noVBand="0"/>
      </w:tblPr>
      <w:tblGrid>
        <w:gridCol w:w="1584"/>
        <w:gridCol w:w="1632"/>
        <w:gridCol w:w="1568"/>
        <w:gridCol w:w="1316"/>
        <w:gridCol w:w="1316"/>
      </w:tblGrid>
      <w:tr w:rsidR="005767DA" w:rsidRPr="005767DA" w:rsidTr="00C366A0">
        <w:trPr>
          <w:trHeight w:val="256"/>
        </w:trPr>
        <w:tc>
          <w:tcPr>
            <w:tcW w:w="1584" w:type="dxa"/>
            <w:tcBorders>
              <w:top w:val="single" w:sz="6" w:space="0" w:color="auto"/>
              <w:left w:val="single" w:sz="6" w:space="0" w:color="auto"/>
              <w:bottom w:val="single" w:sz="6" w:space="0" w:color="auto"/>
              <w:right w:val="single" w:sz="6" w:space="0" w:color="auto"/>
            </w:tcBorders>
            <w:shd w:val="solid" w:color="CCFFCC"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会員種別</w:t>
            </w:r>
          </w:p>
        </w:tc>
        <w:tc>
          <w:tcPr>
            <w:tcW w:w="1632" w:type="dxa"/>
            <w:tcBorders>
              <w:top w:val="single" w:sz="6" w:space="0" w:color="auto"/>
              <w:left w:val="single" w:sz="6" w:space="0" w:color="auto"/>
              <w:bottom w:val="single" w:sz="6" w:space="0" w:color="auto"/>
              <w:right w:val="single" w:sz="6" w:space="0" w:color="auto"/>
            </w:tcBorders>
            <w:shd w:val="solid" w:color="CCFFCC"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kern w:val="0"/>
                <w:sz w:val="22"/>
                <w:szCs w:val="22"/>
              </w:rPr>
              <w:t>201</w:t>
            </w:r>
            <w:r w:rsidRPr="005767DA">
              <w:rPr>
                <w:rFonts w:ascii="ＭＳ 明朝" w:hAnsi="ＭＳ 明朝" w:cs="ＭＳ ゴシック" w:hint="eastAsia"/>
                <w:kern w:val="0"/>
                <w:sz w:val="22"/>
                <w:szCs w:val="22"/>
              </w:rPr>
              <w:t>7年</w:t>
            </w:r>
            <w:r w:rsidRPr="005767DA">
              <w:rPr>
                <w:rFonts w:ascii="ＭＳ 明朝" w:hAnsi="ＭＳ 明朝" w:cs="ＭＳ ゴシック"/>
                <w:kern w:val="0"/>
                <w:sz w:val="22"/>
                <w:szCs w:val="22"/>
              </w:rPr>
              <w:t>3</w:t>
            </w:r>
            <w:r w:rsidRPr="005767DA">
              <w:rPr>
                <w:rFonts w:ascii="ＭＳ 明朝" w:hAnsi="ＭＳ 明朝" w:cs="ＭＳ ゴシック" w:hint="eastAsia"/>
                <w:kern w:val="0"/>
                <w:sz w:val="22"/>
                <w:szCs w:val="22"/>
              </w:rPr>
              <w:t>月末</w:t>
            </w:r>
          </w:p>
        </w:tc>
        <w:tc>
          <w:tcPr>
            <w:tcW w:w="1568" w:type="dxa"/>
            <w:tcBorders>
              <w:top w:val="single" w:sz="6" w:space="0" w:color="auto"/>
              <w:left w:val="single" w:sz="6" w:space="0" w:color="auto"/>
              <w:bottom w:val="single" w:sz="6" w:space="0" w:color="auto"/>
              <w:right w:val="single" w:sz="6" w:space="0" w:color="auto"/>
            </w:tcBorders>
            <w:shd w:val="solid" w:color="CCFFCC"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kern w:val="0"/>
                <w:sz w:val="22"/>
                <w:szCs w:val="22"/>
              </w:rPr>
              <w:t>201</w:t>
            </w:r>
            <w:r w:rsidRPr="005767DA">
              <w:rPr>
                <w:rFonts w:ascii="ＭＳ 明朝" w:hAnsi="ＭＳ 明朝" w:cs="ＭＳ ゴシック" w:hint="eastAsia"/>
                <w:kern w:val="0"/>
                <w:sz w:val="22"/>
                <w:szCs w:val="22"/>
              </w:rPr>
              <w:t>8年</w:t>
            </w:r>
            <w:r w:rsidRPr="005767DA">
              <w:rPr>
                <w:rFonts w:ascii="ＭＳ 明朝" w:hAnsi="ＭＳ 明朝" w:cs="ＭＳ ゴシック"/>
                <w:kern w:val="0"/>
                <w:sz w:val="22"/>
                <w:szCs w:val="22"/>
              </w:rPr>
              <w:t>3</w:t>
            </w:r>
            <w:r w:rsidRPr="005767DA">
              <w:rPr>
                <w:rFonts w:ascii="ＭＳ 明朝" w:hAnsi="ＭＳ 明朝" w:cs="ＭＳ ゴシック" w:hint="eastAsia"/>
                <w:kern w:val="0"/>
                <w:sz w:val="22"/>
                <w:szCs w:val="22"/>
              </w:rPr>
              <w:t>月末</w:t>
            </w:r>
          </w:p>
        </w:tc>
        <w:tc>
          <w:tcPr>
            <w:tcW w:w="1316" w:type="dxa"/>
            <w:tcBorders>
              <w:top w:val="single" w:sz="6" w:space="0" w:color="auto"/>
              <w:left w:val="single" w:sz="6" w:space="0" w:color="auto"/>
              <w:bottom w:val="single" w:sz="6" w:space="0" w:color="auto"/>
              <w:right w:val="single" w:sz="6" w:space="0" w:color="auto"/>
            </w:tcBorders>
            <w:shd w:val="solid" w:color="CCFFCC"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増</w:t>
            </w:r>
          </w:p>
        </w:tc>
        <w:tc>
          <w:tcPr>
            <w:tcW w:w="1316" w:type="dxa"/>
            <w:tcBorders>
              <w:top w:val="single" w:sz="6" w:space="0" w:color="auto"/>
              <w:left w:val="single" w:sz="6" w:space="0" w:color="auto"/>
              <w:bottom w:val="single" w:sz="6" w:space="0" w:color="auto"/>
              <w:right w:val="single" w:sz="6" w:space="0" w:color="auto"/>
            </w:tcBorders>
            <w:shd w:val="solid" w:color="CCFFCC"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減</w:t>
            </w:r>
          </w:p>
        </w:tc>
      </w:tr>
      <w:tr w:rsidR="005767DA" w:rsidRPr="005767DA" w:rsidTr="00C366A0">
        <w:trPr>
          <w:trHeight w:val="256"/>
        </w:trPr>
        <w:tc>
          <w:tcPr>
            <w:tcW w:w="1584" w:type="dxa"/>
            <w:tcBorders>
              <w:top w:val="single" w:sz="4" w:space="0" w:color="auto"/>
              <w:left w:val="single" w:sz="4" w:space="0" w:color="auto"/>
              <w:bottom w:val="single" w:sz="4" w:space="0" w:color="auto"/>
              <w:right w:val="single" w:sz="4" w:space="0" w:color="auto"/>
            </w:tcBorders>
            <w:shd w:val="clear" w:color="000000" w:fill="FFFFFF"/>
            <w:vAlign w:val="center"/>
          </w:tcPr>
          <w:p w:rsidR="005767DA" w:rsidRPr="005767DA" w:rsidRDefault="005767DA" w:rsidP="00C366A0">
            <w:pPr>
              <w:widowControl/>
              <w:jc w:val="lef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団体正会員</w:t>
            </w:r>
          </w:p>
        </w:tc>
        <w:tc>
          <w:tcPr>
            <w:tcW w:w="1632" w:type="dxa"/>
            <w:tcBorders>
              <w:top w:val="single" w:sz="4" w:space="0" w:color="auto"/>
              <w:left w:val="nil"/>
              <w:bottom w:val="single" w:sz="4" w:space="0" w:color="auto"/>
              <w:right w:val="single" w:sz="4" w:space="0" w:color="auto"/>
            </w:tcBorders>
            <w:shd w:val="clear" w:color="auto" w:fill="auto"/>
            <w:vAlign w:val="center"/>
          </w:tcPr>
          <w:p w:rsidR="005767DA" w:rsidRPr="005767DA" w:rsidRDefault="005767DA" w:rsidP="00C366A0">
            <w:pPr>
              <w:widowControl/>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131</w:t>
            </w:r>
          </w:p>
        </w:tc>
        <w:tc>
          <w:tcPr>
            <w:tcW w:w="1568" w:type="dxa"/>
            <w:tcBorders>
              <w:top w:val="single" w:sz="4" w:space="0" w:color="auto"/>
              <w:left w:val="nil"/>
              <w:bottom w:val="single" w:sz="4" w:space="0" w:color="auto"/>
              <w:right w:val="single" w:sz="4" w:space="0" w:color="auto"/>
            </w:tcBorders>
            <w:shd w:val="clear" w:color="auto" w:fill="auto"/>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130</w:t>
            </w:r>
          </w:p>
        </w:tc>
        <w:tc>
          <w:tcPr>
            <w:tcW w:w="1316" w:type="dxa"/>
            <w:tcBorders>
              <w:top w:val="single" w:sz="4" w:space="0" w:color="auto"/>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ＭＳ ゴシック" w:eastAsia="ＭＳ ゴシック" w:hAnsi="ＭＳ ゴシック"/>
                <w:sz w:val="20"/>
                <w:szCs w:val="20"/>
              </w:rPr>
            </w:pPr>
            <w:r w:rsidRPr="005767DA">
              <w:rPr>
                <w:rFonts w:ascii="ＭＳ ゴシック" w:eastAsia="ＭＳ ゴシック" w:hAnsi="ＭＳ ゴシック" w:hint="eastAsia"/>
                <w:sz w:val="20"/>
                <w:szCs w:val="20"/>
              </w:rPr>
              <w:t>8</w:t>
            </w:r>
          </w:p>
        </w:tc>
        <w:tc>
          <w:tcPr>
            <w:tcW w:w="1316" w:type="dxa"/>
            <w:tcBorders>
              <w:top w:val="single" w:sz="4" w:space="0" w:color="auto"/>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ＭＳ ゴシック" w:eastAsia="ＭＳ ゴシック" w:hAnsi="ＭＳ ゴシック"/>
                <w:sz w:val="20"/>
                <w:szCs w:val="20"/>
              </w:rPr>
            </w:pPr>
            <w:r w:rsidRPr="005767DA">
              <w:rPr>
                <w:rFonts w:ascii="ＭＳ ゴシック" w:eastAsia="ＭＳ ゴシック" w:hAnsi="ＭＳ ゴシック" w:hint="eastAsia"/>
                <w:sz w:val="20"/>
                <w:szCs w:val="20"/>
              </w:rPr>
              <w:t>9</w:t>
            </w:r>
          </w:p>
        </w:tc>
      </w:tr>
      <w:tr w:rsidR="005767DA" w:rsidRPr="005767DA" w:rsidTr="00C366A0">
        <w:trPr>
          <w:trHeight w:val="256"/>
        </w:trPr>
        <w:tc>
          <w:tcPr>
            <w:tcW w:w="1584" w:type="dxa"/>
            <w:tcBorders>
              <w:top w:val="nil"/>
              <w:left w:val="single" w:sz="4" w:space="0" w:color="auto"/>
              <w:bottom w:val="single" w:sz="4" w:space="0" w:color="auto"/>
              <w:right w:val="single" w:sz="4" w:space="0" w:color="auto"/>
            </w:tcBorders>
            <w:shd w:val="clear" w:color="000000" w:fill="FFFFFF"/>
            <w:vAlign w:val="center"/>
          </w:tcPr>
          <w:p w:rsidR="005767DA" w:rsidRPr="005767DA" w:rsidRDefault="005767DA" w:rsidP="00C366A0">
            <w:pPr>
              <w:jc w:val="lef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個人正会員</w:t>
            </w:r>
          </w:p>
        </w:tc>
        <w:tc>
          <w:tcPr>
            <w:tcW w:w="1632" w:type="dxa"/>
            <w:tcBorders>
              <w:top w:val="nil"/>
              <w:left w:val="nil"/>
              <w:bottom w:val="single" w:sz="4" w:space="0" w:color="auto"/>
              <w:right w:val="single" w:sz="4" w:space="0" w:color="auto"/>
            </w:tcBorders>
            <w:shd w:val="clear" w:color="auto" w:fill="auto"/>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11</w:t>
            </w:r>
          </w:p>
        </w:tc>
        <w:tc>
          <w:tcPr>
            <w:tcW w:w="1568" w:type="dxa"/>
            <w:tcBorders>
              <w:top w:val="nil"/>
              <w:left w:val="nil"/>
              <w:bottom w:val="single" w:sz="4" w:space="0" w:color="auto"/>
              <w:right w:val="single" w:sz="4" w:space="0" w:color="auto"/>
            </w:tcBorders>
            <w:shd w:val="clear" w:color="auto" w:fill="auto"/>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13</w:t>
            </w:r>
          </w:p>
        </w:tc>
        <w:tc>
          <w:tcPr>
            <w:tcW w:w="1316" w:type="dxa"/>
            <w:tcBorders>
              <w:top w:val="nil"/>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ＭＳ ゴシック" w:eastAsia="ＭＳ ゴシック" w:hAnsi="ＭＳ ゴシック"/>
                <w:sz w:val="20"/>
                <w:szCs w:val="20"/>
              </w:rPr>
            </w:pPr>
            <w:r w:rsidRPr="005767DA">
              <w:rPr>
                <w:rFonts w:ascii="ＭＳ ゴシック" w:eastAsia="ＭＳ ゴシック" w:hAnsi="ＭＳ ゴシック" w:hint="eastAsia"/>
                <w:sz w:val="20"/>
                <w:szCs w:val="20"/>
              </w:rPr>
              <w:t>3</w:t>
            </w:r>
          </w:p>
        </w:tc>
        <w:tc>
          <w:tcPr>
            <w:tcW w:w="1316" w:type="dxa"/>
            <w:tcBorders>
              <w:top w:val="nil"/>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ＭＳ ゴシック" w:eastAsia="ＭＳ ゴシック" w:hAnsi="ＭＳ ゴシック"/>
                <w:sz w:val="20"/>
                <w:szCs w:val="20"/>
              </w:rPr>
            </w:pPr>
            <w:r w:rsidRPr="005767DA">
              <w:rPr>
                <w:rFonts w:ascii="ＭＳ ゴシック" w:eastAsia="ＭＳ ゴシック" w:hAnsi="ＭＳ ゴシック" w:hint="eastAsia"/>
                <w:sz w:val="20"/>
                <w:szCs w:val="20"/>
              </w:rPr>
              <w:t>1</w:t>
            </w:r>
          </w:p>
        </w:tc>
      </w:tr>
      <w:tr w:rsidR="005767DA" w:rsidRPr="005767DA" w:rsidTr="00C366A0">
        <w:trPr>
          <w:trHeight w:val="256"/>
        </w:trPr>
        <w:tc>
          <w:tcPr>
            <w:tcW w:w="1584" w:type="dxa"/>
            <w:tcBorders>
              <w:top w:val="nil"/>
              <w:left w:val="single" w:sz="4" w:space="0" w:color="auto"/>
              <w:bottom w:val="single" w:sz="4" w:space="0" w:color="auto"/>
              <w:right w:val="single" w:sz="4" w:space="0" w:color="auto"/>
            </w:tcBorders>
            <w:shd w:val="clear" w:color="000000" w:fill="FFFFFF"/>
            <w:vAlign w:val="center"/>
          </w:tcPr>
          <w:p w:rsidR="005767DA" w:rsidRPr="005767DA" w:rsidRDefault="005767DA" w:rsidP="00C366A0">
            <w:pPr>
              <w:jc w:val="lef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団体賛助会員</w:t>
            </w:r>
          </w:p>
        </w:tc>
        <w:tc>
          <w:tcPr>
            <w:tcW w:w="1632" w:type="dxa"/>
            <w:tcBorders>
              <w:top w:val="nil"/>
              <w:left w:val="nil"/>
              <w:bottom w:val="single" w:sz="4" w:space="0" w:color="auto"/>
              <w:right w:val="single" w:sz="4" w:space="0" w:color="auto"/>
            </w:tcBorders>
            <w:shd w:val="clear" w:color="auto" w:fill="auto"/>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20</w:t>
            </w:r>
          </w:p>
        </w:tc>
        <w:tc>
          <w:tcPr>
            <w:tcW w:w="1568" w:type="dxa"/>
            <w:tcBorders>
              <w:top w:val="nil"/>
              <w:left w:val="nil"/>
              <w:bottom w:val="single" w:sz="4" w:space="0" w:color="auto"/>
              <w:right w:val="single" w:sz="4" w:space="0" w:color="auto"/>
            </w:tcBorders>
            <w:shd w:val="clear" w:color="auto" w:fill="auto"/>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19</w:t>
            </w:r>
          </w:p>
        </w:tc>
        <w:tc>
          <w:tcPr>
            <w:tcW w:w="1316" w:type="dxa"/>
            <w:tcBorders>
              <w:top w:val="nil"/>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ＭＳ ゴシック" w:eastAsia="ＭＳ ゴシック" w:hAnsi="ＭＳ ゴシック"/>
                <w:sz w:val="20"/>
                <w:szCs w:val="20"/>
              </w:rPr>
            </w:pPr>
            <w:r w:rsidRPr="005767DA">
              <w:rPr>
                <w:rFonts w:ascii="ＭＳ ゴシック" w:eastAsia="ＭＳ ゴシック" w:hAnsi="ＭＳ ゴシック" w:hint="eastAsia"/>
                <w:sz w:val="20"/>
                <w:szCs w:val="20"/>
              </w:rPr>
              <w:t>2</w:t>
            </w:r>
          </w:p>
        </w:tc>
        <w:tc>
          <w:tcPr>
            <w:tcW w:w="1316" w:type="dxa"/>
            <w:tcBorders>
              <w:top w:val="nil"/>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ＭＳ ゴシック" w:eastAsia="ＭＳ ゴシック" w:hAnsi="ＭＳ ゴシック"/>
                <w:sz w:val="20"/>
                <w:szCs w:val="20"/>
              </w:rPr>
            </w:pPr>
            <w:r w:rsidRPr="005767DA">
              <w:rPr>
                <w:rFonts w:ascii="ＭＳ ゴシック" w:eastAsia="ＭＳ ゴシック" w:hAnsi="ＭＳ ゴシック" w:hint="eastAsia"/>
                <w:sz w:val="20"/>
                <w:szCs w:val="20"/>
              </w:rPr>
              <w:t>3</w:t>
            </w:r>
          </w:p>
        </w:tc>
      </w:tr>
      <w:tr w:rsidR="005767DA" w:rsidRPr="005767DA" w:rsidTr="00C366A0">
        <w:trPr>
          <w:trHeight w:val="256"/>
        </w:trPr>
        <w:tc>
          <w:tcPr>
            <w:tcW w:w="1584" w:type="dxa"/>
            <w:tcBorders>
              <w:top w:val="nil"/>
              <w:left w:val="single" w:sz="4" w:space="0" w:color="auto"/>
              <w:bottom w:val="single" w:sz="4" w:space="0" w:color="auto"/>
              <w:right w:val="single" w:sz="4" w:space="0" w:color="auto"/>
            </w:tcBorders>
            <w:shd w:val="clear" w:color="000000" w:fill="FFFFFF"/>
            <w:vAlign w:val="center"/>
          </w:tcPr>
          <w:p w:rsidR="005767DA" w:rsidRPr="005767DA" w:rsidRDefault="005767DA" w:rsidP="00C366A0">
            <w:pPr>
              <w:jc w:val="lef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個人賛助会員</w:t>
            </w:r>
          </w:p>
        </w:tc>
        <w:tc>
          <w:tcPr>
            <w:tcW w:w="1632" w:type="dxa"/>
            <w:tcBorders>
              <w:top w:val="nil"/>
              <w:left w:val="nil"/>
              <w:bottom w:val="single" w:sz="4" w:space="0" w:color="auto"/>
              <w:right w:val="single" w:sz="4" w:space="0" w:color="auto"/>
            </w:tcBorders>
            <w:shd w:val="clear" w:color="auto" w:fill="auto"/>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10</w:t>
            </w:r>
          </w:p>
        </w:tc>
        <w:tc>
          <w:tcPr>
            <w:tcW w:w="1568" w:type="dxa"/>
            <w:tcBorders>
              <w:top w:val="nil"/>
              <w:left w:val="nil"/>
              <w:bottom w:val="single" w:sz="4" w:space="0" w:color="auto"/>
              <w:right w:val="single" w:sz="4" w:space="0" w:color="auto"/>
            </w:tcBorders>
            <w:shd w:val="clear" w:color="auto" w:fill="auto"/>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12</w:t>
            </w:r>
          </w:p>
        </w:tc>
        <w:tc>
          <w:tcPr>
            <w:tcW w:w="1316" w:type="dxa"/>
            <w:tcBorders>
              <w:top w:val="nil"/>
              <w:left w:val="nil"/>
              <w:bottom w:val="single" w:sz="4" w:space="0" w:color="auto"/>
              <w:right w:val="single" w:sz="4" w:space="0" w:color="auto"/>
            </w:tcBorders>
            <w:shd w:val="clear" w:color="auto" w:fill="auto"/>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2</w:t>
            </w:r>
          </w:p>
        </w:tc>
        <w:tc>
          <w:tcPr>
            <w:tcW w:w="1316" w:type="dxa"/>
            <w:tcBorders>
              <w:top w:val="nil"/>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ＭＳ ゴシック" w:eastAsia="ＭＳ ゴシック" w:hAnsi="ＭＳ ゴシック"/>
                <w:sz w:val="20"/>
                <w:szCs w:val="20"/>
              </w:rPr>
            </w:pPr>
            <w:r w:rsidRPr="005767DA">
              <w:rPr>
                <w:rFonts w:ascii="ＭＳ ゴシック" w:eastAsia="ＭＳ ゴシック" w:hAnsi="ＭＳ ゴシック" w:hint="eastAsia"/>
                <w:sz w:val="20"/>
                <w:szCs w:val="20"/>
              </w:rPr>
              <w:t>0</w:t>
            </w:r>
          </w:p>
        </w:tc>
      </w:tr>
      <w:tr w:rsidR="005767DA" w:rsidRPr="005767DA" w:rsidTr="00C366A0">
        <w:trPr>
          <w:trHeight w:val="256"/>
        </w:trPr>
        <w:tc>
          <w:tcPr>
            <w:tcW w:w="1584" w:type="dxa"/>
            <w:tcBorders>
              <w:top w:val="nil"/>
              <w:left w:val="single" w:sz="4" w:space="0" w:color="auto"/>
              <w:bottom w:val="single" w:sz="4" w:space="0" w:color="auto"/>
              <w:right w:val="single" w:sz="4" w:space="0" w:color="auto"/>
            </w:tcBorders>
            <w:shd w:val="clear" w:color="000000" w:fill="FFFFFF"/>
            <w:vAlign w:val="center"/>
          </w:tcPr>
          <w:p w:rsidR="005767DA" w:rsidRPr="005767DA" w:rsidRDefault="005767DA" w:rsidP="00C366A0">
            <w:pPr>
              <w:jc w:val="lef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モヴェ購読</w:t>
            </w:r>
          </w:p>
        </w:tc>
        <w:tc>
          <w:tcPr>
            <w:tcW w:w="1632" w:type="dxa"/>
            <w:tcBorders>
              <w:top w:val="nil"/>
              <w:left w:val="nil"/>
              <w:bottom w:val="single" w:sz="4" w:space="0" w:color="auto"/>
              <w:right w:val="single" w:sz="4" w:space="0" w:color="auto"/>
            </w:tcBorders>
            <w:shd w:val="clear" w:color="auto" w:fill="auto"/>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5</w:t>
            </w:r>
          </w:p>
        </w:tc>
        <w:tc>
          <w:tcPr>
            <w:tcW w:w="1568" w:type="dxa"/>
            <w:tcBorders>
              <w:top w:val="nil"/>
              <w:left w:val="nil"/>
              <w:bottom w:val="single" w:sz="4" w:space="0" w:color="auto"/>
              <w:right w:val="single" w:sz="4" w:space="0" w:color="auto"/>
            </w:tcBorders>
            <w:shd w:val="clear" w:color="auto" w:fill="auto"/>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7</w:t>
            </w:r>
          </w:p>
        </w:tc>
        <w:tc>
          <w:tcPr>
            <w:tcW w:w="1316" w:type="dxa"/>
            <w:tcBorders>
              <w:top w:val="nil"/>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ＭＳ ゴシック" w:eastAsia="ＭＳ ゴシック" w:hAnsi="ＭＳ ゴシック"/>
                <w:sz w:val="20"/>
                <w:szCs w:val="20"/>
              </w:rPr>
            </w:pPr>
            <w:r w:rsidRPr="005767DA">
              <w:rPr>
                <w:rFonts w:ascii="ＭＳ ゴシック" w:eastAsia="ＭＳ ゴシック" w:hAnsi="ＭＳ ゴシック" w:hint="eastAsia"/>
                <w:sz w:val="20"/>
                <w:szCs w:val="20"/>
              </w:rPr>
              <w:t>2</w:t>
            </w:r>
          </w:p>
        </w:tc>
        <w:tc>
          <w:tcPr>
            <w:tcW w:w="1316" w:type="dxa"/>
            <w:tcBorders>
              <w:top w:val="nil"/>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ＭＳ ゴシック" w:eastAsia="ＭＳ ゴシック" w:hAnsi="ＭＳ ゴシック"/>
                <w:sz w:val="20"/>
                <w:szCs w:val="20"/>
              </w:rPr>
            </w:pPr>
            <w:r w:rsidRPr="005767DA">
              <w:rPr>
                <w:rFonts w:ascii="ＭＳ ゴシック" w:eastAsia="ＭＳ ゴシック" w:hAnsi="ＭＳ ゴシック" w:hint="eastAsia"/>
                <w:sz w:val="20"/>
                <w:szCs w:val="20"/>
              </w:rPr>
              <w:t>0</w:t>
            </w:r>
          </w:p>
        </w:tc>
      </w:tr>
      <w:tr w:rsidR="005767DA" w:rsidRPr="005767DA" w:rsidTr="00C366A0">
        <w:trPr>
          <w:trHeight w:val="256"/>
        </w:trPr>
        <w:tc>
          <w:tcPr>
            <w:tcW w:w="1584" w:type="dxa"/>
            <w:tcBorders>
              <w:top w:val="nil"/>
              <w:left w:val="single" w:sz="4" w:space="0" w:color="auto"/>
              <w:bottom w:val="single" w:sz="4" w:space="0" w:color="auto"/>
              <w:right w:val="single" w:sz="4" w:space="0" w:color="auto"/>
            </w:tcBorders>
            <w:shd w:val="clear" w:color="000000" w:fill="FFFFFF"/>
            <w:vAlign w:val="center"/>
          </w:tcPr>
          <w:p w:rsidR="005767DA" w:rsidRPr="005767DA" w:rsidRDefault="005767DA" w:rsidP="00C366A0">
            <w:pPr>
              <w:jc w:val="lef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合計</w:t>
            </w:r>
          </w:p>
        </w:tc>
        <w:tc>
          <w:tcPr>
            <w:tcW w:w="1632" w:type="dxa"/>
            <w:tcBorders>
              <w:top w:val="nil"/>
              <w:left w:val="nil"/>
              <w:bottom w:val="single" w:sz="4" w:space="0" w:color="auto"/>
              <w:right w:val="single" w:sz="4" w:space="0" w:color="auto"/>
            </w:tcBorders>
            <w:shd w:val="clear" w:color="000000" w:fill="FFFFFF"/>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177</w:t>
            </w:r>
          </w:p>
        </w:tc>
        <w:tc>
          <w:tcPr>
            <w:tcW w:w="1568" w:type="dxa"/>
            <w:tcBorders>
              <w:top w:val="nil"/>
              <w:left w:val="nil"/>
              <w:bottom w:val="single" w:sz="4" w:space="0" w:color="auto"/>
              <w:right w:val="single" w:sz="4" w:space="0" w:color="auto"/>
            </w:tcBorders>
            <w:shd w:val="clear" w:color="000000" w:fill="FFFFFF"/>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181</w:t>
            </w:r>
          </w:p>
        </w:tc>
        <w:tc>
          <w:tcPr>
            <w:tcW w:w="1316" w:type="dxa"/>
            <w:tcBorders>
              <w:top w:val="nil"/>
              <w:left w:val="nil"/>
              <w:bottom w:val="single" w:sz="4" w:space="0" w:color="auto"/>
              <w:right w:val="single" w:sz="4" w:space="0" w:color="auto"/>
            </w:tcBorders>
            <w:shd w:val="clear" w:color="000000" w:fill="FFFFFF"/>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17</w:t>
            </w:r>
          </w:p>
        </w:tc>
        <w:tc>
          <w:tcPr>
            <w:tcW w:w="1316" w:type="dxa"/>
            <w:tcBorders>
              <w:top w:val="nil"/>
              <w:left w:val="nil"/>
              <w:bottom w:val="single" w:sz="4" w:space="0" w:color="auto"/>
              <w:right w:val="single" w:sz="4" w:space="0" w:color="auto"/>
            </w:tcBorders>
            <w:shd w:val="clear" w:color="000000" w:fill="FFFFFF"/>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13</w:t>
            </w:r>
          </w:p>
        </w:tc>
      </w:tr>
    </w:tbl>
    <w:p w:rsidR="005767DA" w:rsidRPr="005767DA" w:rsidRDefault="005767DA" w:rsidP="005767DA">
      <w:pPr>
        <w:tabs>
          <w:tab w:val="left" w:pos="1418"/>
          <w:tab w:val="left" w:pos="2977"/>
          <w:tab w:val="left" w:pos="7371"/>
        </w:tabs>
        <w:ind w:left="284"/>
        <w:rPr>
          <w:sz w:val="22"/>
          <w:szCs w:val="22"/>
        </w:rPr>
      </w:pPr>
    </w:p>
    <w:p w:rsidR="005767DA" w:rsidRPr="005767DA" w:rsidRDefault="005767DA" w:rsidP="005767DA">
      <w:pPr>
        <w:tabs>
          <w:tab w:val="left" w:pos="1418"/>
          <w:tab w:val="left" w:pos="2977"/>
          <w:tab w:val="left" w:pos="7371"/>
        </w:tabs>
        <w:rPr>
          <w:rFonts w:ascii="ＭＳ 明朝" w:hAnsi="ＭＳ 明朝"/>
          <w:sz w:val="22"/>
          <w:szCs w:val="22"/>
        </w:rPr>
      </w:pPr>
      <w:r w:rsidRPr="005767DA">
        <w:rPr>
          <w:rFonts w:ascii="ＭＳ 明朝" w:hAnsi="ＭＳ 明朝" w:hint="eastAsia"/>
          <w:sz w:val="22"/>
          <w:szCs w:val="22"/>
          <w:bdr w:val="single" w:sz="4" w:space="0" w:color="auto"/>
        </w:rPr>
        <w:t>書籍出荷数</w:t>
      </w:r>
    </w:p>
    <w:p w:rsidR="005767DA" w:rsidRPr="005767DA" w:rsidRDefault="005767DA" w:rsidP="005767DA">
      <w:pPr>
        <w:spacing w:line="160" w:lineRule="exact"/>
        <w:rPr>
          <w:rFonts w:ascii="ＭＳ 明朝" w:hAnsi="ＭＳ 明朝"/>
          <w:sz w:val="22"/>
          <w:szCs w:val="22"/>
          <w:bdr w:val="single" w:sz="4" w:space="0" w:color="auto"/>
        </w:rPr>
      </w:pPr>
    </w:p>
    <w:tbl>
      <w:tblPr>
        <w:tblW w:w="7796" w:type="dxa"/>
        <w:tblInd w:w="808" w:type="dxa"/>
        <w:tblCellMar>
          <w:left w:w="99" w:type="dxa"/>
          <w:right w:w="99" w:type="dxa"/>
        </w:tblCellMar>
        <w:tblLook w:val="0000" w:firstRow="0" w:lastRow="0" w:firstColumn="0" w:lastColumn="0" w:noHBand="0" w:noVBand="0"/>
      </w:tblPr>
      <w:tblGrid>
        <w:gridCol w:w="6237"/>
        <w:gridCol w:w="1559"/>
      </w:tblGrid>
      <w:tr w:rsidR="005767DA" w:rsidRPr="005767DA" w:rsidTr="00C366A0">
        <w:trPr>
          <w:trHeight w:val="135"/>
        </w:trPr>
        <w:tc>
          <w:tcPr>
            <w:tcW w:w="623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5767DA" w:rsidRPr="005767DA" w:rsidRDefault="005767DA" w:rsidP="00C366A0">
            <w:pPr>
              <w:widowControl/>
              <w:jc w:val="left"/>
              <w:rPr>
                <w:rFonts w:asciiTheme="minorEastAsia" w:eastAsiaTheme="minorEastAsia" w:hAnsiTheme="minorEastAsia" w:cs="ＭＳ Ｐゴシック"/>
                <w:kern w:val="0"/>
                <w:sz w:val="22"/>
                <w:szCs w:val="22"/>
              </w:rPr>
            </w:pPr>
            <w:r w:rsidRPr="005767DA">
              <w:rPr>
                <w:rFonts w:asciiTheme="minorEastAsia" w:eastAsiaTheme="minorEastAsia" w:hAnsiTheme="minorEastAsia" w:cs="ＭＳ Ｐゴシック" w:hint="eastAsia"/>
                <w:kern w:val="0"/>
                <w:sz w:val="22"/>
                <w:szCs w:val="22"/>
              </w:rPr>
              <w:t>書　籍　名（2017年4月1日～2018年3月31日）</w:t>
            </w:r>
          </w:p>
        </w:tc>
        <w:tc>
          <w:tcPr>
            <w:tcW w:w="1559" w:type="dxa"/>
            <w:tcBorders>
              <w:top w:val="single" w:sz="4" w:space="0" w:color="auto"/>
              <w:left w:val="nil"/>
              <w:bottom w:val="single" w:sz="4" w:space="0" w:color="auto"/>
              <w:right w:val="single" w:sz="4" w:space="0" w:color="auto"/>
            </w:tcBorders>
            <w:shd w:val="clear" w:color="auto" w:fill="CCFFCC"/>
            <w:noWrap/>
            <w:vAlign w:val="center"/>
          </w:tcPr>
          <w:p w:rsidR="005767DA" w:rsidRPr="005767DA" w:rsidRDefault="005767DA" w:rsidP="00C366A0">
            <w:pPr>
              <w:jc w:val="center"/>
              <w:rPr>
                <w:rFonts w:asciiTheme="minorEastAsia" w:eastAsiaTheme="minorEastAsia" w:hAnsiTheme="minorEastAsia" w:cs="ＭＳ Ｐゴシック"/>
                <w:sz w:val="22"/>
                <w:szCs w:val="22"/>
              </w:rPr>
            </w:pPr>
            <w:r w:rsidRPr="005767DA">
              <w:rPr>
                <w:rFonts w:asciiTheme="minorEastAsia" w:eastAsiaTheme="minorEastAsia" w:hAnsiTheme="minorEastAsia" w:cs="ＭＳ Ｐゴシック" w:hint="eastAsia"/>
                <w:kern w:val="0"/>
                <w:sz w:val="22"/>
                <w:szCs w:val="22"/>
              </w:rPr>
              <w:t>出荷数</w:t>
            </w:r>
          </w:p>
        </w:tc>
      </w:tr>
      <w:tr w:rsidR="005767DA" w:rsidRPr="005767DA" w:rsidTr="00C366A0">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5767DA" w:rsidRPr="005767DA" w:rsidRDefault="005767DA" w:rsidP="00C366A0">
            <w:pPr>
              <w:rPr>
                <w:rFonts w:asciiTheme="minorEastAsia" w:eastAsiaTheme="minorEastAsia" w:hAnsiTheme="minorEastAsia"/>
              </w:rPr>
            </w:pPr>
            <w:r w:rsidRPr="005767DA">
              <w:rPr>
                <w:rFonts w:asciiTheme="minorEastAsia" w:eastAsiaTheme="minorEastAsia" w:hAnsiTheme="minorEastAsia" w:hint="eastAsia"/>
              </w:rPr>
              <w:t>2015年度改訂版初版(3刷) 運転者講習テキスト</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67DA" w:rsidRPr="005767DA" w:rsidRDefault="005767DA" w:rsidP="00C366A0">
            <w:pPr>
              <w:widowControl/>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2375</w:t>
            </w:r>
          </w:p>
        </w:tc>
      </w:tr>
      <w:tr w:rsidR="005767DA" w:rsidRPr="005767DA" w:rsidTr="00C366A0">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5767DA" w:rsidRPr="005767DA" w:rsidRDefault="005767DA" w:rsidP="00C366A0">
            <w:pPr>
              <w:rPr>
                <w:rFonts w:asciiTheme="minorEastAsia" w:eastAsiaTheme="minorEastAsia" w:hAnsiTheme="minorEastAsia"/>
              </w:rPr>
            </w:pPr>
            <w:r w:rsidRPr="005767DA">
              <w:rPr>
                <w:rFonts w:asciiTheme="minorEastAsia" w:eastAsiaTheme="minorEastAsia" w:hAnsiTheme="minorEastAsia" w:hint="eastAsia"/>
              </w:rPr>
              <w:t>2015年度改訂版2版 運転者講習テキスト</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2614</w:t>
            </w:r>
          </w:p>
        </w:tc>
      </w:tr>
      <w:tr w:rsidR="005767DA" w:rsidRPr="005767DA" w:rsidTr="00C366A0">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5767DA" w:rsidRPr="005767DA" w:rsidRDefault="005767DA" w:rsidP="00C366A0">
            <w:pPr>
              <w:rPr>
                <w:rFonts w:asciiTheme="minorEastAsia" w:eastAsiaTheme="minorEastAsia" w:hAnsiTheme="minorEastAsia"/>
              </w:rPr>
            </w:pPr>
            <w:r w:rsidRPr="005767DA">
              <w:rPr>
                <w:rFonts w:asciiTheme="minorEastAsia" w:eastAsiaTheme="minorEastAsia" w:hAnsiTheme="minorEastAsia" w:hint="eastAsia"/>
              </w:rPr>
              <w:t>運営・管理マニュアル</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74</w:t>
            </w:r>
          </w:p>
        </w:tc>
      </w:tr>
      <w:tr w:rsidR="005767DA" w:rsidRPr="005767DA" w:rsidTr="00C366A0">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5767DA" w:rsidRPr="005767DA" w:rsidRDefault="005767DA" w:rsidP="00C366A0">
            <w:pPr>
              <w:rPr>
                <w:rFonts w:asciiTheme="minorEastAsia" w:eastAsiaTheme="minorEastAsia" w:hAnsiTheme="minorEastAsia"/>
              </w:rPr>
            </w:pPr>
            <w:r w:rsidRPr="005767DA">
              <w:rPr>
                <w:rFonts w:asciiTheme="minorEastAsia" w:eastAsiaTheme="minorEastAsia" w:hAnsiTheme="minorEastAsia" w:hint="eastAsia"/>
              </w:rPr>
              <w:lastRenderedPageBreak/>
              <w:t>住民主体の生活支援サービスマニュアル第6巻</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45</w:t>
            </w:r>
          </w:p>
        </w:tc>
      </w:tr>
      <w:tr w:rsidR="005767DA" w:rsidRPr="005767DA" w:rsidTr="00C366A0">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5767DA" w:rsidRPr="005767DA" w:rsidRDefault="005767DA" w:rsidP="00C366A0">
            <w:pPr>
              <w:rPr>
                <w:rFonts w:asciiTheme="minorEastAsia" w:eastAsiaTheme="minorEastAsia" w:hAnsiTheme="minorEastAsia"/>
              </w:rPr>
            </w:pPr>
            <w:r w:rsidRPr="005767DA">
              <w:rPr>
                <w:rFonts w:asciiTheme="minorEastAsia" w:eastAsiaTheme="minorEastAsia" w:hAnsiTheme="minorEastAsia" w:hint="eastAsia"/>
              </w:rPr>
              <w:t>福祉有償運送に関する実態調査報告書</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2</w:t>
            </w:r>
          </w:p>
        </w:tc>
      </w:tr>
      <w:tr w:rsidR="005767DA" w:rsidRPr="005767DA" w:rsidTr="00C366A0">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5767DA" w:rsidRPr="005767DA" w:rsidRDefault="005767DA" w:rsidP="00C366A0">
            <w:pPr>
              <w:rPr>
                <w:rFonts w:asciiTheme="minorEastAsia" w:eastAsiaTheme="minorEastAsia" w:hAnsiTheme="minorEastAsia"/>
              </w:rPr>
            </w:pPr>
            <w:r w:rsidRPr="005767DA">
              <w:rPr>
                <w:rFonts w:asciiTheme="minorEastAsia" w:eastAsiaTheme="minorEastAsia" w:hAnsiTheme="minorEastAsia" w:hint="eastAsia"/>
              </w:rPr>
              <w:t>登録不要の活動ガイドブック</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48</w:t>
            </w:r>
          </w:p>
        </w:tc>
      </w:tr>
      <w:tr w:rsidR="005767DA" w:rsidRPr="005767DA" w:rsidTr="00C366A0">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5767DA" w:rsidRPr="005767DA" w:rsidRDefault="005767DA" w:rsidP="00C366A0">
            <w:pPr>
              <w:rPr>
                <w:rFonts w:asciiTheme="minorEastAsia" w:eastAsiaTheme="minorEastAsia" w:hAnsiTheme="minorEastAsia"/>
              </w:rPr>
            </w:pPr>
            <w:r w:rsidRPr="005767DA">
              <w:rPr>
                <w:rFonts w:asciiTheme="minorEastAsia" w:eastAsiaTheme="minorEastAsia" w:hAnsiTheme="minorEastAsia" w:hint="eastAsia"/>
              </w:rPr>
              <w:t>くらしの足を支える移動サービス入門</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13</w:t>
            </w:r>
          </w:p>
        </w:tc>
      </w:tr>
      <w:tr w:rsidR="005767DA" w:rsidRPr="005767DA" w:rsidTr="00C366A0">
        <w:trPr>
          <w:trHeight w:val="278"/>
        </w:trPr>
        <w:tc>
          <w:tcPr>
            <w:tcW w:w="6237" w:type="dxa"/>
            <w:tcBorders>
              <w:top w:val="nil"/>
              <w:left w:val="single" w:sz="4" w:space="0" w:color="auto"/>
              <w:bottom w:val="single" w:sz="4" w:space="0" w:color="auto"/>
              <w:right w:val="single" w:sz="4" w:space="0" w:color="auto"/>
            </w:tcBorders>
            <w:shd w:val="clear" w:color="auto" w:fill="auto"/>
            <w:noWrap/>
          </w:tcPr>
          <w:p w:rsidR="005767DA" w:rsidRPr="005767DA" w:rsidRDefault="005767DA" w:rsidP="00C366A0">
            <w:pPr>
              <w:rPr>
                <w:rFonts w:asciiTheme="minorEastAsia" w:eastAsiaTheme="minorEastAsia" w:hAnsiTheme="minorEastAsia"/>
              </w:rPr>
            </w:pPr>
            <w:r w:rsidRPr="005767DA">
              <w:rPr>
                <w:rFonts w:asciiTheme="minorEastAsia" w:eastAsiaTheme="minorEastAsia" w:hAnsiTheme="minorEastAsia" w:hint="eastAsia"/>
              </w:rPr>
              <w:t>デイサービス送迎テキスト</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709</w:t>
            </w:r>
          </w:p>
        </w:tc>
      </w:tr>
      <w:tr w:rsidR="005767DA" w:rsidRPr="005767DA" w:rsidTr="00C366A0">
        <w:trPr>
          <w:trHeight w:val="278"/>
        </w:trPr>
        <w:tc>
          <w:tcPr>
            <w:tcW w:w="6237" w:type="dxa"/>
            <w:tcBorders>
              <w:top w:val="nil"/>
              <w:left w:val="single" w:sz="4" w:space="0" w:color="auto"/>
              <w:bottom w:val="single" w:sz="4" w:space="0" w:color="auto"/>
              <w:right w:val="single" w:sz="4" w:space="0" w:color="auto"/>
            </w:tcBorders>
            <w:shd w:val="clear" w:color="auto" w:fill="auto"/>
            <w:noWrap/>
          </w:tcPr>
          <w:p w:rsidR="005767DA" w:rsidRPr="005767DA" w:rsidRDefault="005767DA" w:rsidP="00C366A0">
            <w:pPr>
              <w:rPr>
                <w:rFonts w:asciiTheme="minorEastAsia" w:eastAsiaTheme="minorEastAsia" w:hAnsiTheme="minorEastAsia"/>
              </w:rPr>
            </w:pPr>
            <w:r w:rsidRPr="005767DA">
              <w:rPr>
                <w:rFonts w:asciiTheme="minorEastAsia" w:eastAsiaTheme="minorEastAsia" w:hAnsiTheme="minorEastAsia" w:hint="eastAsia"/>
              </w:rPr>
              <w:t>モヴェーレ27号（最新号）</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801</w:t>
            </w:r>
          </w:p>
        </w:tc>
      </w:tr>
      <w:tr w:rsidR="005767DA" w:rsidRPr="005767DA" w:rsidTr="00C366A0">
        <w:trPr>
          <w:trHeight w:val="278"/>
        </w:trPr>
        <w:tc>
          <w:tcPr>
            <w:tcW w:w="6237" w:type="dxa"/>
            <w:tcBorders>
              <w:top w:val="nil"/>
              <w:left w:val="single" w:sz="4" w:space="0" w:color="auto"/>
              <w:bottom w:val="single" w:sz="4" w:space="0" w:color="auto"/>
              <w:right w:val="single" w:sz="4" w:space="0" w:color="auto"/>
            </w:tcBorders>
            <w:shd w:val="clear" w:color="auto" w:fill="auto"/>
            <w:noWrap/>
          </w:tcPr>
          <w:p w:rsidR="005767DA" w:rsidRPr="005767DA" w:rsidRDefault="005767DA" w:rsidP="00C366A0">
            <w:pPr>
              <w:rPr>
                <w:rFonts w:asciiTheme="minorEastAsia" w:eastAsiaTheme="minorEastAsia" w:hAnsiTheme="minorEastAsia"/>
              </w:rPr>
            </w:pPr>
            <w:r w:rsidRPr="005767DA">
              <w:rPr>
                <w:rFonts w:asciiTheme="minorEastAsia" w:eastAsiaTheme="minorEastAsia" w:hAnsiTheme="minorEastAsia" w:hint="eastAsia"/>
              </w:rPr>
              <w:t>モヴェーレ26号</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677</w:t>
            </w:r>
          </w:p>
        </w:tc>
      </w:tr>
      <w:tr w:rsidR="005767DA" w:rsidRPr="005767DA" w:rsidTr="00C366A0">
        <w:trPr>
          <w:trHeight w:val="278"/>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5767DA" w:rsidRPr="005767DA" w:rsidRDefault="005767DA" w:rsidP="00C366A0">
            <w:pPr>
              <w:rPr>
                <w:rFonts w:asciiTheme="minorEastAsia" w:eastAsiaTheme="minorEastAsia" w:hAnsiTheme="minorEastAsia"/>
              </w:rPr>
            </w:pPr>
            <w:r w:rsidRPr="005767DA">
              <w:rPr>
                <w:rFonts w:asciiTheme="minorEastAsia" w:eastAsiaTheme="minorEastAsia" w:hAnsiTheme="minorEastAsia" w:hint="eastAsia"/>
              </w:rPr>
              <w:t>くらしの足を支える移動サービスを創るﾌｨｰﾙﾄﾞﾜｰｸDVDのみ</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3</w:t>
            </w:r>
          </w:p>
        </w:tc>
      </w:tr>
    </w:tbl>
    <w:p w:rsidR="005767DA" w:rsidRPr="005767DA" w:rsidRDefault="005767DA" w:rsidP="005767DA">
      <w:pPr>
        <w:rPr>
          <w:rFonts w:ascii="ＭＳ 明朝" w:hAnsi="ＭＳ 明朝"/>
          <w:sz w:val="22"/>
          <w:szCs w:val="22"/>
        </w:rPr>
      </w:pPr>
    </w:p>
    <w:p w:rsidR="005767DA" w:rsidRPr="005767DA" w:rsidRDefault="005767DA" w:rsidP="005767DA">
      <w:pPr>
        <w:rPr>
          <w:rFonts w:ascii="ＭＳ 明朝" w:hAnsi="ＭＳ 明朝"/>
          <w:sz w:val="22"/>
          <w:szCs w:val="22"/>
          <w:bdr w:val="single" w:sz="4" w:space="0" w:color="auto"/>
        </w:rPr>
      </w:pPr>
      <w:r w:rsidRPr="005767DA">
        <w:rPr>
          <w:rFonts w:ascii="ＭＳ 明朝" w:hAnsi="ＭＳ 明朝" w:hint="eastAsia"/>
          <w:sz w:val="22"/>
          <w:szCs w:val="22"/>
          <w:bdr w:val="single" w:sz="4" w:space="0" w:color="auto"/>
        </w:rPr>
        <w:t>相談対応</w:t>
      </w:r>
    </w:p>
    <w:p w:rsidR="005767DA" w:rsidRPr="005767DA" w:rsidRDefault="005767DA" w:rsidP="005767DA">
      <w:pPr>
        <w:spacing w:line="160" w:lineRule="exact"/>
        <w:rPr>
          <w:rFonts w:ascii="ＭＳ 明朝" w:hAnsi="ＭＳ 明朝"/>
          <w:sz w:val="22"/>
          <w:szCs w:val="22"/>
          <w:bdr w:val="single" w:sz="4" w:space="0" w:color="auto"/>
        </w:rPr>
      </w:pPr>
    </w:p>
    <w:tbl>
      <w:tblPr>
        <w:tblW w:w="7884" w:type="dxa"/>
        <w:tblInd w:w="774" w:type="dxa"/>
        <w:tblCellMar>
          <w:left w:w="99" w:type="dxa"/>
          <w:right w:w="99" w:type="dxa"/>
        </w:tblCellMar>
        <w:tblLook w:val="0000" w:firstRow="0" w:lastRow="0" w:firstColumn="0" w:lastColumn="0" w:noHBand="0" w:noVBand="0"/>
      </w:tblPr>
      <w:tblGrid>
        <w:gridCol w:w="5846"/>
        <w:gridCol w:w="2038"/>
      </w:tblGrid>
      <w:tr w:rsidR="005767DA" w:rsidRPr="005767DA" w:rsidTr="00C366A0">
        <w:trPr>
          <w:trHeight w:val="270"/>
        </w:trPr>
        <w:tc>
          <w:tcPr>
            <w:tcW w:w="584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5767DA" w:rsidRPr="005767DA" w:rsidRDefault="005767DA" w:rsidP="00C366A0">
            <w:pPr>
              <w:widowControl/>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内容（2017年4月1日～2018年3月31日）</w:t>
            </w:r>
          </w:p>
        </w:tc>
        <w:tc>
          <w:tcPr>
            <w:tcW w:w="2038" w:type="dxa"/>
            <w:tcBorders>
              <w:top w:val="single" w:sz="4" w:space="0" w:color="auto"/>
              <w:left w:val="nil"/>
              <w:bottom w:val="single" w:sz="4" w:space="0" w:color="auto"/>
              <w:right w:val="single" w:sz="4" w:space="0" w:color="auto"/>
            </w:tcBorders>
            <w:shd w:val="clear" w:color="auto" w:fill="CCFFCC"/>
            <w:noWrap/>
            <w:vAlign w:val="bottom"/>
          </w:tcPr>
          <w:p w:rsidR="005767DA" w:rsidRPr="005767DA" w:rsidRDefault="005767DA" w:rsidP="00C366A0">
            <w:pPr>
              <w:jc w:val="center"/>
              <w:rPr>
                <w:rFonts w:ascii="ＭＳ 明朝" w:hAnsi="ＭＳ 明朝" w:cs="ＭＳ Ｐゴシック"/>
                <w:sz w:val="22"/>
                <w:szCs w:val="22"/>
              </w:rPr>
            </w:pPr>
            <w:r w:rsidRPr="005767DA">
              <w:rPr>
                <w:rFonts w:ascii="ＭＳ 明朝" w:hAnsi="ＭＳ 明朝" w:cs="ＭＳ Ｐゴシック" w:hint="eastAsia"/>
                <w:sz w:val="22"/>
                <w:szCs w:val="22"/>
              </w:rPr>
              <w:t>件数</w:t>
            </w:r>
          </w:p>
        </w:tc>
      </w:tr>
      <w:tr w:rsidR="005767DA" w:rsidRPr="005767DA" w:rsidTr="00C366A0">
        <w:trPr>
          <w:trHeight w:val="323"/>
        </w:trPr>
        <w:tc>
          <w:tcPr>
            <w:tcW w:w="5846" w:type="dxa"/>
            <w:tcBorders>
              <w:top w:val="nil"/>
              <w:left w:val="single" w:sz="4" w:space="0" w:color="auto"/>
              <w:bottom w:val="single" w:sz="4" w:space="0" w:color="auto"/>
              <w:right w:val="single" w:sz="4" w:space="0" w:color="auto"/>
            </w:tcBorders>
            <w:shd w:val="clear" w:color="auto" w:fill="auto"/>
            <w:vAlign w:val="center"/>
          </w:tcPr>
          <w:p w:rsidR="005767DA" w:rsidRPr="005767DA" w:rsidRDefault="005767DA" w:rsidP="00C366A0">
            <w:pPr>
              <w:widowControl/>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1.認定講習受講に関する問い合わせ</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7DA" w:rsidRPr="005767DA" w:rsidRDefault="005767DA" w:rsidP="00C366A0">
            <w:pPr>
              <w:widowControl/>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12</w:t>
            </w:r>
          </w:p>
        </w:tc>
      </w:tr>
      <w:tr w:rsidR="005767DA" w:rsidRPr="005767DA" w:rsidTr="00C366A0">
        <w:trPr>
          <w:trHeight w:val="385"/>
        </w:trPr>
        <w:tc>
          <w:tcPr>
            <w:tcW w:w="5846" w:type="dxa"/>
            <w:tcBorders>
              <w:top w:val="nil"/>
              <w:left w:val="single" w:sz="4" w:space="0" w:color="auto"/>
              <w:bottom w:val="single" w:sz="4" w:space="0" w:color="auto"/>
              <w:right w:val="single" w:sz="4" w:space="0" w:color="auto"/>
            </w:tcBorders>
            <w:shd w:val="clear" w:color="auto" w:fill="auto"/>
            <w:vAlign w:val="center"/>
          </w:tcPr>
          <w:p w:rsidR="005767DA" w:rsidRPr="005767DA" w:rsidRDefault="005767DA" w:rsidP="00C366A0">
            <w:pPr>
              <w:widowControl/>
              <w:ind w:left="220" w:hangingChars="100" w:hanging="220"/>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2.移動サービスの利用方法や移動、外出全般に関する問い合わせ</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12</w:t>
            </w:r>
          </w:p>
        </w:tc>
      </w:tr>
      <w:tr w:rsidR="005767DA" w:rsidRPr="005767DA" w:rsidTr="00C366A0">
        <w:trPr>
          <w:trHeight w:val="405"/>
        </w:trPr>
        <w:tc>
          <w:tcPr>
            <w:tcW w:w="5846" w:type="dxa"/>
            <w:tcBorders>
              <w:top w:val="nil"/>
              <w:left w:val="single" w:sz="4" w:space="0" w:color="auto"/>
              <w:bottom w:val="single" w:sz="4" w:space="0" w:color="auto"/>
              <w:right w:val="single" w:sz="4" w:space="0" w:color="auto"/>
            </w:tcBorders>
            <w:shd w:val="clear" w:color="auto" w:fill="auto"/>
            <w:vAlign w:val="center"/>
          </w:tcPr>
          <w:p w:rsidR="005767DA" w:rsidRPr="005767DA" w:rsidRDefault="005767DA" w:rsidP="00C366A0">
            <w:pPr>
              <w:widowControl/>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3.移動サービス立ち上げに関する問い合わせ</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43</w:t>
            </w:r>
          </w:p>
        </w:tc>
      </w:tr>
      <w:tr w:rsidR="005767DA" w:rsidRPr="005767DA" w:rsidTr="00C366A0">
        <w:trPr>
          <w:trHeight w:val="425"/>
        </w:trPr>
        <w:tc>
          <w:tcPr>
            <w:tcW w:w="5846" w:type="dxa"/>
            <w:tcBorders>
              <w:top w:val="nil"/>
              <w:left w:val="single" w:sz="4" w:space="0" w:color="auto"/>
              <w:bottom w:val="single" w:sz="4" w:space="0" w:color="auto"/>
              <w:right w:val="single" w:sz="4" w:space="0" w:color="auto"/>
            </w:tcBorders>
            <w:shd w:val="clear" w:color="auto" w:fill="auto"/>
            <w:vAlign w:val="center"/>
          </w:tcPr>
          <w:p w:rsidR="005767DA" w:rsidRPr="005767DA" w:rsidRDefault="005767DA" w:rsidP="00C366A0">
            <w:pPr>
              <w:widowControl/>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4.運転者として活動を始めたい旨の問い合わせ</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2</w:t>
            </w:r>
          </w:p>
        </w:tc>
      </w:tr>
      <w:tr w:rsidR="005767DA" w:rsidRPr="005767DA" w:rsidTr="00C366A0">
        <w:trPr>
          <w:trHeight w:val="416"/>
        </w:trPr>
        <w:tc>
          <w:tcPr>
            <w:tcW w:w="5846" w:type="dxa"/>
            <w:tcBorders>
              <w:top w:val="nil"/>
              <w:left w:val="single" w:sz="4" w:space="0" w:color="auto"/>
              <w:bottom w:val="single" w:sz="4" w:space="0" w:color="auto"/>
              <w:right w:val="single" w:sz="4" w:space="0" w:color="auto"/>
            </w:tcBorders>
            <w:shd w:val="clear" w:color="auto" w:fill="auto"/>
            <w:vAlign w:val="center"/>
          </w:tcPr>
          <w:p w:rsidR="005767DA" w:rsidRPr="005767DA" w:rsidRDefault="005767DA" w:rsidP="00C366A0">
            <w:pPr>
              <w:widowControl/>
              <w:ind w:left="220" w:hangingChars="100" w:hanging="220"/>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5.道路運送法、介護保険法など制度・法律に関する問い合わせ</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11</w:t>
            </w:r>
          </w:p>
        </w:tc>
      </w:tr>
      <w:tr w:rsidR="005767DA" w:rsidRPr="005767DA" w:rsidTr="00C366A0">
        <w:trPr>
          <w:trHeight w:val="285"/>
        </w:trPr>
        <w:tc>
          <w:tcPr>
            <w:tcW w:w="5846" w:type="dxa"/>
            <w:tcBorders>
              <w:top w:val="nil"/>
              <w:left w:val="single" w:sz="4" w:space="0" w:color="auto"/>
              <w:bottom w:val="single" w:sz="4" w:space="0" w:color="auto"/>
              <w:right w:val="single" w:sz="4" w:space="0" w:color="auto"/>
            </w:tcBorders>
            <w:shd w:val="clear" w:color="auto" w:fill="auto"/>
            <w:vAlign w:val="center"/>
          </w:tcPr>
          <w:p w:rsidR="005767DA" w:rsidRPr="005767DA" w:rsidRDefault="005767DA" w:rsidP="00C366A0">
            <w:pPr>
              <w:widowControl/>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6.車両運行管理に関する問い合わせ</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17</w:t>
            </w:r>
          </w:p>
        </w:tc>
      </w:tr>
      <w:tr w:rsidR="005767DA" w:rsidRPr="005767DA" w:rsidTr="00C366A0">
        <w:trPr>
          <w:trHeight w:val="270"/>
        </w:trPr>
        <w:tc>
          <w:tcPr>
            <w:tcW w:w="5846" w:type="dxa"/>
            <w:tcBorders>
              <w:top w:val="nil"/>
              <w:left w:val="single" w:sz="4" w:space="0" w:color="auto"/>
              <w:bottom w:val="single" w:sz="4" w:space="0" w:color="auto"/>
              <w:right w:val="single" w:sz="4" w:space="0" w:color="auto"/>
            </w:tcBorders>
            <w:shd w:val="clear" w:color="auto" w:fill="auto"/>
            <w:vAlign w:val="center"/>
          </w:tcPr>
          <w:p w:rsidR="005767DA" w:rsidRPr="005767DA" w:rsidRDefault="005767DA" w:rsidP="00C366A0">
            <w:pPr>
              <w:widowControl/>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7.その他</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76</w:t>
            </w:r>
          </w:p>
        </w:tc>
      </w:tr>
      <w:tr w:rsidR="005767DA" w:rsidRPr="005767DA" w:rsidTr="00C366A0">
        <w:trPr>
          <w:trHeight w:val="270"/>
        </w:trPr>
        <w:tc>
          <w:tcPr>
            <w:tcW w:w="5846" w:type="dxa"/>
            <w:tcBorders>
              <w:top w:val="nil"/>
              <w:left w:val="single" w:sz="4" w:space="0" w:color="auto"/>
              <w:bottom w:val="single" w:sz="4" w:space="0" w:color="auto"/>
              <w:right w:val="single" w:sz="4" w:space="0" w:color="auto"/>
            </w:tcBorders>
            <w:shd w:val="clear" w:color="auto" w:fill="auto"/>
            <w:noWrap/>
            <w:vAlign w:val="center"/>
          </w:tcPr>
          <w:p w:rsidR="005767DA" w:rsidRPr="005767DA" w:rsidRDefault="005767DA" w:rsidP="00C366A0">
            <w:pPr>
              <w:widowControl/>
              <w:rPr>
                <w:rFonts w:ascii="ＭＳ 明朝" w:hAnsi="ＭＳ 明朝" w:cs="ＭＳ Ｐゴシック"/>
                <w:kern w:val="0"/>
                <w:sz w:val="22"/>
                <w:szCs w:val="22"/>
              </w:rPr>
            </w:pPr>
            <w:r w:rsidRPr="005767DA">
              <w:rPr>
                <w:rFonts w:ascii="ＭＳ 明朝" w:hAnsi="ＭＳ 明朝" w:cs="ＭＳ Ｐゴシック" w:hint="eastAsia"/>
                <w:kern w:val="0"/>
                <w:sz w:val="22"/>
                <w:szCs w:val="22"/>
              </w:rPr>
              <w:t>合計</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767DA" w:rsidRPr="005767DA" w:rsidRDefault="005767DA" w:rsidP="00C366A0">
            <w:pPr>
              <w:jc w:val="right"/>
              <w:rPr>
                <w:rFonts w:ascii="ＭＳ ゴシック" w:eastAsia="ＭＳ ゴシック" w:hAnsi="ＭＳ ゴシック"/>
                <w:sz w:val="22"/>
                <w:szCs w:val="22"/>
              </w:rPr>
            </w:pPr>
            <w:r w:rsidRPr="005767DA">
              <w:rPr>
                <w:rFonts w:ascii="ＭＳ ゴシック" w:eastAsia="ＭＳ ゴシック" w:hAnsi="ＭＳ ゴシック" w:hint="eastAsia"/>
                <w:sz w:val="22"/>
                <w:szCs w:val="22"/>
              </w:rPr>
              <w:t>173</w:t>
            </w:r>
          </w:p>
        </w:tc>
      </w:tr>
    </w:tbl>
    <w:p w:rsidR="005767DA" w:rsidRPr="005767DA" w:rsidRDefault="005767DA" w:rsidP="005767DA">
      <w:pPr>
        <w:rPr>
          <w:rFonts w:ascii="ＭＳ 明朝" w:hAnsi="ＭＳ 明朝"/>
          <w:sz w:val="22"/>
          <w:szCs w:val="22"/>
          <w:bdr w:val="single" w:sz="4" w:space="0" w:color="auto"/>
        </w:rPr>
      </w:pPr>
    </w:p>
    <w:p w:rsidR="005767DA" w:rsidRPr="005767DA" w:rsidRDefault="005767DA" w:rsidP="005767DA">
      <w:pPr>
        <w:rPr>
          <w:rFonts w:ascii="ＭＳ 明朝" w:hAnsi="ＭＳ 明朝"/>
          <w:sz w:val="22"/>
          <w:szCs w:val="22"/>
          <w:bdr w:val="single" w:sz="4" w:space="0" w:color="auto"/>
        </w:rPr>
      </w:pPr>
      <w:r w:rsidRPr="005767DA">
        <w:rPr>
          <w:rFonts w:ascii="ＭＳ 明朝" w:hAnsi="ＭＳ 明朝" w:hint="eastAsia"/>
          <w:sz w:val="22"/>
          <w:szCs w:val="22"/>
          <w:bdr w:val="single" w:sz="4" w:space="0" w:color="auto"/>
        </w:rPr>
        <w:t>研修</w:t>
      </w:r>
    </w:p>
    <w:tbl>
      <w:tblPr>
        <w:tblW w:w="7886" w:type="dxa"/>
        <w:tblInd w:w="753" w:type="dxa"/>
        <w:tblLayout w:type="fixed"/>
        <w:tblCellMar>
          <w:left w:w="30" w:type="dxa"/>
          <w:right w:w="30" w:type="dxa"/>
        </w:tblCellMar>
        <w:tblLook w:val="0000" w:firstRow="0" w:lastRow="0" w:firstColumn="0" w:lastColumn="0" w:noHBand="0" w:noVBand="0"/>
      </w:tblPr>
      <w:tblGrid>
        <w:gridCol w:w="4626"/>
        <w:gridCol w:w="2126"/>
        <w:gridCol w:w="1134"/>
      </w:tblGrid>
      <w:tr w:rsidR="005767DA" w:rsidRPr="005767DA" w:rsidTr="00C366A0">
        <w:trPr>
          <w:trHeight w:val="256"/>
        </w:trPr>
        <w:tc>
          <w:tcPr>
            <w:tcW w:w="4626" w:type="dxa"/>
            <w:tcBorders>
              <w:top w:val="single" w:sz="6" w:space="0" w:color="auto"/>
              <w:left w:val="single" w:sz="6" w:space="0" w:color="auto"/>
              <w:bottom w:val="single" w:sz="6" w:space="0" w:color="auto"/>
              <w:right w:val="single" w:sz="6" w:space="0" w:color="auto"/>
            </w:tcBorders>
            <w:shd w:val="solid" w:color="CCFFCC"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研修の種類</w:t>
            </w:r>
            <w:r w:rsidRPr="005767DA">
              <w:rPr>
                <w:rFonts w:ascii="ＭＳ 明朝" w:hAnsi="ＭＳ 明朝" w:cs="ＭＳ Ｐゴシック" w:hint="eastAsia"/>
                <w:kern w:val="0"/>
                <w:sz w:val="22"/>
                <w:szCs w:val="22"/>
              </w:rPr>
              <w:t>（2017年4月1日～2018年3月31日）</w:t>
            </w:r>
          </w:p>
        </w:tc>
        <w:tc>
          <w:tcPr>
            <w:tcW w:w="2126" w:type="dxa"/>
            <w:tcBorders>
              <w:top w:val="single" w:sz="6" w:space="0" w:color="auto"/>
              <w:left w:val="single" w:sz="6" w:space="0" w:color="auto"/>
              <w:bottom w:val="single" w:sz="6" w:space="0" w:color="auto"/>
              <w:right w:val="single" w:sz="6" w:space="0" w:color="auto"/>
            </w:tcBorders>
            <w:shd w:val="solid" w:color="CCFFCC"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実施件数（延べ）</w:t>
            </w:r>
          </w:p>
        </w:tc>
        <w:tc>
          <w:tcPr>
            <w:tcW w:w="1134" w:type="dxa"/>
            <w:tcBorders>
              <w:top w:val="single" w:sz="6" w:space="0" w:color="auto"/>
              <w:left w:val="single" w:sz="6" w:space="0" w:color="auto"/>
              <w:bottom w:val="single" w:sz="6" w:space="0" w:color="auto"/>
              <w:right w:val="single" w:sz="6" w:space="0" w:color="auto"/>
            </w:tcBorders>
            <w:shd w:val="solid" w:color="CCFFCC"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受講者数</w:t>
            </w:r>
          </w:p>
        </w:tc>
      </w:tr>
      <w:tr w:rsidR="005767DA" w:rsidRPr="005767DA" w:rsidTr="00C366A0">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福祉有償運送運転者講習</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767DA" w:rsidRPr="005767DA" w:rsidRDefault="005767DA" w:rsidP="00C366A0">
            <w:pPr>
              <w:widowControl/>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12</w:t>
            </w:r>
          </w:p>
        </w:tc>
        <w:tc>
          <w:tcPr>
            <w:tcW w:w="1134" w:type="dxa"/>
            <w:tcBorders>
              <w:top w:val="single" w:sz="4" w:space="0" w:color="auto"/>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102</w:t>
            </w:r>
          </w:p>
        </w:tc>
      </w:tr>
      <w:tr w:rsidR="005767DA" w:rsidRPr="005767DA" w:rsidTr="00C366A0">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市町村運営有償運送運転者講習</w:t>
            </w:r>
          </w:p>
        </w:tc>
        <w:tc>
          <w:tcPr>
            <w:tcW w:w="2126" w:type="dxa"/>
            <w:tcBorders>
              <w:top w:val="nil"/>
              <w:left w:val="single" w:sz="4" w:space="0" w:color="auto"/>
              <w:bottom w:val="single" w:sz="4" w:space="0" w:color="auto"/>
              <w:right w:val="single" w:sz="4" w:space="0" w:color="auto"/>
            </w:tcBorders>
            <w:shd w:val="clear" w:color="auto" w:fill="auto"/>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9</w:t>
            </w:r>
          </w:p>
        </w:tc>
        <w:tc>
          <w:tcPr>
            <w:tcW w:w="1134" w:type="dxa"/>
            <w:tcBorders>
              <w:top w:val="nil"/>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49</w:t>
            </w:r>
          </w:p>
        </w:tc>
      </w:tr>
      <w:tr w:rsidR="005767DA" w:rsidRPr="005767DA" w:rsidTr="00C366A0">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セダン等運転者講習</w:t>
            </w:r>
          </w:p>
        </w:tc>
        <w:tc>
          <w:tcPr>
            <w:tcW w:w="2126" w:type="dxa"/>
            <w:tcBorders>
              <w:top w:val="nil"/>
              <w:left w:val="single" w:sz="4" w:space="0" w:color="auto"/>
              <w:bottom w:val="single" w:sz="4" w:space="0" w:color="auto"/>
              <w:right w:val="single" w:sz="4" w:space="0" w:color="auto"/>
            </w:tcBorders>
            <w:shd w:val="clear" w:color="auto" w:fill="auto"/>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11</w:t>
            </w:r>
          </w:p>
        </w:tc>
        <w:tc>
          <w:tcPr>
            <w:tcW w:w="1134" w:type="dxa"/>
            <w:tcBorders>
              <w:top w:val="nil"/>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94</w:t>
            </w:r>
          </w:p>
        </w:tc>
      </w:tr>
      <w:tr w:rsidR="005767DA" w:rsidRPr="005767DA" w:rsidTr="00C366A0">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任意講習への講師派遣(現任)</w:t>
            </w:r>
          </w:p>
        </w:tc>
        <w:tc>
          <w:tcPr>
            <w:tcW w:w="2126" w:type="dxa"/>
            <w:tcBorders>
              <w:top w:val="nil"/>
              <w:left w:val="single" w:sz="4" w:space="0" w:color="auto"/>
              <w:bottom w:val="single" w:sz="4" w:space="0" w:color="auto"/>
              <w:right w:val="single" w:sz="4" w:space="0" w:color="auto"/>
            </w:tcBorders>
            <w:shd w:val="clear" w:color="auto" w:fill="auto"/>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1</w:t>
            </w:r>
          </w:p>
        </w:tc>
        <w:tc>
          <w:tcPr>
            <w:tcW w:w="1134" w:type="dxa"/>
            <w:tcBorders>
              <w:top w:val="nil"/>
              <w:left w:val="nil"/>
              <w:bottom w:val="single" w:sz="4" w:space="0" w:color="auto"/>
              <w:right w:val="single" w:sz="4" w:space="0" w:color="auto"/>
            </w:tcBorders>
            <w:shd w:val="clear" w:color="000000" w:fill="FFFFFF"/>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w:t>
            </w:r>
          </w:p>
        </w:tc>
      </w:tr>
      <w:tr w:rsidR="005767DA" w:rsidRPr="005767DA" w:rsidTr="00C366A0">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任意講習への講師派遣(送迎)</w:t>
            </w:r>
          </w:p>
        </w:tc>
        <w:tc>
          <w:tcPr>
            <w:tcW w:w="2126" w:type="dxa"/>
            <w:tcBorders>
              <w:top w:val="nil"/>
              <w:left w:val="single" w:sz="4" w:space="0" w:color="auto"/>
              <w:bottom w:val="single" w:sz="4" w:space="0" w:color="auto"/>
              <w:right w:val="single" w:sz="4" w:space="0" w:color="auto"/>
            </w:tcBorders>
            <w:shd w:val="clear" w:color="auto" w:fill="auto"/>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0</w:t>
            </w:r>
          </w:p>
        </w:tc>
        <w:tc>
          <w:tcPr>
            <w:tcW w:w="1134" w:type="dxa"/>
            <w:tcBorders>
              <w:top w:val="nil"/>
              <w:left w:val="nil"/>
              <w:bottom w:val="single" w:sz="4" w:space="0" w:color="auto"/>
              <w:right w:val="single" w:sz="4" w:space="0" w:color="auto"/>
            </w:tcBorders>
            <w:shd w:val="clear" w:color="000000" w:fill="FFFFFF"/>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w:t>
            </w:r>
          </w:p>
        </w:tc>
      </w:tr>
      <w:tr w:rsidR="005767DA" w:rsidRPr="005767DA" w:rsidTr="00C366A0">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任意講習への講師派遣(訪問</w:t>
            </w:r>
            <w:r w:rsidRPr="005767DA">
              <w:rPr>
                <w:rFonts w:ascii="Segoe UI Symbol" w:hAnsi="Segoe UI Symbol" w:cs="Segoe UI Symbol" w:hint="eastAsia"/>
                <w:kern w:val="0"/>
                <w:sz w:val="22"/>
                <w:szCs w:val="22"/>
              </w:rPr>
              <w:t>Ｄ</w:t>
            </w:r>
            <w:r w:rsidRPr="005767DA">
              <w:rPr>
                <w:rFonts w:ascii="ＭＳ 明朝" w:hAnsi="ＭＳ 明朝" w:cs="ＭＳ ゴシック" w:hint="eastAsia"/>
                <w:kern w:val="0"/>
                <w:sz w:val="22"/>
                <w:szCs w:val="22"/>
              </w:rPr>
              <w:t>)</w:t>
            </w:r>
          </w:p>
        </w:tc>
        <w:tc>
          <w:tcPr>
            <w:tcW w:w="2126" w:type="dxa"/>
            <w:tcBorders>
              <w:top w:val="nil"/>
              <w:left w:val="single" w:sz="4" w:space="0" w:color="auto"/>
              <w:bottom w:val="single" w:sz="4" w:space="0" w:color="auto"/>
              <w:right w:val="single" w:sz="4" w:space="0" w:color="auto"/>
            </w:tcBorders>
            <w:shd w:val="clear" w:color="auto" w:fill="auto"/>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1</w:t>
            </w:r>
          </w:p>
        </w:tc>
        <w:tc>
          <w:tcPr>
            <w:tcW w:w="1134" w:type="dxa"/>
            <w:tcBorders>
              <w:top w:val="nil"/>
              <w:left w:val="nil"/>
              <w:bottom w:val="single" w:sz="4" w:space="0" w:color="auto"/>
              <w:right w:val="single" w:sz="4" w:space="0" w:color="auto"/>
            </w:tcBorders>
            <w:shd w:val="clear" w:color="000000" w:fill="FFFFFF"/>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w:t>
            </w:r>
          </w:p>
        </w:tc>
      </w:tr>
      <w:tr w:rsidR="005767DA" w:rsidRPr="005767DA" w:rsidTr="00C366A0">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他の認定講習機関への講師派遣</w:t>
            </w:r>
          </w:p>
        </w:tc>
        <w:tc>
          <w:tcPr>
            <w:tcW w:w="2126" w:type="dxa"/>
            <w:tcBorders>
              <w:top w:val="nil"/>
              <w:left w:val="single" w:sz="4" w:space="0" w:color="auto"/>
              <w:bottom w:val="single" w:sz="4" w:space="0" w:color="auto"/>
              <w:right w:val="single" w:sz="4" w:space="0" w:color="auto"/>
            </w:tcBorders>
            <w:shd w:val="clear" w:color="auto" w:fill="auto"/>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3</w:t>
            </w:r>
          </w:p>
        </w:tc>
        <w:tc>
          <w:tcPr>
            <w:tcW w:w="1134" w:type="dxa"/>
            <w:tcBorders>
              <w:top w:val="nil"/>
              <w:left w:val="nil"/>
              <w:bottom w:val="single" w:sz="4" w:space="0" w:color="auto"/>
              <w:right w:val="single" w:sz="4" w:space="0" w:color="auto"/>
            </w:tcBorders>
            <w:shd w:val="clear" w:color="000000" w:fill="FFFFFF"/>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w:t>
            </w:r>
          </w:p>
        </w:tc>
      </w:tr>
      <w:tr w:rsidR="005767DA" w:rsidRPr="005767DA" w:rsidTr="00C366A0">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合計</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37</w:t>
            </w:r>
          </w:p>
        </w:tc>
        <w:tc>
          <w:tcPr>
            <w:tcW w:w="1134" w:type="dxa"/>
            <w:tcBorders>
              <w:top w:val="nil"/>
              <w:left w:val="nil"/>
              <w:bottom w:val="single" w:sz="4" w:space="0" w:color="auto"/>
              <w:right w:val="single" w:sz="4" w:space="0" w:color="auto"/>
            </w:tcBorders>
            <w:shd w:val="clear" w:color="000000" w:fill="FFFFFF"/>
            <w:vAlign w:val="bottom"/>
          </w:tcPr>
          <w:p w:rsidR="005767DA" w:rsidRPr="005767DA" w:rsidRDefault="005767DA" w:rsidP="00C366A0">
            <w:pPr>
              <w:jc w:val="right"/>
              <w:rPr>
                <w:rFonts w:asciiTheme="majorEastAsia" w:eastAsiaTheme="majorEastAsia" w:hAnsiTheme="majorEastAsia"/>
                <w:sz w:val="22"/>
                <w:szCs w:val="22"/>
              </w:rPr>
            </w:pPr>
            <w:r w:rsidRPr="005767DA">
              <w:rPr>
                <w:rFonts w:asciiTheme="majorEastAsia" w:eastAsiaTheme="majorEastAsia" w:hAnsiTheme="majorEastAsia" w:hint="eastAsia"/>
                <w:sz w:val="22"/>
                <w:szCs w:val="22"/>
              </w:rPr>
              <w:t>245</w:t>
            </w:r>
          </w:p>
        </w:tc>
      </w:tr>
    </w:tbl>
    <w:p w:rsidR="005767DA" w:rsidRPr="005767DA" w:rsidRDefault="005767DA" w:rsidP="005767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45"/>
        <w:jc w:val="center"/>
        <w:rPr>
          <w:rFonts w:asciiTheme="minorEastAsia" w:eastAsiaTheme="minorEastAsia" w:hAnsiTheme="minorEastAsia" w:cs="ＭＳ ゴシック"/>
          <w:kern w:val="0"/>
          <w:sz w:val="22"/>
          <w:szCs w:val="22"/>
        </w:rPr>
      </w:pPr>
      <w:r w:rsidRPr="005767DA">
        <w:rPr>
          <w:rFonts w:asciiTheme="minorEastAsia" w:eastAsiaTheme="minorEastAsia" w:hAnsiTheme="minorEastAsia" w:cs="ＭＳ ゴシック" w:hint="eastAsia"/>
          <w:kern w:val="0"/>
          <w:sz w:val="22"/>
          <w:szCs w:val="22"/>
        </w:rPr>
        <w:t>※全国移動ネットが修了証を発行した人数　208名</w:t>
      </w:r>
    </w:p>
    <w:p w:rsidR="005767DA" w:rsidRPr="005767DA" w:rsidRDefault="005767DA" w:rsidP="005767DA">
      <w:pPr>
        <w:rPr>
          <w:rFonts w:ascii="ＭＳ 明朝" w:hAnsi="ＭＳ 明朝"/>
          <w:sz w:val="22"/>
          <w:szCs w:val="22"/>
          <w:bdr w:val="single" w:sz="4" w:space="0" w:color="auto"/>
        </w:rPr>
      </w:pPr>
      <w:r w:rsidRPr="005767DA">
        <w:rPr>
          <w:rFonts w:ascii="ＭＳ 明朝" w:hAnsi="ＭＳ 明朝" w:hint="eastAsia"/>
          <w:sz w:val="22"/>
          <w:szCs w:val="22"/>
          <w:bdr w:val="single" w:sz="4" w:space="0" w:color="auto"/>
        </w:rPr>
        <w:t>寄付金収入</w:t>
      </w:r>
    </w:p>
    <w:tbl>
      <w:tblPr>
        <w:tblW w:w="7886" w:type="dxa"/>
        <w:tblInd w:w="753" w:type="dxa"/>
        <w:tblLayout w:type="fixed"/>
        <w:tblCellMar>
          <w:left w:w="30" w:type="dxa"/>
          <w:right w:w="30" w:type="dxa"/>
        </w:tblCellMar>
        <w:tblLook w:val="0000" w:firstRow="0" w:lastRow="0" w:firstColumn="0" w:lastColumn="0" w:noHBand="0" w:noVBand="0"/>
      </w:tblPr>
      <w:tblGrid>
        <w:gridCol w:w="5193"/>
        <w:gridCol w:w="1276"/>
        <w:gridCol w:w="1417"/>
      </w:tblGrid>
      <w:tr w:rsidR="005767DA" w:rsidRPr="005767DA" w:rsidTr="009927C1">
        <w:trPr>
          <w:trHeight w:val="256"/>
        </w:trPr>
        <w:tc>
          <w:tcPr>
            <w:tcW w:w="5193" w:type="dxa"/>
            <w:tcBorders>
              <w:top w:val="single" w:sz="6" w:space="0" w:color="auto"/>
              <w:left w:val="single" w:sz="6" w:space="0" w:color="auto"/>
              <w:bottom w:val="single" w:sz="6" w:space="0" w:color="auto"/>
              <w:right w:val="single" w:sz="6" w:space="0" w:color="auto"/>
            </w:tcBorders>
            <w:shd w:val="solid" w:color="CCFFCC"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寄付金の種類</w:t>
            </w:r>
            <w:r w:rsidRPr="005767DA">
              <w:rPr>
                <w:rFonts w:ascii="ＭＳ 明朝" w:hAnsi="ＭＳ 明朝" w:cs="ＭＳ Ｐゴシック" w:hint="eastAsia"/>
                <w:kern w:val="0"/>
                <w:sz w:val="22"/>
                <w:szCs w:val="22"/>
              </w:rPr>
              <w:t>（2017年4月1日～2018年3月31日）</w:t>
            </w:r>
          </w:p>
        </w:tc>
        <w:tc>
          <w:tcPr>
            <w:tcW w:w="1276" w:type="dxa"/>
            <w:tcBorders>
              <w:top w:val="single" w:sz="6" w:space="0" w:color="auto"/>
              <w:left w:val="single" w:sz="6" w:space="0" w:color="auto"/>
              <w:bottom w:val="single" w:sz="6" w:space="0" w:color="auto"/>
              <w:right w:val="single" w:sz="6" w:space="0" w:color="auto"/>
            </w:tcBorders>
            <w:shd w:val="solid" w:color="CCFFCC" w:fill="auto"/>
          </w:tcPr>
          <w:p w:rsidR="005767DA" w:rsidRPr="005767DA" w:rsidRDefault="005767DA" w:rsidP="009927C1">
            <w:pPr>
              <w:autoSpaceDE w:val="0"/>
              <w:autoSpaceDN w:val="0"/>
              <w:adjustRightInd w:val="0"/>
              <w:jc w:val="center"/>
              <w:rPr>
                <w:rFonts w:ascii="ＭＳ 明朝" w:hAnsi="ＭＳ 明朝" w:cs="ＭＳ ゴシック"/>
                <w:kern w:val="0"/>
                <w:sz w:val="22"/>
                <w:szCs w:val="22"/>
              </w:rPr>
            </w:pPr>
            <w:r w:rsidRPr="005767DA">
              <w:rPr>
                <w:rFonts w:ascii="ＭＳ 明朝" w:hAnsi="ＭＳ 明朝" w:cs="ＭＳ ゴシック" w:hint="eastAsia"/>
                <w:kern w:val="0"/>
                <w:sz w:val="22"/>
                <w:szCs w:val="22"/>
              </w:rPr>
              <w:t>寄付者数</w:t>
            </w:r>
          </w:p>
        </w:tc>
        <w:tc>
          <w:tcPr>
            <w:tcW w:w="1417" w:type="dxa"/>
            <w:tcBorders>
              <w:top w:val="single" w:sz="6" w:space="0" w:color="auto"/>
              <w:left w:val="single" w:sz="6" w:space="0" w:color="auto"/>
              <w:bottom w:val="single" w:sz="6" w:space="0" w:color="auto"/>
              <w:right w:val="single" w:sz="6" w:space="0" w:color="auto"/>
            </w:tcBorders>
            <w:shd w:val="solid" w:color="CCFFCC" w:fill="auto"/>
          </w:tcPr>
          <w:p w:rsidR="009927C1" w:rsidRDefault="005767DA" w:rsidP="009927C1">
            <w:pPr>
              <w:autoSpaceDE w:val="0"/>
              <w:autoSpaceDN w:val="0"/>
              <w:adjustRightInd w:val="0"/>
              <w:jc w:val="center"/>
              <w:rPr>
                <w:rFonts w:ascii="ＭＳ 明朝" w:hAnsi="ＭＳ 明朝" w:cs="ＭＳ ゴシック"/>
                <w:kern w:val="0"/>
                <w:sz w:val="22"/>
                <w:szCs w:val="22"/>
              </w:rPr>
            </w:pPr>
            <w:r w:rsidRPr="005767DA">
              <w:rPr>
                <w:rFonts w:ascii="ＭＳ 明朝" w:hAnsi="ＭＳ 明朝" w:cs="ＭＳ ゴシック" w:hint="eastAsia"/>
                <w:kern w:val="0"/>
                <w:sz w:val="22"/>
                <w:szCs w:val="22"/>
              </w:rPr>
              <w:t>寄付金額</w:t>
            </w:r>
          </w:p>
          <w:p w:rsidR="005767DA" w:rsidRPr="005767DA" w:rsidRDefault="005767DA" w:rsidP="009927C1">
            <w:pPr>
              <w:autoSpaceDE w:val="0"/>
              <w:autoSpaceDN w:val="0"/>
              <w:adjustRightInd w:val="0"/>
              <w:jc w:val="center"/>
              <w:rPr>
                <w:rFonts w:ascii="ＭＳ 明朝" w:hAnsi="ＭＳ 明朝" w:cs="ＭＳ ゴシック"/>
                <w:kern w:val="0"/>
                <w:sz w:val="22"/>
                <w:szCs w:val="22"/>
              </w:rPr>
            </w:pPr>
            <w:r w:rsidRPr="005767DA">
              <w:rPr>
                <w:rFonts w:ascii="ＭＳ 明朝" w:hAnsi="ＭＳ 明朝" w:cs="ＭＳ ゴシック" w:hint="eastAsia"/>
                <w:kern w:val="0"/>
                <w:sz w:val="22"/>
                <w:szCs w:val="22"/>
              </w:rPr>
              <w:t>（累計）</w:t>
            </w:r>
          </w:p>
        </w:tc>
      </w:tr>
      <w:tr w:rsidR="005767DA" w:rsidRPr="005767DA" w:rsidTr="009927C1">
        <w:trPr>
          <w:trHeight w:val="256"/>
        </w:trPr>
        <w:tc>
          <w:tcPr>
            <w:tcW w:w="5193" w:type="dxa"/>
            <w:tcBorders>
              <w:top w:val="single" w:sz="6" w:space="0" w:color="auto"/>
              <w:left w:val="single" w:sz="6" w:space="0" w:color="auto"/>
              <w:bottom w:val="single" w:sz="6" w:space="0" w:color="auto"/>
              <w:right w:val="single" w:sz="6" w:space="0" w:color="auto"/>
            </w:tcBorders>
            <w:shd w:val="solid" w:color="FFFFFF"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PST基準を満たす寄付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767DA" w:rsidRPr="005767DA" w:rsidRDefault="005767DA" w:rsidP="00C366A0">
            <w:pPr>
              <w:widowControl/>
              <w:jc w:val="right"/>
              <w:rPr>
                <w:rFonts w:ascii="ＭＳ 明朝" w:hAnsi="ＭＳ 明朝"/>
                <w:sz w:val="22"/>
                <w:szCs w:val="22"/>
              </w:rPr>
            </w:pPr>
            <w:r w:rsidRPr="005767DA">
              <w:rPr>
                <w:rFonts w:ascii="ＭＳ 明朝" w:hAnsi="ＭＳ 明朝" w:hint="eastAsia"/>
                <w:sz w:val="22"/>
                <w:szCs w:val="22"/>
              </w:rPr>
              <w:t>113人</w:t>
            </w:r>
          </w:p>
        </w:tc>
        <w:tc>
          <w:tcPr>
            <w:tcW w:w="1417" w:type="dxa"/>
            <w:tcBorders>
              <w:top w:val="single" w:sz="4" w:space="0" w:color="auto"/>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ＭＳ 明朝" w:hAnsi="ＭＳ 明朝"/>
                <w:sz w:val="22"/>
                <w:szCs w:val="22"/>
              </w:rPr>
            </w:pPr>
            <w:r w:rsidRPr="005767DA">
              <w:rPr>
                <w:rFonts w:ascii="ＭＳ 明朝" w:hAnsi="ＭＳ 明朝" w:hint="eastAsia"/>
                <w:sz w:val="22"/>
                <w:szCs w:val="22"/>
              </w:rPr>
              <w:t>390,000円</w:t>
            </w:r>
          </w:p>
        </w:tc>
      </w:tr>
      <w:tr w:rsidR="005767DA" w:rsidRPr="005767DA" w:rsidTr="009927C1">
        <w:trPr>
          <w:trHeight w:val="256"/>
        </w:trPr>
        <w:tc>
          <w:tcPr>
            <w:tcW w:w="5193" w:type="dxa"/>
            <w:tcBorders>
              <w:top w:val="single" w:sz="6" w:space="0" w:color="auto"/>
              <w:left w:val="single" w:sz="6" w:space="0" w:color="auto"/>
              <w:bottom w:val="single" w:sz="6" w:space="0" w:color="auto"/>
              <w:right w:val="single" w:sz="6" w:space="0" w:color="auto"/>
            </w:tcBorders>
            <w:shd w:val="solid" w:color="FFFFFF" w:fill="auto"/>
          </w:tcPr>
          <w:p w:rsidR="005767DA" w:rsidRPr="005767DA" w:rsidRDefault="005767DA" w:rsidP="009927C1">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PST基準に該当しない寄付（理事、3,000円未満等）</w:t>
            </w:r>
          </w:p>
        </w:tc>
        <w:tc>
          <w:tcPr>
            <w:tcW w:w="1276" w:type="dxa"/>
            <w:tcBorders>
              <w:top w:val="nil"/>
              <w:left w:val="single" w:sz="4" w:space="0" w:color="auto"/>
              <w:bottom w:val="single" w:sz="4" w:space="0" w:color="auto"/>
              <w:right w:val="single" w:sz="4" w:space="0" w:color="auto"/>
            </w:tcBorders>
            <w:shd w:val="clear" w:color="auto" w:fill="auto"/>
            <w:vAlign w:val="bottom"/>
          </w:tcPr>
          <w:p w:rsidR="005767DA" w:rsidRPr="005767DA" w:rsidRDefault="005767DA" w:rsidP="00C366A0">
            <w:pPr>
              <w:jc w:val="right"/>
              <w:rPr>
                <w:rFonts w:ascii="ＭＳ 明朝" w:hAnsi="ＭＳ 明朝"/>
                <w:sz w:val="22"/>
                <w:szCs w:val="22"/>
              </w:rPr>
            </w:pPr>
            <w:r w:rsidRPr="005767DA">
              <w:rPr>
                <w:rFonts w:ascii="ＭＳ 明朝" w:hAnsi="ＭＳ 明朝" w:hint="eastAsia"/>
                <w:sz w:val="22"/>
                <w:szCs w:val="22"/>
              </w:rPr>
              <w:t>8人</w:t>
            </w:r>
          </w:p>
        </w:tc>
        <w:tc>
          <w:tcPr>
            <w:tcW w:w="1417" w:type="dxa"/>
            <w:tcBorders>
              <w:top w:val="nil"/>
              <w:left w:val="nil"/>
              <w:bottom w:val="single" w:sz="4" w:space="0" w:color="auto"/>
              <w:right w:val="single" w:sz="4" w:space="0" w:color="auto"/>
            </w:tcBorders>
            <w:shd w:val="clear" w:color="auto" w:fill="auto"/>
            <w:vAlign w:val="bottom"/>
          </w:tcPr>
          <w:p w:rsidR="005767DA" w:rsidRPr="005767DA" w:rsidRDefault="005767DA" w:rsidP="00C366A0">
            <w:pPr>
              <w:jc w:val="right"/>
              <w:rPr>
                <w:rFonts w:ascii="ＭＳ 明朝" w:hAnsi="ＭＳ 明朝"/>
                <w:sz w:val="22"/>
                <w:szCs w:val="22"/>
              </w:rPr>
            </w:pPr>
            <w:r w:rsidRPr="005767DA">
              <w:rPr>
                <w:rFonts w:ascii="ＭＳ 明朝" w:hAnsi="ＭＳ 明朝" w:hint="eastAsia"/>
                <w:sz w:val="22"/>
                <w:szCs w:val="22"/>
              </w:rPr>
              <w:t>58,819円</w:t>
            </w:r>
          </w:p>
        </w:tc>
      </w:tr>
      <w:tr w:rsidR="005767DA" w:rsidRPr="005767DA" w:rsidTr="009927C1">
        <w:trPr>
          <w:trHeight w:val="256"/>
        </w:trPr>
        <w:tc>
          <w:tcPr>
            <w:tcW w:w="5193" w:type="dxa"/>
            <w:tcBorders>
              <w:top w:val="single" w:sz="6" w:space="0" w:color="auto"/>
              <w:left w:val="single" w:sz="6" w:space="0" w:color="auto"/>
              <w:bottom w:val="single" w:sz="6" w:space="0" w:color="auto"/>
              <w:right w:val="single" w:sz="6" w:space="0" w:color="auto"/>
            </w:tcBorders>
            <w:shd w:val="solid" w:color="FFFFFF" w:fill="auto"/>
          </w:tcPr>
          <w:p w:rsidR="005767DA" w:rsidRPr="005767DA" w:rsidRDefault="005767DA" w:rsidP="00C366A0">
            <w:pPr>
              <w:autoSpaceDE w:val="0"/>
              <w:autoSpaceDN w:val="0"/>
              <w:adjustRightInd w:val="0"/>
              <w:jc w:val="left"/>
              <w:rPr>
                <w:rFonts w:ascii="ＭＳ 明朝" w:hAnsi="ＭＳ 明朝" w:cs="ＭＳ ゴシック"/>
                <w:kern w:val="0"/>
                <w:sz w:val="22"/>
                <w:szCs w:val="22"/>
              </w:rPr>
            </w:pPr>
            <w:r w:rsidRPr="005767DA">
              <w:rPr>
                <w:rFonts w:ascii="ＭＳ 明朝" w:hAnsi="ＭＳ 明朝" w:cs="ＭＳ ゴシック" w:hint="eastAsia"/>
                <w:kern w:val="0"/>
                <w:sz w:val="22"/>
                <w:szCs w:val="22"/>
              </w:rPr>
              <w:t>合計</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5767DA" w:rsidRPr="005767DA" w:rsidRDefault="005767DA" w:rsidP="00C366A0">
            <w:pPr>
              <w:jc w:val="right"/>
              <w:rPr>
                <w:rFonts w:ascii="ＭＳ 明朝" w:hAnsi="ＭＳ 明朝"/>
                <w:sz w:val="22"/>
                <w:szCs w:val="22"/>
              </w:rPr>
            </w:pPr>
            <w:r w:rsidRPr="005767DA">
              <w:rPr>
                <w:rFonts w:ascii="ＭＳ 明朝" w:hAnsi="ＭＳ 明朝" w:hint="eastAsia"/>
                <w:sz w:val="22"/>
                <w:szCs w:val="22"/>
              </w:rPr>
              <w:t>121人</w:t>
            </w:r>
          </w:p>
        </w:tc>
        <w:tc>
          <w:tcPr>
            <w:tcW w:w="1417" w:type="dxa"/>
            <w:tcBorders>
              <w:top w:val="nil"/>
              <w:left w:val="nil"/>
              <w:bottom w:val="single" w:sz="4" w:space="0" w:color="auto"/>
              <w:right w:val="single" w:sz="4" w:space="0" w:color="auto"/>
            </w:tcBorders>
            <w:shd w:val="clear" w:color="000000" w:fill="FFFFFF"/>
            <w:vAlign w:val="bottom"/>
          </w:tcPr>
          <w:p w:rsidR="005767DA" w:rsidRPr="005767DA" w:rsidRDefault="005767DA" w:rsidP="00C366A0">
            <w:pPr>
              <w:jc w:val="right"/>
              <w:rPr>
                <w:rFonts w:ascii="ＭＳ 明朝" w:hAnsi="ＭＳ 明朝"/>
                <w:sz w:val="22"/>
                <w:szCs w:val="22"/>
              </w:rPr>
            </w:pPr>
            <w:r w:rsidRPr="005767DA">
              <w:rPr>
                <w:rFonts w:ascii="ＭＳ 明朝" w:hAnsi="ＭＳ 明朝" w:hint="eastAsia"/>
                <w:sz w:val="22"/>
                <w:szCs w:val="22"/>
              </w:rPr>
              <w:t>448,819円</w:t>
            </w:r>
          </w:p>
        </w:tc>
      </w:tr>
    </w:tbl>
    <w:p w:rsidR="004413E0" w:rsidRPr="005767DA" w:rsidRDefault="004413E0">
      <w:pPr>
        <w:widowControl/>
        <w:jc w:val="left"/>
        <w:rPr>
          <w:rFonts w:asciiTheme="minorEastAsia" w:eastAsiaTheme="minorEastAsia" w:hAnsiTheme="minorEastAsia" w:cs="Arial" w:hint="eastAsia"/>
          <w:sz w:val="22"/>
          <w:szCs w:val="22"/>
          <w:shd w:val="clear" w:color="auto" w:fill="FFFFFF"/>
        </w:rPr>
      </w:pPr>
      <w:bookmarkStart w:id="0" w:name="_GoBack"/>
      <w:bookmarkEnd w:id="0"/>
    </w:p>
    <w:sectPr w:rsidR="004413E0" w:rsidRPr="005767DA" w:rsidSect="00FB2C96">
      <w:footerReference w:type="even" r:id="rId8"/>
      <w:footerReference w:type="default" r:id="rId9"/>
      <w:pgSz w:w="11906" w:h="16838" w:code="9"/>
      <w:pgMar w:top="1000" w:right="1080" w:bottom="1000" w:left="1080" w:header="851" w:footer="510" w:gutter="0"/>
      <w:pgNumType w:start="1"/>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32" w:rsidRDefault="00700D32" w:rsidP="00A33223">
      <w:r>
        <w:separator/>
      </w:r>
    </w:p>
  </w:endnote>
  <w:endnote w:type="continuationSeparator" w:id="0">
    <w:p w:rsidR="00700D32" w:rsidRDefault="00700D32" w:rsidP="00A3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70" w:rsidRDefault="00C34E70" w:rsidP="001652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4E70" w:rsidRDefault="00C34E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08112"/>
      <w:docPartObj>
        <w:docPartGallery w:val="Page Numbers (Bottom of Page)"/>
        <w:docPartUnique/>
      </w:docPartObj>
    </w:sdtPr>
    <w:sdtEndPr/>
    <w:sdtContent>
      <w:p w:rsidR="00F56960" w:rsidRDefault="00F56960">
        <w:pPr>
          <w:pStyle w:val="a5"/>
          <w:jc w:val="center"/>
        </w:pPr>
        <w:r>
          <w:fldChar w:fldCharType="begin"/>
        </w:r>
        <w:r>
          <w:instrText>PAGE   \* MERGEFORMAT</w:instrText>
        </w:r>
        <w:r>
          <w:fldChar w:fldCharType="separate"/>
        </w:r>
        <w:r w:rsidR="004F1897" w:rsidRPr="004F1897">
          <w:rPr>
            <w:noProof/>
            <w:lang w:val="ja-JP"/>
          </w:rPr>
          <w:t>2</w:t>
        </w:r>
        <w:r>
          <w:fldChar w:fldCharType="end"/>
        </w:r>
      </w:p>
    </w:sdtContent>
  </w:sdt>
  <w:p w:rsidR="00F56960" w:rsidRDefault="00F56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32" w:rsidRDefault="00700D32" w:rsidP="00A33223">
      <w:r>
        <w:separator/>
      </w:r>
    </w:p>
  </w:footnote>
  <w:footnote w:type="continuationSeparator" w:id="0">
    <w:p w:rsidR="00700D32" w:rsidRDefault="00700D32" w:rsidP="00A33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0BB5"/>
    <w:multiLevelType w:val="hybridMultilevel"/>
    <w:tmpl w:val="FF2AB096"/>
    <w:lvl w:ilvl="0" w:tplc="F892BFF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C332B9"/>
    <w:multiLevelType w:val="hybridMultilevel"/>
    <w:tmpl w:val="73A60470"/>
    <w:lvl w:ilvl="0" w:tplc="6F72FDC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A0C2B5B"/>
    <w:multiLevelType w:val="hybridMultilevel"/>
    <w:tmpl w:val="1E1C670C"/>
    <w:lvl w:ilvl="0" w:tplc="1A76A7F0">
      <w:start w:val="1"/>
      <w:numFmt w:val="decimalFullWidth"/>
      <w:lvlText w:val="%1、"/>
      <w:lvlJc w:val="left"/>
      <w:pPr>
        <w:tabs>
          <w:tab w:val="num" w:pos="405"/>
        </w:tabs>
        <w:ind w:left="405" w:hanging="405"/>
      </w:pPr>
      <w:rPr>
        <w:rFonts w:hint="eastAsia"/>
      </w:rPr>
    </w:lvl>
    <w:lvl w:ilvl="1" w:tplc="993AEED8">
      <w:start w:val="1"/>
      <w:numFmt w:val="decimalFullWidth"/>
      <w:lvlText w:val="（%2）"/>
      <w:lvlJc w:val="left"/>
      <w:pPr>
        <w:tabs>
          <w:tab w:val="num" w:pos="1140"/>
        </w:tabs>
        <w:ind w:left="1140" w:hanging="720"/>
      </w:pPr>
      <w:rPr>
        <w:rFonts w:hint="eastAsia"/>
      </w:rPr>
    </w:lvl>
    <w:lvl w:ilvl="2" w:tplc="A1B05A86">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B1628F"/>
    <w:multiLevelType w:val="hybridMultilevel"/>
    <w:tmpl w:val="B4AA7076"/>
    <w:lvl w:ilvl="0" w:tplc="D9C04A02">
      <w:start w:val="1"/>
      <w:numFmt w:val="decimalEnclosedCircle"/>
      <w:lvlText w:val="%1"/>
      <w:lvlJc w:val="left"/>
      <w:pPr>
        <w:ind w:left="360" w:hanging="360"/>
      </w:pPr>
      <w:rPr>
        <w:rFonts w:hint="default"/>
        <w:b/>
        <w:i/>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A431CD"/>
    <w:multiLevelType w:val="hybridMultilevel"/>
    <w:tmpl w:val="29528EBC"/>
    <w:lvl w:ilvl="0" w:tplc="02ACE120">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5" w15:restartNumberingAfterBreak="0">
    <w:nsid w:val="60DE665F"/>
    <w:multiLevelType w:val="hybridMultilevel"/>
    <w:tmpl w:val="B754B284"/>
    <w:lvl w:ilvl="0" w:tplc="0A2A6F10">
      <w:start w:val="1"/>
      <w:numFmt w:val="decimalEnclosedCircle"/>
      <w:lvlText w:val="%1"/>
      <w:lvlJc w:val="left"/>
      <w:pPr>
        <w:ind w:left="360" w:hanging="360"/>
      </w:pPr>
      <w:rPr>
        <w:rFonts w:hint="default"/>
        <w:b w:val="0"/>
        <w:i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A91136"/>
    <w:multiLevelType w:val="hybridMultilevel"/>
    <w:tmpl w:val="C2E4288A"/>
    <w:lvl w:ilvl="0" w:tplc="43C07916">
      <w:start w:val="1"/>
      <w:numFmt w:val="decimalEnclosedCircle"/>
      <w:lvlText w:val="%1"/>
      <w:lvlJc w:val="left"/>
      <w:pPr>
        <w:ind w:left="381" w:hanging="360"/>
      </w:pPr>
      <w:rPr>
        <w:rFonts w:hint="default"/>
        <w:b/>
        <w:i/>
        <w:u w:val="single"/>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7" w15:restartNumberingAfterBreak="0">
    <w:nsid w:val="7B955519"/>
    <w:multiLevelType w:val="hybridMultilevel"/>
    <w:tmpl w:val="85268786"/>
    <w:lvl w:ilvl="0" w:tplc="7FAA1E06">
      <w:numFmt w:val="bullet"/>
      <w:lvlText w:val="・"/>
      <w:lvlJc w:val="left"/>
      <w:pPr>
        <w:ind w:left="295" w:hanging="360"/>
      </w:pPr>
      <w:rPr>
        <w:rFonts w:ascii="ＭＳ 明朝" w:eastAsia="ＭＳ 明朝" w:hAnsi="ＭＳ 明朝" w:cs="Times New Roman" w:hint="eastAsia"/>
        <w:lang w:val="en-US"/>
      </w:rPr>
    </w:lvl>
    <w:lvl w:ilvl="1" w:tplc="0409000B" w:tentative="1">
      <w:start w:val="1"/>
      <w:numFmt w:val="bullet"/>
      <w:lvlText w:val=""/>
      <w:lvlJc w:val="left"/>
      <w:pPr>
        <w:ind w:left="775" w:hanging="420"/>
      </w:pPr>
      <w:rPr>
        <w:rFonts w:ascii="Wingdings" w:hAnsi="Wingdings" w:hint="default"/>
      </w:rPr>
    </w:lvl>
    <w:lvl w:ilvl="2" w:tplc="0409000D" w:tentative="1">
      <w:start w:val="1"/>
      <w:numFmt w:val="bullet"/>
      <w:lvlText w:val=""/>
      <w:lvlJc w:val="left"/>
      <w:pPr>
        <w:ind w:left="1195" w:hanging="420"/>
      </w:pPr>
      <w:rPr>
        <w:rFonts w:ascii="Wingdings" w:hAnsi="Wingdings" w:hint="default"/>
      </w:rPr>
    </w:lvl>
    <w:lvl w:ilvl="3" w:tplc="04090001" w:tentative="1">
      <w:start w:val="1"/>
      <w:numFmt w:val="bullet"/>
      <w:lvlText w:val=""/>
      <w:lvlJc w:val="left"/>
      <w:pPr>
        <w:ind w:left="1615" w:hanging="420"/>
      </w:pPr>
      <w:rPr>
        <w:rFonts w:ascii="Wingdings" w:hAnsi="Wingdings" w:hint="default"/>
      </w:rPr>
    </w:lvl>
    <w:lvl w:ilvl="4" w:tplc="0409000B" w:tentative="1">
      <w:start w:val="1"/>
      <w:numFmt w:val="bullet"/>
      <w:lvlText w:val=""/>
      <w:lvlJc w:val="left"/>
      <w:pPr>
        <w:ind w:left="2035" w:hanging="420"/>
      </w:pPr>
      <w:rPr>
        <w:rFonts w:ascii="Wingdings" w:hAnsi="Wingdings" w:hint="default"/>
      </w:rPr>
    </w:lvl>
    <w:lvl w:ilvl="5" w:tplc="0409000D" w:tentative="1">
      <w:start w:val="1"/>
      <w:numFmt w:val="bullet"/>
      <w:lvlText w:val=""/>
      <w:lvlJc w:val="left"/>
      <w:pPr>
        <w:ind w:left="2455" w:hanging="420"/>
      </w:pPr>
      <w:rPr>
        <w:rFonts w:ascii="Wingdings" w:hAnsi="Wingdings" w:hint="default"/>
      </w:rPr>
    </w:lvl>
    <w:lvl w:ilvl="6" w:tplc="04090001" w:tentative="1">
      <w:start w:val="1"/>
      <w:numFmt w:val="bullet"/>
      <w:lvlText w:val=""/>
      <w:lvlJc w:val="left"/>
      <w:pPr>
        <w:ind w:left="2875" w:hanging="420"/>
      </w:pPr>
      <w:rPr>
        <w:rFonts w:ascii="Wingdings" w:hAnsi="Wingdings" w:hint="default"/>
      </w:rPr>
    </w:lvl>
    <w:lvl w:ilvl="7" w:tplc="0409000B" w:tentative="1">
      <w:start w:val="1"/>
      <w:numFmt w:val="bullet"/>
      <w:lvlText w:val=""/>
      <w:lvlJc w:val="left"/>
      <w:pPr>
        <w:ind w:left="3295" w:hanging="420"/>
      </w:pPr>
      <w:rPr>
        <w:rFonts w:ascii="Wingdings" w:hAnsi="Wingdings" w:hint="default"/>
      </w:rPr>
    </w:lvl>
    <w:lvl w:ilvl="8" w:tplc="0409000D" w:tentative="1">
      <w:start w:val="1"/>
      <w:numFmt w:val="bullet"/>
      <w:lvlText w:val=""/>
      <w:lvlJc w:val="left"/>
      <w:pPr>
        <w:ind w:left="3715" w:hanging="420"/>
      </w:pPr>
      <w:rPr>
        <w:rFonts w:ascii="Wingdings" w:hAnsi="Wingdings" w:hint="default"/>
      </w:rPr>
    </w:lvl>
  </w:abstractNum>
  <w:abstractNum w:abstractNumId="8" w15:restartNumberingAfterBreak="0">
    <w:nsid w:val="7C592D6A"/>
    <w:multiLevelType w:val="hybridMultilevel"/>
    <w:tmpl w:val="33C8E0EE"/>
    <w:lvl w:ilvl="0" w:tplc="BB286B0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6"/>
  </w:num>
  <w:num w:numId="4">
    <w:abstractNumId w:val="3"/>
  </w:num>
  <w:num w:numId="5">
    <w:abstractNumId w:val="5"/>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78"/>
    <w:rsid w:val="00006766"/>
    <w:rsid w:val="00033B0B"/>
    <w:rsid w:val="00037BAB"/>
    <w:rsid w:val="000439BD"/>
    <w:rsid w:val="00054620"/>
    <w:rsid w:val="00060495"/>
    <w:rsid w:val="0006108B"/>
    <w:rsid w:val="000616D6"/>
    <w:rsid w:val="000770E1"/>
    <w:rsid w:val="00081C64"/>
    <w:rsid w:val="00085E46"/>
    <w:rsid w:val="000879A5"/>
    <w:rsid w:val="000908A1"/>
    <w:rsid w:val="00094D45"/>
    <w:rsid w:val="00096A64"/>
    <w:rsid w:val="000A0647"/>
    <w:rsid w:val="000B2D35"/>
    <w:rsid w:val="000C6350"/>
    <w:rsid w:val="000E0A32"/>
    <w:rsid w:val="000E3725"/>
    <w:rsid w:val="000E6F6A"/>
    <w:rsid w:val="001004FE"/>
    <w:rsid w:val="00104A1D"/>
    <w:rsid w:val="00115931"/>
    <w:rsid w:val="00123F81"/>
    <w:rsid w:val="001254A8"/>
    <w:rsid w:val="001268D6"/>
    <w:rsid w:val="00156CA4"/>
    <w:rsid w:val="00165228"/>
    <w:rsid w:val="00185984"/>
    <w:rsid w:val="001868F9"/>
    <w:rsid w:val="001B38FB"/>
    <w:rsid w:val="001C7822"/>
    <w:rsid w:val="001D4725"/>
    <w:rsid w:val="001D55D7"/>
    <w:rsid w:val="001F392A"/>
    <w:rsid w:val="001F43A0"/>
    <w:rsid w:val="0021258D"/>
    <w:rsid w:val="00221960"/>
    <w:rsid w:val="00221BB3"/>
    <w:rsid w:val="0022373E"/>
    <w:rsid w:val="0022398F"/>
    <w:rsid w:val="00225C27"/>
    <w:rsid w:val="002346E9"/>
    <w:rsid w:val="00235566"/>
    <w:rsid w:val="00245B30"/>
    <w:rsid w:val="0025081E"/>
    <w:rsid w:val="00251CBE"/>
    <w:rsid w:val="00251D64"/>
    <w:rsid w:val="0025358F"/>
    <w:rsid w:val="00257DAF"/>
    <w:rsid w:val="00260B3C"/>
    <w:rsid w:val="00264F42"/>
    <w:rsid w:val="0027006D"/>
    <w:rsid w:val="002708CD"/>
    <w:rsid w:val="002817B7"/>
    <w:rsid w:val="00284222"/>
    <w:rsid w:val="002904CC"/>
    <w:rsid w:val="00290F94"/>
    <w:rsid w:val="00296DCF"/>
    <w:rsid w:val="002B3418"/>
    <w:rsid w:val="002B65ED"/>
    <w:rsid w:val="002C1CEA"/>
    <w:rsid w:val="002C44F7"/>
    <w:rsid w:val="002C76F1"/>
    <w:rsid w:val="002D461D"/>
    <w:rsid w:val="002E273D"/>
    <w:rsid w:val="002E33E1"/>
    <w:rsid w:val="00301BAA"/>
    <w:rsid w:val="0030474B"/>
    <w:rsid w:val="00307501"/>
    <w:rsid w:val="0031056B"/>
    <w:rsid w:val="0031184A"/>
    <w:rsid w:val="00311C7A"/>
    <w:rsid w:val="003138DB"/>
    <w:rsid w:val="003165B0"/>
    <w:rsid w:val="0033710E"/>
    <w:rsid w:val="00353886"/>
    <w:rsid w:val="0036078B"/>
    <w:rsid w:val="00362925"/>
    <w:rsid w:val="00367F57"/>
    <w:rsid w:val="00367F78"/>
    <w:rsid w:val="003856F2"/>
    <w:rsid w:val="00387069"/>
    <w:rsid w:val="0039229B"/>
    <w:rsid w:val="003B0427"/>
    <w:rsid w:val="003B615F"/>
    <w:rsid w:val="003D112C"/>
    <w:rsid w:val="003E12BF"/>
    <w:rsid w:val="003E3FD7"/>
    <w:rsid w:val="004007BB"/>
    <w:rsid w:val="00401284"/>
    <w:rsid w:val="004071AE"/>
    <w:rsid w:val="004118F7"/>
    <w:rsid w:val="00423193"/>
    <w:rsid w:val="0043019E"/>
    <w:rsid w:val="004413E0"/>
    <w:rsid w:val="00441DF0"/>
    <w:rsid w:val="00450424"/>
    <w:rsid w:val="00453951"/>
    <w:rsid w:val="004606AB"/>
    <w:rsid w:val="00467497"/>
    <w:rsid w:val="004843B3"/>
    <w:rsid w:val="00496734"/>
    <w:rsid w:val="004A09E9"/>
    <w:rsid w:val="004A6BAF"/>
    <w:rsid w:val="004B1E32"/>
    <w:rsid w:val="004D3879"/>
    <w:rsid w:val="004D4B68"/>
    <w:rsid w:val="004F1897"/>
    <w:rsid w:val="004F7E01"/>
    <w:rsid w:val="00513F4D"/>
    <w:rsid w:val="0051607E"/>
    <w:rsid w:val="0052480E"/>
    <w:rsid w:val="005266A2"/>
    <w:rsid w:val="005345A0"/>
    <w:rsid w:val="00535928"/>
    <w:rsid w:val="00540354"/>
    <w:rsid w:val="00544F8D"/>
    <w:rsid w:val="005627C6"/>
    <w:rsid w:val="005767DA"/>
    <w:rsid w:val="00580D0F"/>
    <w:rsid w:val="00580E71"/>
    <w:rsid w:val="0058309A"/>
    <w:rsid w:val="00584D30"/>
    <w:rsid w:val="00592654"/>
    <w:rsid w:val="005B48E4"/>
    <w:rsid w:val="005D23E6"/>
    <w:rsid w:val="005F4D75"/>
    <w:rsid w:val="0060110C"/>
    <w:rsid w:val="0061109D"/>
    <w:rsid w:val="00623F16"/>
    <w:rsid w:val="0063008E"/>
    <w:rsid w:val="0063083E"/>
    <w:rsid w:val="00634BEC"/>
    <w:rsid w:val="0063535C"/>
    <w:rsid w:val="00645001"/>
    <w:rsid w:val="00645039"/>
    <w:rsid w:val="00645A55"/>
    <w:rsid w:val="00647834"/>
    <w:rsid w:val="0065031A"/>
    <w:rsid w:val="0065438E"/>
    <w:rsid w:val="0065470B"/>
    <w:rsid w:val="00657DC4"/>
    <w:rsid w:val="00662A8F"/>
    <w:rsid w:val="00672062"/>
    <w:rsid w:val="00672AC3"/>
    <w:rsid w:val="006759B2"/>
    <w:rsid w:val="00684226"/>
    <w:rsid w:val="006929D9"/>
    <w:rsid w:val="00693CA5"/>
    <w:rsid w:val="00695802"/>
    <w:rsid w:val="006B32C1"/>
    <w:rsid w:val="006C1A00"/>
    <w:rsid w:val="006D38EF"/>
    <w:rsid w:val="006E6F48"/>
    <w:rsid w:val="006F1ADF"/>
    <w:rsid w:val="006F7315"/>
    <w:rsid w:val="00700D32"/>
    <w:rsid w:val="00701689"/>
    <w:rsid w:val="00710F8F"/>
    <w:rsid w:val="00723040"/>
    <w:rsid w:val="00723796"/>
    <w:rsid w:val="007318AC"/>
    <w:rsid w:val="00734165"/>
    <w:rsid w:val="00737116"/>
    <w:rsid w:val="00740229"/>
    <w:rsid w:val="00740541"/>
    <w:rsid w:val="00746B34"/>
    <w:rsid w:val="00747E26"/>
    <w:rsid w:val="00756FC2"/>
    <w:rsid w:val="007607AB"/>
    <w:rsid w:val="00762663"/>
    <w:rsid w:val="007627A9"/>
    <w:rsid w:val="00766991"/>
    <w:rsid w:val="00771937"/>
    <w:rsid w:val="00781327"/>
    <w:rsid w:val="00787A97"/>
    <w:rsid w:val="00792155"/>
    <w:rsid w:val="007B0E6B"/>
    <w:rsid w:val="007B76EA"/>
    <w:rsid w:val="007F1B06"/>
    <w:rsid w:val="007F20B6"/>
    <w:rsid w:val="008207B0"/>
    <w:rsid w:val="00820C1E"/>
    <w:rsid w:val="00830CE1"/>
    <w:rsid w:val="00832601"/>
    <w:rsid w:val="008348B9"/>
    <w:rsid w:val="0083509A"/>
    <w:rsid w:val="00844CD4"/>
    <w:rsid w:val="00845BE3"/>
    <w:rsid w:val="00854A1E"/>
    <w:rsid w:val="008606E9"/>
    <w:rsid w:val="0086074E"/>
    <w:rsid w:val="008609C4"/>
    <w:rsid w:val="0086189C"/>
    <w:rsid w:val="0087301F"/>
    <w:rsid w:val="0087508E"/>
    <w:rsid w:val="008750E3"/>
    <w:rsid w:val="00885FB1"/>
    <w:rsid w:val="008A0944"/>
    <w:rsid w:val="008A63C8"/>
    <w:rsid w:val="008B4F6E"/>
    <w:rsid w:val="008B5E4C"/>
    <w:rsid w:val="008C14BD"/>
    <w:rsid w:val="008C1F18"/>
    <w:rsid w:val="008C2C87"/>
    <w:rsid w:val="008C4809"/>
    <w:rsid w:val="008C6930"/>
    <w:rsid w:val="008C70A4"/>
    <w:rsid w:val="008D14B8"/>
    <w:rsid w:val="008D42E1"/>
    <w:rsid w:val="008D7EB7"/>
    <w:rsid w:val="008E616C"/>
    <w:rsid w:val="008F6BB0"/>
    <w:rsid w:val="008F7FD7"/>
    <w:rsid w:val="00907998"/>
    <w:rsid w:val="0091778A"/>
    <w:rsid w:val="009201AB"/>
    <w:rsid w:val="00924D6B"/>
    <w:rsid w:val="0092758B"/>
    <w:rsid w:val="00927DEA"/>
    <w:rsid w:val="00931F03"/>
    <w:rsid w:val="00937BB7"/>
    <w:rsid w:val="00944C1E"/>
    <w:rsid w:val="00947B47"/>
    <w:rsid w:val="00951AA2"/>
    <w:rsid w:val="00953974"/>
    <w:rsid w:val="00956A9E"/>
    <w:rsid w:val="00965E34"/>
    <w:rsid w:val="00970389"/>
    <w:rsid w:val="0097136D"/>
    <w:rsid w:val="00976E20"/>
    <w:rsid w:val="009811C0"/>
    <w:rsid w:val="009927C1"/>
    <w:rsid w:val="009A4A2D"/>
    <w:rsid w:val="009A69B4"/>
    <w:rsid w:val="009C1BB5"/>
    <w:rsid w:val="009C68E1"/>
    <w:rsid w:val="009D1008"/>
    <w:rsid w:val="009D1E39"/>
    <w:rsid w:val="009D6E1D"/>
    <w:rsid w:val="009E03F8"/>
    <w:rsid w:val="009E52B2"/>
    <w:rsid w:val="009F13A2"/>
    <w:rsid w:val="009F70D5"/>
    <w:rsid w:val="00A037E4"/>
    <w:rsid w:val="00A13CD4"/>
    <w:rsid w:val="00A174DE"/>
    <w:rsid w:val="00A31E93"/>
    <w:rsid w:val="00A33223"/>
    <w:rsid w:val="00A37154"/>
    <w:rsid w:val="00A37B62"/>
    <w:rsid w:val="00A37CE2"/>
    <w:rsid w:val="00A37D23"/>
    <w:rsid w:val="00A53B26"/>
    <w:rsid w:val="00A60E60"/>
    <w:rsid w:val="00A72F19"/>
    <w:rsid w:val="00A81BF9"/>
    <w:rsid w:val="00A87AB6"/>
    <w:rsid w:val="00A90DAD"/>
    <w:rsid w:val="00A93F41"/>
    <w:rsid w:val="00A94CDA"/>
    <w:rsid w:val="00A9546C"/>
    <w:rsid w:val="00AA1739"/>
    <w:rsid w:val="00AA35D4"/>
    <w:rsid w:val="00AA5F2D"/>
    <w:rsid w:val="00AA710D"/>
    <w:rsid w:val="00AB3256"/>
    <w:rsid w:val="00AB5612"/>
    <w:rsid w:val="00AC270F"/>
    <w:rsid w:val="00B10CC9"/>
    <w:rsid w:val="00B134F2"/>
    <w:rsid w:val="00B138C2"/>
    <w:rsid w:val="00B30E8D"/>
    <w:rsid w:val="00B316A0"/>
    <w:rsid w:val="00B32860"/>
    <w:rsid w:val="00B41298"/>
    <w:rsid w:val="00B444AA"/>
    <w:rsid w:val="00B65F69"/>
    <w:rsid w:val="00B81C75"/>
    <w:rsid w:val="00B831E9"/>
    <w:rsid w:val="00B917A8"/>
    <w:rsid w:val="00B94C63"/>
    <w:rsid w:val="00BA1344"/>
    <w:rsid w:val="00BA25ED"/>
    <w:rsid w:val="00BA3467"/>
    <w:rsid w:val="00BA3483"/>
    <w:rsid w:val="00BA441D"/>
    <w:rsid w:val="00BA7AFF"/>
    <w:rsid w:val="00BB08AF"/>
    <w:rsid w:val="00BB17E2"/>
    <w:rsid w:val="00BB38B7"/>
    <w:rsid w:val="00BB3CD0"/>
    <w:rsid w:val="00BB521D"/>
    <w:rsid w:val="00BC712D"/>
    <w:rsid w:val="00BD0C8D"/>
    <w:rsid w:val="00BD2E55"/>
    <w:rsid w:val="00BD4975"/>
    <w:rsid w:val="00BE12F4"/>
    <w:rsid w:val="00BE2DC6"/>
    <w:rsid w:val="00BE3227"/>
    <w:rsid w:val="00BE4D71"/>
    <w:rsid w:val="00BE7488"/>
    <w:rsid w:val="00BF0D9F"/>
    <w:rsid w:val="00BF7250"/>
    <w:rsid w:val="00C01D11"/>
    <w:rsid w:val="00C21FF3"/>
    <w:rsid w:val="00C30A13"/>
    <w:rsid w:val="00C31D9A"/>
    <w:rsid w:val="00C34E70"/>
    <w:rsid w:val="00C366A0"/>
    <w:rsid w:val="00C47908"/>
    <w:rsid w:val="00C51CEE"/>
    <w:rsid w:val="00C53CA3"/>
    <w:rsid w:val="00C62F99"/>
    <w:rsid w:val="00C735FD"/>
    <w:rsid w:val="00C82A47"/>
    <w:rsid w:val="00C85419"/>
    <w:rsid w:val="00C87449"/>
    <w:rsid w:val="00C954AF"/>
    <w:rsid w:val="00C96232"/>
    <w:rsid w:val="00CA0404"/>
    <w:rsid w:val="00CA2B72"/>
    <w:rsid w:val="00CB7DC2"/>
    <w:rsid w:val="00CC262D"/>
    <w:rsid w:val="00CC6B04"/>
    <w:rsid w:val="00CD085A"/>
    <w:rsid w:val="00CD0E1C"/>
    <w:rsid w:val="00CD38AD"/>
    <w:rsid w:val="00CE1AAE"/>
    <w:rsid w:val="00CE2C06"/>
    <w:rsid w:val="00CE5A9F"/>
    <w:rsid w:val="00CF17C3"/>
    <w:rsid w:val="00D07A08"/>
    <w:rsid w:val="00D109CD"/>
    <w:rsid w:val="00D129B8"/>
    <w:rsid w:val="00D1342A"/>
    <w:rsid w:val="00D24BDB"/>
    <w:rsid w:val="00D25068"/>
    <w:rsid w:val="00D277A2"/>
    <w:rsid w:val="00D30D99"/>
    <w:rsid w:val="00D34AAB"/>
    <w:rsid w:val="00D434B6"/>
    <w:rsid w:val="00D448F4"/>
    <w:rsid w:val="00D45EA3"/>
    <w:rsid w:val="00D50AFB"/>
    <w:rsid w:val="00D709A2"/>
    <w:rsid w:val="00D70CE1"/>
    <w:rsid w:val="00D76F41"/>
    <w:rsid w:val="00D92004"/>
    <w:rsid w:val="00D97B4F"/>
    <w:rsid w:val="00DB22B5"/>
    <w:rsid w:val="00DB4D80"/>
    <w:rsid w:val="00DB74B5"/>
    <w:rsid w:val="00DC075D"/>
    <w:rsid w:val="00DE2CC2"/>
    <w:rsid w:val="00DE4189"/>
    <w:rsid w:val="00DE4DDF"/>
    <w:rsid w:val="00DF27A1"/>
    <w:rsid w:val="00DF7EE6"/>
    <w:rsid w:val="00E00A7D"/>
    <w:rsid w:val="00E3268F"/>
    <w:rsid w:val="00E334CB"/>
    <w:rsid w:val="00E448BA"/>
    <w:rsid w:val="00E53185"/>
    <w:rsid w:val="00E60CAE"/>
    <w:rsid w:val="00E62D7F"/>
    <w:rsid w:val="00E72343"/>
    <w:rsid w:val="00E83975"/>
    <w:rsid w:val="00E94C26"/>
    <w:rsid w:val="00EC1AD3"/>
    <w:rsid w:val="00EC31E6"/>
    <w:rsid w:val="00EC5540"/>
    <w:rsid w:val="00ED1383"/>
    <w:rsid w:val="00ED1729"/>
    <w:rsid w:val="00ED5DAD"/>
    <w:rsid w:val="00F0433F"/>
    <w:rsid w:val="00F05B99"/>
    <w:rsid w:val="00F3199B"/>
    <w:rsid w:val="00F37319"/>
    <w:rsid w:val="00F43186"/>
    <w:rsid w:val="00F463B2"/>
    <w:rsid w:val="00F51698"/>
    <w:rsid w:val="00F56960"/>
    <w:rsid w:val="00F616B3"/>
    <w:rsid w:val="00F71C93"/>
    <w:rsid w:val="00F8317E"/>
    <w:rsid w:val="00F84769"/>
    <w:rsid w:val="00F849A9"/>
    <w:rsid w:val="00F85329"/>
    <w:rsid w:val="00F96BAA"/>
    <w:rsid w:val="00FA13C9"/>
    <w:rsid w:val="00FA504B"/>
    <w:rsid w:val="00FB2321"/>
    <w:rsid w:val="00FB2C96"/>
    <w:rsid w:val="00FC6E51"/>
    <w:rsid w:val="00FC7B24"/>
    <w:rsid w:val="00FD6828"/>
    <w:rsid w:val="00FE66E5"/>
    <w:rsid w:val="00FF3E21"/>
    <w:rsid w:val="00FF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AE97EE2-9ABA-415B-991C-DBE81C04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123F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3223"/>
    <w:pPr>
      <w:tabs>
        <w:tab w:val="center" w:pos="4252"/>
        <w:tab w:val="right" w:pos="8504"/>
      </w:tabs>
      <w:snapToGrid w:val="0"/>
    </w:pPr>
  </w:style>
  <w:style w:type="character" w:customStyle="1" w:styleId="a4">
    <w:name w:val="ヘッダー (文字)"/>
    <w:link w:val="a3"/>
    <w:rsid w:val="00A33223"/>
    <w:rPr>
      <w:kern w:val="2"/>
      <w:sz w:val="21"/>
      <w:szCs w:val="24"/>
    </w:rPr>
  </w:style>
  <w:style w:type="paragraph" w:styleId="a5">
    <w:name w:val="footer"/>
    <w:basedOn w:val="a"/>
    <w:link w:val="a6"/>
    <w:uiPriority w:val="99"/>
    <w:rsid w:val="00A33223"/>
    <w:pPr>
      <w:tabs>
        <w:tab w:val="center" w:pos="4252"/>
        <w:tab w:val="right" w:pos="8504"/>
      </w:tabs>
      <w:snapToGrid w:val="0"/>
    </w:pPr>
  </w:style>
  <w:style w:type="character" w:customStyle="1" w:styleId="a6">
    <w:name w:val="フッター (文字)"/>
    <w:link w:val="a5"/>
    <w:uiPriority w:val="99"/>
    <w:rsid w:val="00A33223"/>
    <w:rPr>
      <w:kern w:val="2"/>
      <w:sz w:val="21"/>
      <w:szCs w:val="24"/>
    </w:rPr>
  </w:style>
  <w:style w:type="character" w:customStyle="1" w:styleId="il">
    <w:name w:val="il"/>
    <w:basedOn w:val="a0"/>
    <w:rsid w:val="00951AA2"/>
  </w:style>
  <w:style w:type="character" w:customStyle="1" w:styleId="apple-style-span">
    <w:name w:val="apple-style-span"/>
    <w:basedOn w:val="a0"/>
    <w:rsid w:val="008C6930"/>
  </w:style>
  <w:style w:type="character" w:styleId="a7">
    <w:name w:val="page number"/>
    <w:basedOn w:val="a0"/>
    <w:rsid w:val="00645A55"/>
  </w:style>
  <w:style w:type="paragraph" w:styleId="a8">
    <w:name w:val="Body Text Indent"/>
    <w:basedOn w:val="a"/>
    <w:semiHidden/>
    <w:rsid w:val="00F616B3"/>
    <w:pPr>
      <w:ind w:leftChars="364" w:left="1151" w:hangingChars="213" w:hanging="425"/>
    </w:pPr>
    <w:rPr>
      <w:rFonts w:eastAsia="ＭＳ ゴシック"/>
      <w:sz w:val="20"/>
    </w:rPr>
  </w:style>
  <w:style w:type="paragraph" w:styleId="Web">
    <w:name w:val="Normal (Web)"/>
    <w:basedOn w:val="a"/>
    <w:uiPriority w:val="99"/>
    <w:unhideWhenUsed/>
    <w:rsid w:val="00F8532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Plain Text"/>
    <w:basedOn w:val="a"/>
    <w:link w:val="aa"/>
    <w:uiPriority w:val="99"/>
    <w:unhideWhenUsed/>
    <w:rsid w:val="008D7EB7"/>
    <w:pPr>
      <w:jc w:val="left"/>
    </w:pPr>
    <w:rPr>
      <w:rFonts w:ascii="ＭＳ ゴシック" w:eastAsia="ＭＳ ゴシック" w:hAnsi="Courier New"/>
      <w:sz w:val="20"/>
      <w:szCs w:val="21"/>
      <w:lang w:val="x-none" w:eastAsia="x-none"/>
    </w:rPr>
  </w:style>
  <w:style w:type="character" w:customStyle="1" w:styleId="aa">
    <w:name w:val="書式なし (文字)"/>
    <w:link w:val="a9"/>
    <w:uiPriority w:val="99"/>
    <w:rsid w:val="008D7EB7"/>
    <w:rPr>
      <w:rFonts w:ascii="ＭＳ ゴシック" w:eastAsia="ＭＳ ゴシック" w:hAnsi="Courier New"/>
      <w:kern w:val="2"/>
      <w:szCs w:val="21"/>
      <w:lang w:val="x-none" w:eastAsia="x-none"/>
    </w:rPr>
  </w:style>
  <w:style w:type="character" w:customStyle="1" w:styleId="10">
    <w:name w:val="見出し 1 (文字)"/>
    <w:link w:val="1"/>
    <w:uiPriority w:val="9"/>
    <w:rsid w:val="00123F81"/>
    <w:rPr>
      <w:rFonts w:ascii="ＭＳ Ｐゴシック" w:eastAsia="ＭＳ Ｐゴシック" w:hAnsi="ＭＳ Ｐゴシック" w:cs="ＭＳ Ｐゴシック"/>
      <w:b/>
      <w:bCs/>
      <w:kern w:val="36"/>
      <w:sz w:val="48"/>
      <w:szCs w:val="48"/>
    </w:rPr>
  </w:style>
  <w:style w:type="paragraph" w:styleId="ab">
    <w:name w:val="Balloon Text"/>
    <w:basedOn w:val="a"/>
    <w:semiHidden/>
    <w:rsid w:val="009C68E1"/>
    <w:rPr>
      <w:rFonts w:ascii="Arial" w:eastAsia="ＭＳ ゴシック" w:hAnsi="Arial"/>
      <w:sz w:val="18"/>
      <w:szCs w:val="18"/>
    </w:rPr>
  </w:style>
  <w:style w:type="paragraph" w:styleId="ac">
    <w:name w:val="Closing"/>
    <w:basedOn w:val="a"/>
    <w:link w:val="ad"/>
    <w:rsid w:val="00580D0F"/>
    <w:pPr>
      <w:jc w:val="right"/>
    </w:pPr>
  </w:style>
  <w:style w:type="character" w:customStyle="1" w:styleId="ad">
    <w:name w:val="結語 (文字)"/>
    <w:link w:val="ac"/>
    <w:rsid w:val="00580D0F"/>
    <w:rPr>
      <w:kern w:val="2"/>
      <w:sz w:val="21"/>
      <w:szCs w:val="24"/>
    </w:rPr>
  </w:style>
  <w:style w:type="paragraph" w:styleId="ae">
    <w:name w:val="List Paragraph"/>
    <w:basedOn w:val="a"/>
    <w:uiPriority w:val="34"/>
    <w:qFormat/>
    <w:rsid w:val="008B4F6E"/>
    <w:pPr>
      <w:ind w:leftChars="400" w:left="960"/>
    </w:pPr>
    <w:rPr>
      <w:sz w:val="24"/>
    </w:rPr>
  </w:style>
  <w:style w:type="paragraph" w:styleId="af">
    <w:name w:val="Body Text"/>
    <w:basedOn w:val="a"/>
    <w:link w:val="af0"/>
    <w:rsid w:val="004413E0"/>
  </w:style>
  <w:style w:type="character" w:customStyle="1" w:styleId="af0">
    <w:name w:val="本文 (文字)"/>
    <w:basedOn w:val="a0"/>
    <w:link w:val="af"/>
    <w:rsid w:val="004413E0"/>
    <w:rPr>
      <w:kern w:val="2"/>
      <w:sz w:val="21"/>
      <w:szCs w:val="24"/>
    </w:rPr>
  </w:style>
  <w:style w:type="paragraph" w:customStyle="1" w:styleId="Default">
    <w:name w:val="Default"/>
    <w:rsid w:val="004413E0"/>
    <w:pPr>
      <w:widowControl w:val="0"/>
      <w:autoSpaceDE w:val="0"/>
      <w:autoSpaceDN w:val="0"/>
      <w:adjustRightInd w:val="0"/>
    </w:pPr>
    <w:rPr>
      <w:rFonts w:ascii="游ゴシック Light" w:eastAsia="游ゴシック Light" w:hAnsi="ＭＳゴシック" w:cs="游ゴシック Light"/>
      <w:color w:val="000000"/>
      <w:sz w:val="24"/>
      <w:szCs w:val="24"/>
    </w:rPr>
  </w:style>
  <w:style w:type="character" w:customStyle="1" w:styleId="11pt05pt">
    <w:name w:val="スタイル 11 pt 罫線 : : (細線 自動  0.5 pt 線幅)"/>
    <w:rsid w:val="005767DA"/>
    <w:rPr>
      <w:sz w:val="22"/>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328169882">
      <w:bodyDiv w:val="1"/>
      <w:marLeft w:val="0"/>
      <w:marRight w:val="0"/>
      <w:marTop w:val="0"/>
      <w:marBottom w:val="0"/>
      <w:divBdr>
        <w:top w:val="none" w:sz="0" w:space="0" w:color="auto"/>
        <w:left w:val="none" w:sz="0" w:space="0" w:color="auto"/>
        <w:bottom w:val="none" w:sz="0" w:space="0" w:color="auto"/>
        <w:right w:val="none" w:sz="0" w:space="0" w:color="auto"/>
      </w:divBdr>
    </w:div>
    <w:div w:id="1529873984">
      <w:bodyDiv w:val="1"/>
      <w:marLeft w:val="0"/>
      <w:marRight w:val="0"/>
      <w:marTop w:val="0"/>
      <w:marBottom w:val="0"/>
      <w:divBdr>
        <w:top w:val="none" w:sz="0" w:space="0" w:color="auto"/>
        <w:left w:val="none" w:sz="0" w:space="0" w:color="auto"/>
        <w:bottom w:val="none" w:sz="0" w:space="0" w:color="auto"/>
        <w:right w:val="none" w:sz="0" w:space="0" w:color="auto"/>
      </w:divBdr>
    </w:div>
    <w:div w:id="21216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C4CAE-2448-4C70-B2BE-4CAD95D0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1295</Words>
  <Characters>7385</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報告事項　2012年度事業計画および予算</vt:lpstr>
      <vt:lpstr>報告事項　2012年度事業計画および予算</vt:lpstr>
    </vt:vector>
  </TitlesOfParts>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報告事項　2012年度事業計画および予算</dc:title>
  <dc:subject/>
  <dc:creator>midori</dc:creator>
  <cp:keywords/>
  <cp:lastModifiedBy>伊藤 みどり</cp:lastModifiedBy>
  <cp:revision>2</cp:revision>
  <cp:lastPrinted>2018-05-16T00:58:00Z</cp:lastPrinted>
  <dcterms:created xsi:type="dcterms:W3CDTF">2018-07-12T22:21:00Z</dcterms:created>
  <dcterms:modified xsi:type="dcterms:W3CDTF">2018-07-12T22:21:00Z</dcterms:modified>
</cp:coreProperties>
</file>