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2E99" w14:textId="11C5B4DD" w:rsidR="00BC1672" w:rsidRDefault="0013186D">
      <w:pPr>
        <w:rPr>
          <w:u w:val="single"/>
        </w:rPr>
      </w:pPr>
      <w:r w:rsidRPr="0013186D">
        <w:rPr>
          <w:rFonts w:hint="eastAsia"/>
          <w:u w:val="single"/>
        </w:rPr>
        <w:t>決算報告（貸借対照表）2022</w:t>
      </w:r>
    </w:p>
    <w:p w14:paraId="008B4DA4" w14:textId="77777777" w:rsidR="0013186D" w:rsidRDefault="0013186D">
      <w:pPr>
        <w:rPr>
          <w:u w:val="single"/>
        </w:rPr>
      </w:pPr>
    </w:p>
    <w:p w14:paraId="395BFF40" w14:textId="787F8C93" w:rsidR="0013186D" w:rsidRDefault="0013186D">
      <w:r w:rsidRPr="0013186D">
        <w:rPr>
          <w:rFonts w:hint="eastAsia"/>
        </w:rPr>
        <w:t>流動資産　現金・預金</w:t>
      </w:r>
      <w:r>
        <w:rPr>
          <w:rFonts w:hint="eastAsia"/>
        </w:rPr>
        <w:t xml:space="preserve">　　　67,195　　　　負債　　0</w:t>
      </w:r>
    </w:p>
    <w:p w14:paraId="1188CF12" w14:textId="68D0FBF2" w:rsidR="0013186D" w:rsidRDefault="0013186D">
      <w:r>
        <w:rPr>
          <w:rFonts w:hint="eastAsia"/>
        </w:rPr>
        <w:t>固定資産　その他（備品）　275,760</w:t>
      </w:r>
    </w:p>
    <w:p w14:paraId="5FFCCABE" w14:textId="1727E548" w:rsidR="0013186D" w:rsidRDefault="0013186D">
      <w:r>
        <w:rPr>
          <w:rFonts w:hint="eastAsia"/>
        </w:rPr>
        <w:t>資産合計　　　　　　　　　342,955　　　負債合計　0</w:t>
      </w:r>
    </w:p>
    <w:p w14:paraId="7D2562FA" w14:textId="77777777" w:rsidR="0013186D" w:rsidRDefault="0013186D"/>
    <w:p w14:paraId="71C13BF2" w14:textId="5CFB9400" w:rsidR="0013186D" w:rsidRDefault="0013186D">
      <w:pPr>
        <w:rPr>
          <w:rFonts w:hint="eastAsia"/>
        </w:rPr>
      </w:pPr>
      <w:r w:rsidRPr="00CF6A5F">
        <w:rPr>
          <w:rFonts w:hint="eastAsia"/>
        </w:rPr>
        <w:t>当期正味財産合計</w:t>
      </w:r>
      <w:r>
        <w:rPr>
          <w:rFonts w:hint="eastAsia"/>
        </w:rPr>
        <w:t xml:space="preserve">　　342,955</w:t>
      </w:r>
    </w:p>
    <w:p w14:paraId="3CA0CEB4" w14:textId="3A69A076" w:rsidR="0013186D" w:rsidRPr="0013186D" w:rsidRDefault="0013186D">
      <w:pPr>
        <w:rPr>
          <w:rFonts w:hint="eastAsia"/>
        </w:rPr>
      </w:pPr>
    </w:p>
    <w:sectPr w:rsidR="0013186D" w:rsidRPr="00131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6D"/>
    <w:rsid w:val="0013186D"/>
    <w:rsid w:val="00B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11201"/>
  <w15:chartTrackingRefBased/>
  <w15:docId w15:val="{E5176114-59E1-4A16-9F50-9D153E71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康正 小粥</dc:creator>
  <cp:keywords/>
  <dc:description/>
  <cp:lastModifiedBy>康正 小粥</cp:lastModifiedBy>
  <cp:revision>1</cp:revision>
  <dcterms:created xsi:type="dcterms:W3CDTF">2024-01-12T07:27:00Z</dcterms:created>
  <dcterms:modified xsi:type="dcterms:W3CDTF">2024-01-12T07:34:00Z</dcterms:modified>
</cp:coreProperties>
</file>