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0F56" w:rsidRDefault="00310F56">
      <w:pPr>
        <w:widowControl/>
        <w:jc w:val="left"/>
        <w:rPr>
          <w:rFonts w:ascii="ＭＳ 明朝" w:eastAsia="ＭＳ 明朝" w:hAnsi="ＭＳ 明朝" w:cs="ＭＳ 明朝"/>
        </w:rPr>
      </w:pPr>
    </w:p>
    <w:p w:rsidR="00310F56" w:rsidRDefault="00000000">
      <w:pPr>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令和４年度の事業報告書</w:t>
      </w:r>
    </w:p>
    <w:p w:rsidR="00310F56" w:rsidRDefault="00310F56">
      <w:pPr>
        <w:pBdr>
          <w:top w:val="nil"/>
          <w:left w:val="nil"/>
          <w:bottom w:val="nil"/>
          <w:right w:val="nil"/>
          <w:between w:val="nil"/>
        </w:pBdr>
        <w:jc w:val="center"/>
        <w:rPr>
          <w:rFonts w:ascii="ＭＳ 明朝" w:eastAsia="ＭＳ 明朝" w:hAnsi="ＭＳ 明朝" w:cs="ＭＳ 明朝"/>
          <w:color w:val="000000"/>
        </w:rPr>
      </w:pPr>
    </w:p>
    <w:p w:rsidR="00310F56" w:rsidRDefault="00000000">
      <w:pPr>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令和４年４月１日から令和５年３月３１日まで</w:t>
      </w:r>
    </w:p>
    <w:p w:rsidR="00310F56" w:rsidRDefault="00310F56">
      <w:pPr>
        <w:pBdr>
          <w:top w:val="nil"/>
          <w:left w:val="nil"/>
          <w:bottom w:val="nil"/>
          <w:right w:val="nil"/>
          <w:between w:val="nil"/>
        </w:pBdr>
        <w:rPr>
          <w:rFonts w:ascii="ＭＳ 明朝" w:eastAsia="ＭＳ 明朝" w:hAnsi="ＭＳ 明朝" w:cs="ＭＳ 明朝"/>
          <w:color w:val="000000"/>
        </w:rPr>
      </w:pPr>
    </w:p>
    <w:p w:rsidR="00310F56" w:rsidRDefault="00000000">
      <w:pPr>
        <w:pBdr>
          <w:top w:val="nil"/>
          <w:left w:val="nil"/>
          <w:bottom w:val="nil"/>
          <w:right w:val="nil"/>
          <w:between w:val="nil"/>
        </w:pBdr>
        <w:ind w:right="210"/>
        <w:jc w:val="right"/>
        <w:rPr>
          <w:rFonts w:ascii="ＭＳ 明朝" w:eastAsia="ＭＳ 明朝" w:hAnsi="ＭＳ 明朝" w:cs="ＭＳ 明朝"/>
          <w:color w:val="000000"/>
        </w:rPr>
      </w:pPr>
      <w:r>
        <w:rPr>
          <w:rFonts w:ascii="ＭＳ 明朝" w:eastAsia="ＭＳ 明朝" w:hAnsi="ＭＳ 明朝" w:cs="ＭＳ 明朝"/>
          <w:color w:val="000000"/>
        </w:rPr>
        <w:t>特定非営利活動法人　place of peace</w:t>
      </w:r>
    </w:p>
    <w:p w:rsidR="00310F56" w:rsidRDefault="00310F56">
      <w:pPr>
        <w:pBdr>
          <w:top w:val="nil"/>
          <w:left w:val="nil"/>
          <w:bottom w:val="nil"/>
          <w:right w:val="nil"/>
          <w:between w:val="nil"/>
        </w:pBdr>
        <w:ind w:right="210"/>
        <w:jc w:val="right"/>
        <w:rPr>
          <w:rFonts w:ascii="ＭＳ 明朝" w:eastAsia="ＭＳ 明朝" w:hAnsi="ＭＳ 明朝" w:cs="ＭＳ 明朝"/>
          <w:color w:val="000000"/>
        </w:rPr>
      </w:pPr>
    </w:p>
    <w:p w:rsidR="00310F56" w:rsidRDefault="00000000">
      <w:pPr>
        <w:numPr>
          <w:ilvl w:val="0"/>
          <w:numId w:val="1"/>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事業の成果</w:t>
      </w:r>
    </w:p>
    <w:p w:rsidR="00310F56" w:rsidRDefault="00000000">
      <w:pPr>
        <w:pBdr>
          <w:top w:val="nil"/>
          <w:left w:val="nil"/>
          <w:bottom w:val="nil"/>
          <w:right w:val="nil"/>
          <w:between w:val="nil"/>
        </w:pBdr>
        <w:ind w:left="440"/>
        <w:jc w:val="left"/>
        <w:rPr>
          <w:rFonts w:ascii="ＭＳ 明朝" w:eastAsia="ＭＳ 明朝" w:hAnsi="ＭＳ 明朝" w:cs="ＭＳ 明朝"/>
          <w:color w:val="000000"/>
        </w:rPr>
      </w:pPr>
      <w:r>
        <w:rPr>
          <w:rFonts w:ascii="ＭＳ 明朝" w:eastAsia="ＭＳ 明朝" w:hAnsi="ＭＳ 明朝" w:cs="ＭＳ 明朝"/>
          <w:color w:val="000000"/>
        </w:rPr>
        <w:t>以下の事業を実施した。</w:t>
      </w:r>
    </w:p>
    <w:p w:rsidR="00310F56" w:rsidRDefault="00310F56">
      <w:pPr>
        <w:pBdr>
          <w:top w:val="nil"/>
          <w:left w:val="nil"/>
          <w:bottom w:val="nil"/>
          <w:right w:val="nil"/>
          <w:between w:val="nil"/>
        </w:pBdr>
        <w:ind w:left="440"/>
        <w:jc w:val="left"/>
        <w:rPr>
          <w:rFonts w:ascii="ＭＳ 明朝" w:eastAsia="ＭＳ 明朝" w:hAnsi="ＭＳ 明朝" w:cs="ＭＳ 明朝"/>
          <w:color w:val="000000"/>
        </w:rPr>
      </w:pPr>
    </w:p>
    <w:p w:rsidR="00310F56" w:rsidRDefault="00000000">
      <w:pPr>
        <w:pBdr>
          <w:top w:val="nil"/>
          <w:left w:val="nil"/>
          <w:bottom w:val="nil"/>
          <w:right w:val="nil"/>
          <w:between w:val="nil"/>
        </w:pBdr>
        <w:ind w:left="440"/>
        <w:jc w:val="left"/>
        <w:rPr>
          <w:rFonts w:ascii="ＭＳ 明朝" w:eastAsia="ＭＳ 明朝" w:hAnsi="ＭＳ 明朝" w:cs="ＭＳ 明朝"/>
          <w:color w:val="000000"/>
        </w:rPr>
      </w:pPr>
      <w:r>
        <w:rPr>
          <w:rFonts w:ascii="ＭＳ 明朝" w:eastAsia="ＭＳ 明朝" w:hAnsi="ＭＳ 明朝" w:cs="ＭＳ 明朝"/>
          <w:color w:val="000000"/>
        </w:rPr>
        <w:t>子育て支援活動事業</w:t>
      </w:r>
    </w:p>
    <w:p w:rsidR="00310F56" w:rsidRDefault="00000000">
      <w:pPr>
        <w:pBdr>
          <w:top w:val="nil"/>
          <w:left w:val="nil"/>
          <w:bottom w:val="nil"/>
          <w:right w:val="nil"/>
          <w:between w:val="nil"/>
        </w:pBdr>
        <w:ind w:left="440"/>
        <w:jc w:val="left"/>
        <w:rPr>
          <w:rFonts w:ascii="ＭＳ 明朝" w:eastAsia="ＭＳ 明朝" w:hAnsi="ＭＳ 明朝" w:cs="ＭＳ 明朝"/>
          <w:color w:val="000000"/>
        </w:rPr>
      </w:pPr>
      <w:r>
        <w:rPr>
          <w:rFonts w:ascii="ＭＳ 明朝" w:eastAsia="ＭＳ 明朝" w:hAnsi="ＭＳ 明朝" w:cs="ＭＳ 明朝"/>
          <w:color w:val="000000"/>
        </w:rPr>
        <w:t>・NPプログラムは、静岡市子ども未来課共催で、２会場（来・て・こ／静岡県立大学小鹿キャンパス）にて開催した。</w:t>
      </w:r>
    </w:p>
    <w:p w:rsidR="00310F56" w:rsidRDefault="00000000">
      <w:pPr>
        <w:pBdr>
          <w:top w:val="nil"/>
          <w:left w:val="nil"/>
          <w:bottom w:val="nil"/>
          <w:right w:val="nil"/>
          <w:between w:val="nil"/>
        </w:pBdr>
        <w:ind w:left="440"/>
        <w:jc w:val="left"/>
        <w:rPr>
          <w:rFonts w:ascii="ＭＳ 明朝" w:eastAsia="ＭＳ 明朝" w:hAnsi="ＭＳ 明朝" w:cs="ＭＳ 明朝"/>
          <w:color w:val="000000"/>
        </w:rPr>
      </w:pPr>
      <w:r>
        <w:rPr>
          <w:rFonts w:ascii="ＭＳ 明朝" w:eastAsia="ＭＳ 明朝" w:hAnsi="ＭＳ 明朝" w:cs="ＭＳ 明朝"/>
          <w:color w:val="000000"/>
        </w:rPr>
        <w:t>引き続き、コロナ感染対策下での実施であったが、マスク着用＋手指消毒、簡単な形式によるコーヒーブレイク等など行い、主催者、参加者共に大分コロナ禍での活動に慣れた様子で落ち着いて対応できた。どちらも未来課職員が同席したが、静岡県立大学の開催では、年度末であり、未来課多忙のため数回のみの同席だった。一時保育は実こころに委託したが、どちらも静岡県立大学の学生が数名参加した。</w:t>
      </w:r>
    </w:p>
    <w:p w:rsidR="00310F56" w:rsidRDefault="00310F56">
      <w:pPr>
        <w:pBdr>
          <w:top w:val="nil"/>
          <w:left w:val="nil"/>
          <w:bottom w:val="nil"/>
          <w:right w:val="nil"/>
          <w:between w:val="nil"/>
        </w:pBdr>
        <w:ind w:left="440"/>
        <w:jc w:val="left"/>
        <w:rPr>
          <w:rFonts w:ascii="ＭＳ 明朝" w:eastAsia="ＭＳ 明朝" w:hAnsi="ＭＳ 明朝" w:cs="ＭＳ 明朝"/>
          <w:color w:val="000000"/>
        </w:rPr>
      </w:pPr>
    </w:p>
    <w:p w:rsidR="00310F56" w:rsidRDefault="00000000">
      <w:pPr>
        <w:widowControl/>
        <w:ind w:left="120" w:firstLine="360"/>
        <w:jc w:val="left"/>
      </w:pPr>
      <w:r>
        <w:t>・共感セッションは、静岡県立大学看護学部母性看護助産学領域共催で、</w:t>
      </w:r>
      <w:r>
        <w:t>2</w:t>
      </w:r>
      <w:r>
        <w:t>会場（静岡県立大学、焼津市まつのき農園）にて開催した。</w:t>
      </w:r>
    </w:p>
    <w:p w:rsidR="00310F56" w:rsidRDefault="00000000">
      <w:pPr>
        <w:widowControl/>
        <w:ind w:left="120" w:firstLine="360"/>
        <w:jc w:val="left"/>
      </w:pPr>
      <w:r>
        <w:t>した。</w:t>
      </w:r>
    </w:p>
    <w:p w:rsidR="00310F56" w:rsidRDefault="00000000">
      <w:pPr>
        <w:widowControl/>
        <w:ind w:left="120" w:firstLine="360"/>
        <w:jc w:val="left"/>
      </w:pPr>
      <w:r>
        <w:t>・ハッピーパパマタニティ講座は、静岡県立大学看護学部母性看護助産学領域共催で</w:t>
      </w:r>
      <w:r>
        <w:t>2</w:t>
      </w:r>
      <w:r>
        <w:t>会場（静岡県立大学、藤枝市生涯学習センター）にて開催した。</w:t>
      </w:r>
    </w:p>
    <w:p w:rsidR="00310F56" w:rsidRDefault="00310F56">
      <w:pPr>
        <w:widowControl/>
        <w:ind w:left="120" w:firstLine="360"/>
        <w:jc w:val="left"/>
      </w:pPr>
    </w:p>
    <w:p w:rsidR="00310F56" w:rsidRDefault="00000000">
      <w:pPr>
        <w:pBdr>
          <w:top w:val="nil"/>
          <w:left w:val="nil"/>
          <w:bottom w:val="nil"/>
          <w:right w:val="nil"/>
          <w:between w:val="nil"/>
        </w:pBdr>
        <w:ind w:left="440"/>
        <w:jc w:val="left"/>
        <w:rPr>
          <w:rFonts w:ascii="ＭＳ 明朝" w:eastAsia="ＭＳ 明朝" w:hAnsi="ＭＳ 明朝" w:cs="ＭＳ 明朝"/>
          <w:color w:val="000000"/>
        </w:rPr>
      </w:pPr>
      <w:r>
        <w:rPr>
          <w:rFonts w:ascii="ＭＳ 明朝" w:eastAsia="ＭＳ 明朝" w:hAnsi="ＭＳ 明朝" w:cs="ＭＳ 明朝"/>
          <w:color w:val="000000"/>
        </w:rPr>
        <w:t>・子育てひろばpopルームは、静岡梅屋町キリスト教会礼拝堂を借りて開催した。全12回（うち、3月は羽鳥洞慶院にて）開催した。</w:t>
      </w:r>
    </w:p>
    <w:p w:rsidR="00310F56" w:rsidRDefault="00310F56">
      <w:pPr>
        <w:pBdr>
          <w:top w:val="nil"/>
          <w:left w:val="nil"/>
          <w:bottom w:val="nil"/>
          <w:right w:val="nil"/>
          <w:between w:val="nil"/>
        </w:pBdr>
        <w:ind w:left="440"/>
        <w:jc w:val="left"/>
        <w:rPr>
          <w:rFonts w:ascii="ＭＳ 明朝" w:eastAsia="ＭＳ 明朝" w:hAnsi="ＭＳ 明朝" w:cs="ＭＳ 明朝"/>
          <w:color w:val="000000"/>
        </w:rPr>
      </w:pPr>
    </w:p>
    <w:p w:rsidR="00310F56" w:rsidRDefault="00000000">
      <w:pPr>
        <w:pBdr>
          <w:top w:val="nil"/>
          <w:left w:val="nil"/>
          <w:bottom w:val="nil"/>
          <w:right w:val="nil"/>
          <w:between w:val="nil"/>
        </w:pBdr>
        <w:ind w:left="440"/>
        <w:jc w:val="left"/>
        <w:rPr>
          <w:rFonts w:ascii="ＭＳ 明朝" w:eastAsia="ＭＳ 明朝" w:hAnsi="ＭＳ 明朝" w:cs="ＭＳ 明朝"/>
          <w:color w:val="000000"/>
        </w:rPr>
      </w:pPr>
      <w:r>
        <w:rPr>
          <w:rFonts w:ascii="ＭＳ 明朝" w:eastAsia="ＭＳ 明朝" w:hAnsi="ＭＳ 明朝" w:cs="ＭＳ 明朝"/>
          <w:color w:val="000000"/>
        </w:rPr>
        <w:t>・音楽ひろばは、静岡市葵生涯学習センター共催で全12回開催した。</w:t>
      </w:r>
    </w:p>
    <w:p w:rsidR="00310F56" w:rsidRDefault="00310F56">
      <w:pPr>
        <w:widowControl/>
        <w:jc w:val="left"/>
      </w:pPr>
    </w:p>
    <w:p w:rsidR="00310F56" w:rsidRDefault="00000000">
      <w:pPr>
        <w:widowControl/>
        <w:jc w:val="left"/>
      </w:pPr>
      <w:r>
        <w:t>２．　慈善事業の成果</w:t>
      </w:r>
    </w:p>
    <w:p w:rsidR="00310F56" w:rsidRDefault="00000000">
      <w:pPr>
        <w:widowControl/>
        <w:jc w:val="left"/>
      </w:pPr>
      <w:r>
        <w:t xml:space="preserve">　　以下の事業を実施した。</w:t>
      </w:r>
    </w:p>
    <w:p w:rsidR="00310F56" w:rsidRDefault="00000000">
      <w:pPr>
        <w:widowControl/>
        <w:jc w:val="left"/>
        <w:rPr>
          <w:rFonts w:ascii="Yu Gothic" w:eastAsia="Yu Gothic" w:hAnsi="Yu Gothic" w:cs="Yu Gothic"/>
          <w:color w:val="000000"/>
        </w:rPr>
      </w:pPr>
      <w:r>
        <w:t>・</w:t>
      </w:r>
      <w:r>
        <w:t>2</w:t>
      </w:r>
      <w:r>
        <w:t>月のトルコ大震災に際し、募金を募り、</w:t>
      </w:r>
      <w:r>
        <w:t>pop</w:t>
      </w:r>
      <w:r>
        <w:t>につながる母子の関係者で、トルコに故郷のある方を通じて送金した。合計額は</w:t>
      </w:r>
      <w:r>
        <w:t>80,639</w:t>
      </w:r>
      <w:r>
        <w:rPr>
          <w:rFonts w:ascii="Yu Gothic" w:eastAsia="Yu Gothic" w:hAnsi="Yu Gothic" w:cs="Yu Gothic"/>
          <w:color w:val="000000"/>
        </w:rPr>
        <w:t>円</w:t>
      </w:r>
      <w:r>
        <w:t>だった。</w:t>
      </w:r>
    </w:p>
    <w:p w:rsidR="00310F56" w:rsidRDefault="00310F56">
      <w:pPr>
        <w:widowControl/>
        <w:jc w:val="left"/>
      </w:pPr>
    </w:p>
    <w:p w:rsidR="00310F56" w:rsidRDefault="00000000">
      <w:pPr>
        <w:widowControl/>
        <w:jc w:val="left"/>
      </w:pPr>
      <w:r>
        <w:t xml:space="preserve">　</w:t>
      </w:r>
    </w:p>
    <w:p w:rsidR="00310F56" w:rsidRDefault="00310F56">
      <w:pPr>
        <w:pBdr>
          <w:top w:val="nil"/>
          <w:left w:val="nil"/>
          <w:bottom w:val="nil"/>
          <w:right w:val="nil"/>
          <w:between w:val="nil"/>
        </w:pBdr>
        <w:ind w:left="440"/>
        <w:rPr>
          <w:rFonts w:ascii="ＭＳ 明朝" w:eastAsia="ＭＳ 明朝" w:hAnsi="ＭＳ 明朝" w:cs="ＭＳ 明朝"/>
          <w:color w:val="000000"/>
        </w:rPr>
      </w:pPr>
    </w:p>
    <w:p w:rsidR="001B16B2" w:rsidRDefault="001B16B2">
      <w:pPr>
        <w:pBdr>
          <w:top w:val="nil"/>
          <w:left w:val="nil"/>
          <w:bottom w:val="nil"/>
          <w:right w:val="nil"/>
          <w:between w:val="nil"/>
        </w:pBdr>
        <w:ind w:left="440"/>
        <w:rPr>
          <w:rFonts w:ascii="ＭＳ 明朝" w:eastAsia="ＭＳ 明朝" w:hAnsi="ＭＳ 明朝" w:cs="ＭＳ 明朝"/>
          <w:color w:val="000000"/>
        </w:rPr>
      </w:pPr>
    </w:p>
    <w:p w:rsidR="001B16B2" w:rsidRDefault="001B16B2">
      <w:pPr>
        <w:pBdr>
          <w:top w:val="nil"/>
          <w:left w:val="nil"/>
          <w:bottom w:val="nil"/>
          <w:right w:val="nil"/>
          <w:between w:val="nil"/>
        </w:pBdr>
        <w:ind w:left="440"/>
        <w:rPr>
          <w:rFonts w:ascii="ＭＳ 明朝" w:eastAsia="ＭＳ 明朝" w:hAnsi="ＭＳ 明朝" w:cs="ＭＳ 明朝"/>
          <w:color w:val="000000"/>
        </w:rPr>
      </w:pPr>
    </w:p>
    <w:p w:rsidR="001B16B2" w:rsidRDefault="001B16B2">
      <w:pPr>
        <w:pBdr>
          <w:top w:val="nil"/>
          <w:left w:val="nil"/>
          <w:bottom w:val="nil"/>
          <w:right w:val="nil"/>
          <w:between w:val="nil"/>
        </w:pBdr>
        <w:ind w:left="440"/>
        <w:rPr>
          <w:rFonts w:ascii="ＭＳ 明朝" w:eastAsia="ＭＳ 明朝" w:hAnsi="ＭＳ 明朝" w:cs="ＭＳ 明朝"/>
          <w:color w:val="000000"/>
        </w:rPr>
      </w:pPr>
    </w:p>
    <w:p w:rsidR="001B16B2" w:rsidRDefault="001B16B2">
      <w:pPr>
        <w:pBdr>
          <w:top w:val="nil"/>
          <w:left w:val="nil"/>
          <w:bottom w:val="nil"/>
          <w:right w:val="nil"/>
          <w:between w:val="nil"/>
        </w:pBdr>
        <w:ind w:left="440"/>
        <w:rPr>
          <w:rFonts w:ascii="ＭＳ 明朝" w:eastAsia="ＭＳ 明朝" w:hAnsi="ＭＳ 明朝" w:cs="ＭＳ 明朝"/>
          <w:color w:val="000000"/>
        </w:rPr>
      </w:pPr>
    </w:p>
    <w:p w:rsidR="001B16B2" w:rsidRDefault="001B16B2">
      <w:pPr>
        <w:pBdr>
          <w:top w:val="nil"/>
          <w:left w:val="nil"/>
          <w:bottom w:val="nil"/>
          <w:right w:val="nil"/>
          <w:between w:val="nil"/>
        </w:pBdr>
        <w:ind w:left="440"/>
        <w:rPr>
          <w:rFonts w:ascii="ＭＳ 明朝" w:eastAsia="ＭＳ 明朝" w:hAnsi="ＭＳ 明朝" w:cs="ＭＳ 明朝"/>
          <w:color w:val="000000"/>
        </w:rPr>
      </w:pPr>
    </w:p>
    <w:p w:rsidR="001B16B2" w:rsidRDefault="001B16B2">
      <w:pPr>
        <w:pBdr>
          <w:top w:val="nil"/>
          <w:left w:val="nil"/>
          <w:bottom w:val="nil"/>
          <w:right w:val="nil"/>
          <w:between w:val="nil"/>
        </w:pBdr>
        <w:ind w:left="440"/>
        <w:rPr>
          <w:rFonts w:ascii="ＭＳ 明朝" w:eastAsia="ＭＳ 明朝" w:hAnsi="ＭＳ 明朝" w:cs="ＭＳ 明朝"/>
          <w:color w:val="000000"/>
        </w:rPr>
      </w:pPr>
    </w:p>
    <w:p w:rsidR="001B16B2" w:rsidRDefault="001B16B2">
      <w:pPr>
        <w:pBdr>
          <w:top w:val="nil"/>
          <w:left w:val="nil"/>
          <w:bottom w:val="nil"/>
          <w:right w:val="nil"/>
          <w:between w:val="nil"/>
        </w:pBdr>
        <w:ind w:left="440"/>
        <w:rPr>
          <w:rFonts w:ascii="ＭＳ 明朝" w:eastAsia="ＭＳ 明朝" w:hAnsi="ＭＳ 明朝" w:cs="ＭＳ 明朝"/>
          <w:color w:val="000000"/>
        </w:rPr>
      </w:pPr>
    </w:p>
    <w:p w:rsidR="001B16B2" w:rsidRDefault="001B16B2">
      <w:pPr>
        <w:pBdr>
          <w:top w:val="nil"/>
          <w:left w:val="nil"/>
          <w:bottom w:val="nil"/>
          <w:right w:val="nil"/>
          <w:between w:val="nil"/>
        </w:pBdr>
        <w:ind w:left="440"/>
        <w:rPr>
          <w:rFonts w:ascii="ＭＳ 明朝" w:eastAsia="ＭＳ 明朝" w:hAnsi="ＭＳ 明朝" w:cs="ＭＳ 明朝"/>
          <w:color w:val="000000"/>
        </w:rPr>
      </w:pPr>
    </w:p>
    <w:p w:rsidR="001B16B2" w:rsidRDefault="001B16B2">
      <w:pPr>
        <w:pBdr>
          <w:top w:val="nil"/>
          <w:left w:val="nil"/>
          <w:bottom w:val="nil"/>
          <w:right w:val="nil"/>
          <w:between w:val="nil"/>
        </w:pBdr>
        <w:ind w:left="440"/>
        <w:rPr>
          <w:rFonts w:ascii="ＭＳ 明朝" w:eastAsia="ＭＳ 明朝" w:hAnsi="ＭＳ 明朝" w:cs="ＭＳ 明朝"/>
          <w:color w:val="000000"/>
        </w:rPr>
      </w:pPr>
    </w:p>
    <w:p w:rsidR="001B16B2" w:rsidRDefault="001B16B2">
      <w:pPr>
        <w:pBdr>
          <w:top w:val="nil"/>
          <w:left w:val="nil"/>
          <w:bottom w:val="nil"/>
          <w:right w:val="nil"/>
          <w:between w:val="nil"/>
        </w:pBdr>
        <w:ind w:left="440"/>
        <w:rPr>
          <w:rFonts w:ascii="ＭＳ 明朝" w:eastAsia="ＭＳ 明朝" w:hAnsi="ＭＳ 明朝" w:cs="ＭＳ 明朝"/>
          <w:color w:val="000000"/>
        </w:rPr>
      </w:pPr>
    </w:p>
    <w:p w:rsidR="001B16B2" w:rsidRDefault="001B16B2">
      <w:pPr>
        <w:pBdr>
          <w:top w:val="nil"/>
          <w:left w:val="nil"/>
          <w:bottom w:val="nil"/>
          <w:right w:val="nil"/>
          <w:between w:val="nil"/>
        </w:pBdr>
        <w:ind w:left="440"/>
        <w:rPr>
          <w:rFonts w:ascii="ＭＳ 明朝" w:eastAsia="ＭＳ 明朝" w:hAnsi="ＭＳ 明朝" w:cs="ＭＳ 明朝" w:hint="eastAsia"/>
          <w:color w:val="000000"/>
        </w:rPr>
      </w:pPr>
    </w:p>
    <w:p w:rsidR="00310F56" w:rsidRDefault="00310F56">
      <w:pPr>
        <w:pBdr>
          <w:top w:val="nil"/>
          <w:left w:val="nil"/>
          <w:bottom w:val="nil"/>
          <w:right w:val="nil"/>
          <w:between w:val="nil"/>
        </w:pBdr>
        <w:ind w:left="440"/>
        <w:rPr>
          <w:rFonts w:ascii="ＭＳ 明朝" w:eastAsia="ＭＳ 明朝" w:hAnsi="ＭＳ 明朝" w:cs="ＭＳ 明朝"/>
          <w:color w:val="000000"/>
        </w:rPr>
      </w:pPr>
    </w:p>
    <w:p w:rsidR="00310F56" w:rsidRDefault="00000000">
      <w:pPr>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lastRenderedPageBreak/>
        <w:t>１．事業の実施に関する事項</w:t>
      </w:r>
    </w:p>
    <w:p w:rsidR="00310F56" w:rsidRDefault="00000000">
      <w:pPr>
        <w:pBdr>
          <w:top w:val="nil"/>
          <w:left w:val="nil"/>
          <w:bottom w:val="nil"/>
          <w:right w:val="nil"/>
          <w:between w:val="nil"/>
        </w:pBdr>
        <w:ind w:firstLine="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特定非営利活動に係る事業</w:t>
      </w:r>
    </w:p>
    <w:tbl>
      <w:tblPr>
        <w:tblStyle w:val="a5"/>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381"/>
        <w:gridCol w:w="3685"/>
        <w:gridCol w:w="2268"/>
        <w:gridCol w:w="851"/>
      </w:tblGrid>
      <w:tr w:rsidR="00310F56">
        <w:trPr>
          <w:trHeight w:val="771"/>
        </w:trPr>
        <w:tc>
          <w:tcPr>
            <w:tcW w:w="1305" w:type="dxa"/>
            <w:shd w:val="clear" w:color="auto" w:fill="auto"/>
            <w:vAlign w:val="center"/>
          </w:tcPr>
          <w:p w:rsidR="00310F56" w:rsidRDefault="00000000">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事 業 名</w:t>
            </w:r>
          </w:p>
        </w:tc>
        <w:tc>
          <w:tcPr>
            <w:tcW w:w="2381" w:type="dxa"/>
            <w:shd w:val="clear" w:color="auto" w:fill="auto"/>
            <w:vAlign w:val="center"/>
          </w:tcPr>
          <w:p w:rsidR="00310F56" w:rsidRDefault="00000000">
            <w:pPr>
              <w:pBdr>
                <w:top w:val="nil"/>
                <w:left w:val="nil"/>
                <w:bottom w:val="nil"/>
                <w:right w:val="nil"/>
                <w:between w:val="nil"/>
              </w:pBdr>
              <w:ind w:left="180" w:hanging="180"/>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具体的な事業内容</w:t>
            </w:r>
          </w:p>
        </w:tc>
        <w:tc>
          <w:tcPr>
            <w:tcW w:w="3685" w:type="dxa"/>
            <w:shd w:val="clear" w:color="auto" w:fill="auto"/>
            <w:vAlign w:val="center"/>
          </w:tcPr>
          <w:p w:rsidR="00310F56" w:rsidRDefault="00000000">
            <w:pPr>
              <w:pBdr>
                <w:top w:val="nil"/>
                <w:left w:val="nil"/>
                <w:bottom w:val="nil"/>
                <w:right w:val="nil"/>
                <w:between w:val="nil"/>
              </w:pBdr>
              <w:ind w:left="268" w:hanging="268"/>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(A)当該事業の実施日時</w:t>
            </w:r>
          </w:p>
          <w:p w:rsidR="00310F56" w:rsidRDefault="00000000">
            <w:pPr>
              <w:pBdr>
                <w:top w:val="nil"/>
                <w:left w:val="nil"/>
                <w:bottom w:val="nil"/>
                <w:right w:val="nil"/>
                <w:between w:val="nil"/>
              </w:pBdr>
              <w:ind w:left="265" w:hanging="265"/>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(B)当該事業の実施場所</w:t>
            </w:r>
          </w:p>
          <w:p w:rsidR="00310F56" w:rsidRDefault="00000000">
            <w:pPr>
              <w:pBdr>
                <w:top w:val="nil"/>
                <w:left w:val="nil"/>
                <w:bottom w:val="nil"/>
                <w:right w:val="nil"/>
                <w:between w:val="nil"/>
              </w:pBdr>
              <w:ind w:left="268" w:hanging="268"/>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(C)従事者の人数</w:t>
            </w:r>
          </w:p>
        </w:tc>
        <w:tc>
          <w:tcPr>
            <w:tcW w:w="2268" w:type="dxa"/>
            <w:shd w:val="clear" w:color="auto" w:fill="auto"/>
            <w:vAlign w:val="center"/>
          </w:tcPr>
          <w:p w:rsidR="00310F56" w:rsidRDefault="00000000">
            <w:pPr>
              <w:pBdr>
                <w:top w:val="nil"/>
                <w:left w:val="nil"/>
                <w:bottom w:val="nil"/>
                <w:right w:val="nil"/>
                <w:between w:val="nil"/>
              </w:pBdr>
              <w:ind w:left="263" w:hanging="263"/>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(D)受益対象者の範囲</w:t>
            </w:r>
          </w:p>
          <w:p w:rsidR="00310F56" w:rsidRDefault="00000000">
            <w:pPr>
              <w:pBdr>
                <w:top w:val="nil"/>
                <w:left w:val="nil"/>
                <w:bottom w:val="nil"/>
                <w:right w:val="nil"/>
                <w:between w:val="nil"/>
              </w:pBdr>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(E)参加人数</w:t>
            </w:r>
          </w:p>
        </w:tc>
        <w:tc>
          <w:tcPr>
            <w:tcW w:w="851" w:type="dxa"/>
            <w:shd w:val="clear" w:color="auto" w:fill="auto"/>
            <w:vAlign w:val="center"/>
          </w:tcPr>
          <w:p w:rsidR="00310F56" w:rsidRDefault="00000000">
            <w:pPr>
              <w:pBdr>
                <w:top w:val="nil"/>
                <w:left w:val="nil"/>
                <w:bottom w:val="nil"/>
                <w:right w:val="nil"/>
                <w:between w:val="nil"/>
              </w:pBdr>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事業費</w:t>
            </w:r>
          </w:p>
          <w:p w:rsidR="00310F56" w:rsidRDefault="00000000">
            <w:pPr>
              <w:pBdr>
                <w:top w:val="nil"/>
                <w:left w:val="nil"/>
                <w:bottom w:val="nil"/>
                <w:right w:val="nil"/>
                <w:between w:val="nil"/>
              </w:pBdr>
              <w:jc w:val="lef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単位：千円</w:t>
            </w:r>
          </w:p>
        </w:tc>
      </w:tr>
      <w:tr w:rsidR="00310F56">
        <w:trPr>
          <w:trHeight w:val="2358"/>
        </w:trPr>
        <w:tc>
          <w:tcPr>
            <w:tcW w:w="1305" w:type="dxa"/>
            <w:vMerge w:val="restart"/>
            <w:shd w:val="clear" w:color="auto" w:fill="auto"/>
          </w:tcPr>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子育て支援活動事業</w:t>
            </w: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tc>
        <w:tc>
          <w:tcPr>
            <w:tcW w:w="2381" w:type="dxa"/>
            <w:shd w:val="clear" w:color="auto" w:fill="auto"/>
          </w:tcPr>
          <w:p w:rsidR="00310F56" w:rsidRDefault="00000000">
            <w:pPr>
              <w:pBdr>
                <w:top w:val="nil"/>
                <w:left w:val="nil"/>
                <w:bottom w:val="nil"/>
                <w:right w:val="nil"/>
                <w:between w:val="nil"/>
              </w:pBdr>
              <w:jc w:val="left"/>
              <w:rPr>
                <w:rFonts w:ascii="ＭＳ 明朝" w:eastAsia="ＭＳ 明朝" w:hAnsi="ＭＳ 明朝" w:cs="ＭＳ 明朝"/>
                <w:b/>
                <w:color w:val="000000"/>
                <w:sz w:val="20"/>
                <w:szCs w:val="20"/>
              </w:rPr>
            </w:pPr>
            <w:r>
              <w:rPr>
                <w:rFonts w:ascii="ＭＳ 明朝" w:eastAsia="ＭＳ 明朝" w:hAnsi="ＭＳ 明朝" w:cs="ＭＳ 明朝"/>
                <w:b/>
                <w:color w:val="000000"/>
                <w:sz w:val="20"/>
                <w:szCs w:val="20"/>
              </w:rPr>
              <w:t>静岡市子育て未来課　共催事業</w:t>
            </w: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Nobody’s　perfect</w:t>
            </w: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プログラム</w:t>
            </w:r>
          </w:p>
          <w:p w:rsidR="00310F56" w:rsidRDefault="00310F56">
            <w:pPr>
              <w:pBdr>
                <w:top w:val="nil"/>
                <w:left w:val="nil"/>
                <w:bottom w:val="nil"/>
                <w:right w:val="nil"/>
                <w:between w:val="nil"/>
              </w:pBdr>
              <w:jc w:val="lef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lef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lef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lef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tc>
        <w:tc>
          <w:tcPr>
            <w:tcW w:w="3685" w:type="dxa"/>
            <w:shd w:val="clear" w:color="auto" w:fill="auto"/>
          </w:tcPr>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(A) 10月25日・11月1日・8日・15日・22日・29日</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(B) 駿河健康文化センター来・て・</w:t>
            </w:r>
            <w:proofErr w:type="gramStart"/>
            <w:r>
              <w:rPr>
                <w:rFonts w:ascii="ＭＳ 明朝" w:eastAsia="ＭＳ 明朝" w:hAnsi="ＭＳ 明朝" w:cs="ＭＳ 明朝"/>
                <w:color w:val="000000"/>
                <w:sz w:val="20"/>
                <w:szCs w:val="20"/>
              </w:rPr>
              <w:t>こ</w:t>
            </w:r>
            <w:proofErr w:type="gramEnd"/>
            <w:r>
              <w:rPr>
                <w:rFonts w:ascii="ＭＳ 明朝" w:eastAsia="ＭＳ 明朝" w:hAnsi="ＭＳ 明朝" w:cs="ＭＳ 明朝"/>
                <w:color w:val="000000"/>
                <w:sz w:val="20"/>
                <w:szCs w:val="20"/>
              </w:rPr>
              <w:t xml:space="preserve"> </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(C) 2名（水野・斉藤）</w:t>
            </w:r>
          </w:p>
          <w:p w:rsidR="00310F56" w:rsidRDefault="00310F56">
            <w:pPr>
              <w:pBdr>
                <w:top w:val="nil"/>
                <w:left w:val="nil"/>
                <w:bottom w:val="nil"/>
                <w:right w:val="nil"/>
                <w:between w:val="nil"/>
              </w:pBdr>
              <w:ind w:left="298" w:hanging="298"/>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ind w:left="298" w:hanging="298"/>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ind w:left="298" w:hanging="298"/>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(A) 2月20日．27日.3月6日．3月13日．20日．27日</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(B) 静岡県立大学小鹿キャンパス</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(C) 2名(大和田・金田)</w:t>
            </w:r>
          </w:p>
        </w:tc>
        <w:tc>
          <w:tcPr>
            <w:tcW w:w="2268" w:type="dxa"/>
            <w:shd w:val="clear" w:color="auto" w:fill="auto"/>
          </w:tcPr>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(D)0歳～5歳児の親</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(E)11名</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（一時保育利用</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13名・保育グループ　実こころ）</w:t>
            </w: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(D)0歳～5歳児の親</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(E)11名</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（一時保育利用・12名・保育グループ　実こころ）</w:t>
            </w:r>
          </w:p>
        </w:tc>
        <w:tc>
          <w:tcPr>
            <w:tcW w:w="851" w:type="dxa"/>
            <w:shd w:val="clear" w:color="auto" w:fill="auto"/>
            <w:vAlign w:val="center"/>
          </w:tcPr>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100</w:t>
            </w: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171</w:t>
            </w: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100</w:t>
            </w: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186</w:t>
            </w:r>
          </w:p>
          <w:p w:rsidR="00310F56" w:rsidRDefault="00310F56">
            <w:pPr>
              <w:pBdr>
                <w:top w:val="nil"/>
                <w:left w:val="nil"/>
                <w:bottom w:val="nil"/>
                <w:right w:val="nil"/>
                <w:between w:val="nil"/>
              </w:pBdr>
              <w:jc w:val="right"/>
              <w:rPr>
                <w:rFonts w:ascii="ＭＳ 明朝" w:eastAsia="ＭＳ 明朝" w:hAnsi="ＭＳ 明朝" w:cs="ＭＳ 明朝"/>
                <w:color w:val="000000"/>
                <w:sz w:val="16"/>
                <w:szCs w:val="16"/>
              </w:rPr>
            </w:pPr>
          </w:p>
        </w:tc>
      </w:tr>
      <w:tr w:rsidR="00310F56">
        <w:trPr>
          <w:trHeight w:val="974"/>
        </w:trPr>
        <w:tc>
          <w:tcPr>
            <w:tcW w:w="1305" w:type="dxa"/>
            <w:vMerge/>
            <w:shd w:val="clear" w:color="auto" w:fill="auto"/>
          </w:tcPr>
          <w:p w:rsidR="00310F56" w:rsidRDefault="00310F56">
            <w:pPr>
              <w:pBdr>
                <w:top w:val="nil"/>
                <w:left w:val="nil"/>
                <w:bottom w:val="nil"/>
                <w:right w:val="nil"/>
                <w:between w:val="nil"/>
              </w:pBdr>
              <w:spacing w:line="276" w:lineRule="auto"/>
              <w:jc w:val="left"/>
              <w:rPr>
                <w:rFonts w:ascii="ＭＳ 明朝" w:eastAsia="ＭＳ 明朝" w:hAnsi="ＭＳ 明朝" w:cs="ＭＳ 明朝"/>
                <w:color w:val="000000"/>
                <w:sz w:val="16"/>
                <w:szCs w:val="16"/>
              </w:rPr>
            </w:pPr>
          </w:p>
        </w:tc>
        <w:tc>
          <w:tcPr>
            <w:tcW w:w="2381" w:type="dxa"/>
            <w:shd w:val="clear" w:color="auto" w:fill="auto"/>
          </w:tcPr>
          <w:p w:rsidR="00310F56" w:rsidRDefault="00000000">
            <w:pPr>
              <w:pBdr>
                <w:top w:val="nil"/>
                <w:left w:val="nil"/>
                <w:bottom w:val="nil"/>
                <w:right w:val="nil"/>
                <w:between w:val="nil"/>
              </w:pBdr>
              <w:rPr>
                <w:rFonts w:ascii="ＭＳ 明朝" w:eastAsia="ＭＳ 明朝" w:hAnsi="ＭＳ 明朝" w:cs="ＭＳ 明朝"/>
                <w:b/>
                <w:color w:val="000000"/>
                <w:sz w:val="20"/>
                <w:szCs w:val="20"/>
              </w:rPr>
            </w:pPr>
            <w:r>
              <w:rPr>
                <w:rFonts w:ascii="ＭＳ 明朝" w:eastAsia="ＭＳ 明朝" w:hAnsi="ＭＳ 明朝" w:cs="ＭＳ 明朝"/>
                <w:b/>
                <w:color w:val="000000"/>
                <w:sz w:val="20"/>
                <w:szCs w:val="20"/>
              </w:rPr>
              <w:t>ｐｏｐ主催事業</w:t>
            </w: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popルーム</w:t>
            </w: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b/>
                <w:color w:val="000000"/>
                <w:sz w:val="20"/>
                <w:szCs w:val="20"/>
              </w:rPr>
            </w:pPr>
          </w:p>
        </w:tc>
        <w:tc>
          <w:tcPr>
            <w:tcW w:w="3685" w:type="dxa"/>
            <w:shd w:val="clear" w:color="auto" w:fill="auto"/>
          </w:tcPr>
          <w:p w:rsidR="00310F56" w:rsidRDefault="00000000">
            <w:pPr>
              <w:numPr>
                <w:ilvl w:val="0"/>
                <w:numId w:val="2"/>
              </w:num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毎月１回（毎月第１金曜）</w:t>
            </w:r>
          </w:p>
          <w:p w:rsidR="00310F56" w:rsidRDefault="00000000">
            <w:pPr>
              <w:pBdr>
                <w:top w:val="nil"/>
                <w:left w:val="nil"/>
                <w:bottom w:val="nil"/>
                <w:right w:val="nil"/>
                <w:between w:val="nil"/>
              </w:pBdr>
              <w:ind w:left="298" w:hanging="298"/>
              <w:jc w:val="lef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(B)静岡梅屋町キリスト教会</w:t>
            </w:r>
          </w:p>
          <w:p w:rsidR="00310F56" w:rsidRDefault="00000000">
            <w:pPr>
              <w:pBdr>
                <w:top w:val="nil"/>
                <w:left w:val="nil"/>
                <w:bottom w:val="nil"/>
                <w:right w:val="nil"/>
                <w:between w:val="nil"/>
              </w:pBdr>
              <w:ind w:left="298" w:hanging="298"/>
              <w:jc w:val="lef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（3月のみ洞慶院梅祭りに参加）</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(C)6名（三橋・柴田・宮本・斉藤・加藤幸子・島田・中村・上地・鈴木）</w:t>
            </w:r>
          </w:p>
        </w:tc>
        <w:tc>
          <w:tcPr>
            <w:tcW w:w="2268" w:type="dxa"/>
            <w:shd w:val="clear" w:color="auto" w:fill="auto"/>
          </w:tcPr>
          <w:p w:rsidR="00310F56" w:rsidRDefault="00000000">
            <w:pPr>
              <w:pBdr>
                <w:top w:val="nil"/>
                <w:left w:val="nil"/>
                <w:bottom w:val="nil"/>
                <w:right w:val="nil"/>
                <w:between w:val="nil"/>
              </w:pBdr>
              <w:jc w:val="lef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 xml:space="preserve"> (D)0歳～3歳児と親　年間で88組＋α</w:t>
            </w: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tc>
        <w:tc>
          <w:tcPr>
            <w:tcW w:w="851" w:type="dxa"/>
            <w:shd w:val="clear" w:color="auto" w:fill="auto"/>
            <w:vAlign w:val="center"/>
          </w:tcPr>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132</w:t>
            </w:r>
          </w:p>
        </w:tc>
      </w:tr>
      <w:tr w:rsidR="00310F56">
        <w:trPr>
          <w:trHeight w:val="1511"/>
        </w:trPr>
        <w:tc>
          <w:tcPr>
            <w:tcW w:w="1305" w:type="dxa"/>
            <w:vMerge/>
            <w:shd w:val="clear" w:color="auto" w:fill="auto"/>
          </w:tcPr>
          <w:p w:rsidR="00310F56" w:rsidRDefault="00310F56">
            <w:pPr>
              <w:pBdr>
                <w:top w:val="nil"/>
                <w:left w:val="nil"/>
                <w:bottom w:val="nil"/>
                <w:right w:val="nil"/>
                <w:between w:val="nil"/>
              </w:pBdr>
              <w:spacing w:line="276" w:lineRule="auto"/>
              <w:jc w:val="left"/>
              <w:rPr>
                <w:rFonts w:ascii="ＭＳ 明朝" w:eastAsia="ＭＳ 明朝" w:hAnsi="ＭＳ 明朝" w:cs="ＭＳ 明朝"/>
                <w:color w:val="000000"/>
                <w:sz w:val="20"/>
                <w:szCs w:val="20"/>
              </w:rPr>
            </w:pPr>
          </w:p>
        </w:tc>
        <w:tc>
          <w:tcPr>
            <w:tcW w:w="2381" w:type="dxa"/>
            <w:shd w:val="clear" w:color="auto" w:fill="auto"/>
          </w:tcPr>
          <w:p w:rsidR="00310F56" w:rsidRDefault="00000000">
            <w:pPr>
              <w:pBdr>
                <w:top w:val="nil"/>
                <w:left w:val="nil"/>
                <w:bottom w:val="nil"/>
                <w:right w:val="nil"/>
                <w:between w:val="nil"/>
              </w:pBdr>
              <w:rPr>
                <w:rFonts w:ascii="ＭＳ 明朝" w:eastAsia="ＭＳ 明朝" w:hAnsi="ＭＳ 明朝" w:cs="ＭＳ 明朝"/>
                <w:b/>
                <w:color w:val="000000"/>
                <w:sz w:val="20"/>
                <w:szCs w:val="20"/>
              </w:rPr>
            </w:pPr>
            <w:r>
              <w:rPr>
                <w:rFonts w:ascii="ＭＳ 明朝" w:eastAsia="ＭＳ 明朝" w:hAnsi="ＭＳ 明朝" w:cs="ＭＳ 明朝"/>
                <w:b/>
                <w:color w:val="000000"/>
                <w:sz w:val="20"/>
                <w:szCs w:val="20"/>
              </w:rPr>
              <w:t>ｐｏｐ・葵生涯学習センター共催事業</w:t>
            </w: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おやこ音楽ひろば</w:t>
            </w: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tc>
        <w:tc>
          <w:tcPr>
            <w:tcW w:w="3685" w:type="dxa"/>
            <w:shd w:val="clear" w:color="auto" w:fill="auto"/>
          </w:tcPr>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(A)毎月1回（毎月第4水曜）</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 xml:space="preserve">(B)葵生涯学習センター　</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(C) 2～４名（水野・三橋・仲戸川・今野）</w:t>
            </w:r>
          </w:p>
        </w:tc>
        <w:tc>
          <w:tcPr>
            <w:tcW w:w="2268" w:type="dxa"/>
            <w:shd w:val="clear" w:color="auto" w:fill="auto"/>
          </w:tcPr>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(D)0歳～3歳児と親</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(E)年間で124組</w:t>
            </w:r>
            <w:r>
              <w:rPr>
                <w:rFonts w:ascii="ＭＳ 明朝" w:eastAsia="ＭＳ 明朝" w:hAnsi="ＭＳ 明朝" w:cs="ＭＳ 明朝"/>
                <w:color w:val="000000"/>
                <w:sz w:val="20"/>
                <w:szCs w:val="20"/>
              </w:rPr>
              <w:br/>
            </w: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tc>
        <w:tc>
          <w:tcPr>
            <w:tcW w:w="851" w:type="dxa"/>
            <w:shd w:val="clear" w:color="auto" w:fill="auto"/>
            <w:vAlign w:val="center"/>
          </w:tcPr>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144</w:t>
            </w:r>
          </w:p>
        </w:tc>
      </w:tr>
      <w:tr w:rsidR="00310F56">
        <w:trPr>
          <w:trHeight w:val="1171"/>
        </w:trPr>
        <w:tc>
          <w:tcPr>
            <w:tcW w:w="1305" w:type="dxa"/>
            <w:vMerge/>
            <w:shd w:val="clear" w:color="auto" w:fill="auto"/>
          </w:tcPr>
          <w:p w:rsidR="00310F56" w:rsidRDefault="00310F56">
            <w:pPr>
              <w:pBdr>
                <w:top w:val="nil"/>
                <w:left w:val="nil"/>
                <w:bottom w:val="nil"/>
                <w:right w:val="nil"/>
                <w:between w:val="nil"/>
              </w:pBdr>
              <w:spacing w:line="276" w:lineRule="auto"/>
              <w:jc w:val="left"/>
              <w:rPr>
                <w:rFonts w:ascii="ＭＳ 明朝" w:eastAsia="ＭＳ 明朝" w:hAnsi="ＭＳ 明朝" w:cs="ＭＳ 明朝"/>
                <w:color w:val="000000"/>
                <w:sz w:val="20"/>
                <w:szCs w:val="20"/>
              </w:rPr>
            </w:pPr>
          </w:p>
        </w:tc>
        <w:tc>
          <w:tcPr>
            <w:tcW w:w="2381" w:type="dxa"/>
            <w:shd w:val="clear" w:color="auto" w:fill="auto"/>
          </w:tcPr>
          <w:p w:rsidR="00310F56" w:rsidRDefault="00000000">
            <w:pPr>
              <w:pBdr>
                <w:top w:val="nil"/>
                <w:left w:val="nil"/>
                <w:bottom w:val="nil"/>
                <w:right w:val="nil"/>
                <w:between w:val="nil"/>
              </w:pBdr>
              <w:rPr>
                <w:rFonts w:ascii="ＭＳ 明朝" w:eastAsia="ＭＳ 明朝" w:hAnsi="ＭＳ 明朝" w:cs="ＭＳ 明朝"/>
                <w:b/>
                <w:color w:val="000000"/>
                <w:sz w:val="20"/>
                <w:szCs w:val="20"/>
              </w:rPr>
            </w:pPr>
            <w:r>
              <w:rPr>
                <w:rFonts w:ascii="ＭＳ 明朝" w:eastAsia="ＭＳ 明朝" w:hAnsi="ＭＳ 明朝" w:cs="ＭＳ 明朝"/>
                <w:b/>
                <w:color w:val="000000"/>
                <w:sz w:val="20"/>
                <w:szCs w:val="20"/>
              </w:rPr>
              <w:t>ｐｏｐ・静岡県立大学協同事業</w:t>
            </w: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共感セッション</w:t>
            </w: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ハッピーパパ</w:t>
            </w: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マタニティ講座</w:t>
            </w: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b/>
                <w:color w:val="000000"/>
                <w:sz w:val="20"/>
                <w:szCs w:val="20"/>
              </w:rPr>
            </w:pPr>
          </w:p>
        </w:tc>
        <w:tc>
          <w:tcPr>
            <w:tcW w:w="3685" w:type="dxa"/>
            <w:shd w:val="clear" w:color="auto" w:fill="auto"/>
          </w:tcPr>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(A) 9月3日（土）</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(B) 静岡県立大学小鹿キャンパス</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(C)2名：斉藤・宮本</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保育サポート：松永幸子（藤枝市・さち助産院）大和田・日下部・渡部（県大より保育サポート）</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見学：太田教授・中川教授（県大）</w:t>
            </w: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(A) 9月23日（金・祝）</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(B) 焼津まつのき農園</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(C)2名：斉藤・松永（藤枝市・さち助産院）</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保育サポート：寺本和奏（pop一時保育）大和田・渡部（県大より保育スタッフ）</w:t>
            </w: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(A)8月27日（土）</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(B) 静岡県立大学小鹿キャンパス</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(C)4名（佐野・円・大和田</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保育サポート：斎藤、日下部さん（学生）</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見学：太田教授、中川教授、長屋先生（県</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大）、渡部（修士学生）</w:t>
            </w:r>
          </w:p>
          <w:p w:rsidR="00310F56" w:rsidRDefault="00310F56">
            <w:pPr>
              <w:pBdr>
                <w:top w:val="nil"/>
                <w:left w:val="nil"/>
                <w:bottom w:val="nil"/>
                <w:right w:val="nil"/>
                <w:between w:val="nil"/>
              </w:pBdr>
              <w:ind w:left="298" w:hanging="298"/>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(A)10月10日（月・祝）</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(B) 藤枝市生涯学習センター</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lastRenderedPageBreak/>
              <w:t>(C)3名（円・大和田・金田）</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見学：武田　応援：佐野</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保育サポート：渡部（県大生）</w:t>
            </w:r>
          </w:p>
        </w:tc>
        <w:tc>
          <w:tcPr>
            <w:tcW w:w="2268" w:type="dxa"/>
            <w:shd w:val="clear" w:color="auto" w:fill="auto"/>
          </w:tcPr>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lastRenderedPageBreak/>
              <w:t>(D)妊娠中の夫婦とその子ども</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(E)8組</w:t>
            </w:r>
            <w:r>
              <w:rPr>
                <w:rFonts w:ascii="ＭＳ 明朝" w:eastAsia="ＭＳ 明朝" w:hAnsi="ＭＳ 明朝" w:cs="ＭＳ 明朝"/>
                <w:color w:val="000000"/>
                <w:sz w:val="20"/>
                <w:szCs w:val="20"/>
              </w:rPr>
              <w:br/>
              <w:t>内訳：経産婦2、初産婦4、出産後2組（いずれも初産）</w:t>
            </w: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(E)6組</w:t>
            </w:r>
            <w:r>
              <w:rPr>
                <w:rFonts w:ascii="ＭＳ 明朝" w:eastAsia="ＭＳ 明朝" w:hAnsi="ＭＳ 明朝" w:cs="ＭＳ 明朝"/>
                <w:color w:val="000000"/>
                <w:sz w:val="20"/>
                <w:szCs w:val="20"/>
              </w:rPr>
              <w:br/>
              <w:t>内訳：（初産婦4、経産婦2）1組妊娠中、1組出産後、子ども3人</w:t>
            </w:r>
          </w:p>
          <w:p w:rsidR="00310F56" w:rsidRDefault="00310F56">
            <w:pPr>
              <w:pBdr>
                <w:top w:val="nil"/>
                <w:left w:val="nil"/>
                <w:bottom w:val="nil"/>
                <w:right w:val="nil"/>
                <w:between w:val="nil"/>
              </w:pBdr>
              <w:rPr>
                <w:rFonts w:ascii="ＭＳ 明朝" w:eastAsia="ＭＳ 明朝" w:hAnsi="ＭＳ 明朝" w:cs="ＭＳ 明朝"/>
                <w:color w:val="000000"/>
                <w:sz w:val="18"/>
                <w:szCs w:val="18"/>
              </w:rPr>
            </w:pPr>
          </w:p>
          <w:p w:rsidR="00310F56" w:rsidRDefault="00310F56">
            <w:pPr>
              <w:pBdr>
                <w:top w:val="nil"/>
                <w:left w:val="nil"/>
                <w:bottom w:val="nil"/>
                <w:right w:val="nil"/>
                <w:between w:val="nil"/>
              </w:pBdr>
              <w:jc w:val="cente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(D)妊娠中の夫（妻の参加も可能）</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(E)</w:t>
            </w:r>
            <w:r>
              <w:rPr>
                <w:rFonts w:ascii="ＭＳ 明朝" w:eastAsia="ＭＳ 明朝" w:hAnsi="ＭＳ 明朝" w:cs="ＭＳ 明朝"/>
                <w:color w:val="000000"/>
                <w:sz w:val="21"/>
                <w:szCs w:val="21"/>
              </w:rPr>
              <w:t xml:space="preserve"> </w:t>
            </w:r>
            <w:r>
              <w:rPr>
                <w:rFonts w:ascii="ＭＳ 明朝" w:eastAsia="ＭＳ 明朝" w:hAnsi="ＭＳ 明朝" w:cs="ＭＳ 明朝"/>
                <w:color w:val="000000"/>
                <w:sz w:val="20"/>
                <w:szCs w:val="20"/>
              </w:rPr>
              <w:t>パパ5名　ママ3名</w:t>
            </w: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(D)妊娠中の夫（妻の参加も可能）</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(E)</w:t>
            </w:r>
            <w:r>
              <w:rPr>
                <w:rFonts w:ascii="ＭＳ 明朝" w:eastAsia="ＭＳ 明朝" w:hAnsi="ＭＳ 明朝" w:cs="ＭＳ 明朝"/>
                <w:color w:val="000000"/>
                <w:sz w:val="21"/>
                <w:szCs w:val="21"/>
              </w:rPr>
              <w:t xml:space="preserve"> </w:t>
            </w:r>
            <w:r>
              <w:rPr>
                <w:rFonts w:ascii="ＭＳ 明朝" w:eastAsia="ＭＳ 明朝" w:hAnsi="ＭＳ 明朝" w:cs="ＭＳ 明朝"/>
                <w:color w:val="000000"/>
                <w:sz w:val="20"/>
                <w:szCs w:val="20"/>
              </w:rPr>
              <w:t>パパ４名、ママ３名</w:t>
            </w:r>
          </w:p>
        </w:tc>
        <w:tc>
          <w:tcPr>
            <w:tcW w:w="851" w:type="dxa"/>
            <w:shd w:val="clear" w:color="auto" w:fill="auto"/>
            <w:vAlign w:val="center"/>
          </w:tcPr>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38</w:t>
            </w: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38</w:t>
            </w:r>
          </w:p>
        </w:tc>
      </w:tr>
      <w:tr w:rsidR="00310F56">
        <w:trPr>
          <w:trHeight w:val="1171"/>
        </w:trPr>
        <w:tc>
          <w:tcPr>
            <w:tcW w:w="1305" w:type="dxa"/>
            <w:vMerge/>
            <w:shd w:val="clear" w:color="auto" w:fill="auto"/>
          </w:tcPr>
          <w:p w:rsidR="00310F56" w:rsidRDefault="00310F56">
            <w:pPr>
              <w:pBdr>
                <w:top w:val="nil"/>
                <w:left w:val="nil"/>
                <w:bottom w:val="nil"/>
                <w:right w:val="nil"/>
                <w:between w:val="nil"/>
              </w:pBdr>
              <w:spacing w:line="276" w:lineRule="auto"/>
              <w:jc w:val="left"/>
              <w:rPr>
                <w:rFonts w:ascii="ＭＳ 明朝" w:eastAsia="ＭＳ 明朝" w:hAnsi="ＭＳ 明朝" w:cs="ＭＳ 明朝"/>
                <w:color w:val="000000"/>
                <w:sz w:val="20"/>
                <w:szCs w:val="20"/>
              </w:rPr>
            </w:pPr>
          </w:p>
        </w:tc>
        <w:tc>
          <w:tcPr>
            <w:tcW w:w="2381" w:type="dxa"/>
            <w:shd w:val="clear" w:color="auto" w:fill="auto"/>
          </w:tcPr>
          <w:p w:rsidR="00310F56" w:rsidRDefault="00000000">
            <w:pPr>
              <w:pBdr>
                <w:top w:val="nil"/>
                <w:left w:val="nil"/>
                <w:bottom w:val="nil"/>
                <w:right w:val="nil"/>
                <w:between w:val="nil"/>
              </w:pBdr>
              <w:jc w:val="right"/>
              <w:rPr>
                <w:rFonts w:ascii="ＭＳ 明朝" w:eastAsia="ＭＳ 明朝" w:hAnsi="ＭＳ 明朝" w:cs="ＭＳ 明朝"/>
                <w:b/>
                <w:color w:val="000000"/>
                <w:sz w:val="20"/>
                <w:szCs w:val="20"/>
              </w:rPr>
            </w:pPr>
            <w:r>
              <w:rPr>
                <w:rFonts w:ascii="ＭＳ 明朝" w:eastAsia="ＭＳ 明朝" w:hAnsi="ＭＳ 明朝" w:cs="ＭＳ 明朝"/>
                <w:b/>
                <w:color w:val="000000"/>
                <w:sz w:val="20"/>
                <w:szCs w:val="20"/>
              </w:rPr>
              <w:t xml:space="preserve">　　NP勉強会</w:t>
            </w:r>
          </w:p>
        </w:tc>
        <w:tc>
          <w:tcPr>
            <w:tcW w:w="3685" w:type="dxa"/>
            <w:shd w:val="clear" w:color="auto" w:fill="auto"/>
          </w:tcPr>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(A)10月10日（月・祝）</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(B) 番町市民活動センター中会議室</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(C)天野、勝山、千春、滝、斎藤、田中、宮本（7名）</w:t>
            </w:r>
          </w:p>
          <w:p w:rsidR="00310F56" w:rsidRDefault="00310F56">
            <w:pPr>
              <w:pBdr>
                <w:top w:val="nil"/>
                <w:left w:val="nil"/>
                <w:bottom w:val="nil"/>
                <w:right w:val="nil"/>
                <w:between w:val="nil"/>
              </w:pBdr>
              <w:ind w:left="298" w:hanging="298"/>
              <w:rPr>
                <w:rFonts w:ascii="ＭＳ 明朝" w:eastAsia="ＭＳ 明朝" w:hAnsi="ＭＳ 明朝" w:cs="ＭＳ 明朝"/>
                <w:color w:val="000000"/>
                <w:sz w:val="20"/>
                <w:szCs w:val="20"/>
              </w:rPr>
            </w:pP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(A)1月28日（土）</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(B)</w:t>
            </w:r>
            <w:r>
              <w:rPr>
                <w:rFonts w:ascii="ＭＳ 明朝" w:eastAsia="ＭＳ 明朝" w:hAnsi="ＭＳ 明朝" w:cs="ＭＳ 明朝"/>
                <w:color w:val="000000"/>
                <w:sz w:val="21"/>
                <w:szCs w:val="21"/>
              </w:rPr>
              <w:t xml:space="preserve"> </w:t>
            </w:r>
            <w:r>
              <w:rPr>
                <w:rFonts w:ascii="ＭＳ 明朝" w:eastAsia="ＭＳ 明朝" w:hAnsi="ＭＳ 明朝" w:cs="ＭＳ 明朝"/>
                <w:color w:val="000000"/>
                <w:sz w:val="20"/>
                <w:szCs w:val="20"/>
              </w:rPr>
              <w:t>番町市民活動センター体育館2階</w:t>
            </w:r>
          </w:p>
          <w:p w:rsidR="00310F56" w:rsidRDefault="00000000">
            <w:pPr>
              <w:pBdr>
                <w:top w:val="nil"/>
                <w:left w:val="nil"/>
                <w:bottom w:val="nil"/>
                <w:right w:val="nil"/>
                <w:between w:val="nil"/>
              </w:pBdr>
              <w:ind w:left="298" w:hanging="298"/>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(C)大和田、金田、斎藤、田中、宮本（5名）</w:t>
            </w:r>
          </w:p>
        </w:tc>
        <w:tc>
          <w:tcPr>
            <w:tcW w:w="2268" w:type="dxa"/>
            <w:shd w:val="clear" w:color="auto" w:fill="auto"/>
          </w:tcPr>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(D)NPファシリテーター</w:t>
            </w:r>
          </w:p>
        </w:tc>
        <w:tc>
          <w:tcPr>
            <w:tcW w:w="851" w:type="dxa"/>
            <w:shd w:val="clear" w:color="auto" w:fill="auto"/>
            <w:vAlign w:val="center"/>
          </w:tcPr>
          <w:p w:rsidR="00310F56" w:rsidRDefault="00310F56">
            <w:pPr>
              <w:pBdr>
                <w:top w:val="nil"/>
                <w:left w:val="nil"/>
                <w:bottom w:val="nil"/>
                <w:right w:val="nil"/>
                <w:between w:val="nil"/>
              </w:pBdr>
              <w:jc w:val="right"/>
              <w:rPr>
                <w:rFonts w:ascii="ＭＳ 明朝" w:eastAsia="ＭＳ 明朝" w:hAnsi="ＭＳ 明朝" w:cs="ＭＳ 明朝"/>
                <w:color w:val="000000"/>
                <w:sz w:val="20"/>
                <w:szCs w:val="20"/>
              </w:rPr>
            </w:pPr>
          </w:p>
        </w:tc>
      </w:tr>
      <w:tr w:rsidR="00310F56">
        <w:trPr>
          <w:trHeight w:val="1339"/>
        </w:trPr>
        <w:tc>
          <w:tcPr>
            <w:tcW w:w="1305" w:type="dxa"/>
            <w:vMerge/>
            <w:shd w:val="clear" w:color="auto" w:fill="auto"/>
          </w:tcPr>
          <w:p w:rsidR="00310F56" w:rsidRDefault="00310F56">
            <w:pPr>
              <w:pBdr>
                <w:top w:val="nil"/>
                <w:left w:val="nil"/>
                <w:bottom w:val="nil"/>
                <w:right w:val="nil"/>
                <w:between w:val="nil"/>
              </w:pBdr>
              <w:spacing w:line="276" w:lineRule="auto"/>
              <w:jc w:val="left"/>
              <w:rPr>
                <w:rFonts w:ascii="ＭＳ 明朝" w:eastAsia="ＭＳ 明朝" w:hAnsi="ＭＳ 明朝" w:cs="ＭＳ 明朝"/>
                <w:color w:val="000000"/>
                <w:sz w:val="20"/>
                <w:szCs w:val="20"/>
              </w:rPr>
            </w:pPr>
          </w:p>
        </w:tc>
        <w:tc>
          <w:tcPr>
            <w:tcW w:w="2381" w:type="dxa"/>
            <w:shd w:val="clear" w:color="auto" w:fill="auto"/>
          </w:tcPr>
          <w:p w:rsidR="00310F56" w:rsidRDefault="00000000">
            <w:pPr>
              <w:pBdr>
                <w:top w:val="nil"/>
                <w:left w:val="nil"/>
                <w:bottom w:val="nil"/>
                <w:right w:val="nil"/>
                <w:between w:val="nil"/>
              </w:pBdr>
              <w:jc w:val="right"/>
              <w:rPr>
                <w:rFonts w:ascii="ＭＳ 明朝" w:eastAsia="ＭＳ 明朝" w:hAnsi="ＭＳ 明朝" w:cs="ＭＳ 明朝"/>
                <w:b/>
                <w:color w:val="000000"/>
                <w:sz w:val="20"/>
                <w:szCs w:val="20"/>
              </w:rPr>
            </w:pPr>
            <w:r>
              <w:rPr>
                <w:rFonts w:ascii="ＭＳ 明朝" w:eastAsia="ＭＳ 明朝" w:hAnsi="ＭＳ 明朝" w:cs="ＭＳ 明朝"/>
                <w:b/>
                <w:color w:val="000000"/>
                <w:sz w:val="22"/>
                <w:szCs w:val="22"/>
              </w:rPr>
              <w:t>ＨＰ管理運営</w:t>
            </w:r>
          </w:p>
        </w:tc>
        <w:tc>
          <w:tcPr>
            <w:tcW w:w="3685" w:type="dxa"/>
            <w:shd w:val="clear" w:color="auto" w:fill="auto"/>
          </w:tcPr>
          <w:p w:rsidR="00310F56" w:rsidRDefault="00000000">
            <w:pPr>
              <w:numPr>
                <w:ilvl w:val="0"/>
                <w:numId w:val="3"/>
              </w:num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随時</w:t>
            </w:r>
          </w:p>
          <w:p w:rsidR="00310F56" w:rsidRDefault="00000000">
            <w:pPr>
              <w:numPr>
                <w:ilvl w:val="0"/>
                <w:numId w:val="3"/>
              </w:num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法人事務所</w:t>
            </w:r>
          </w:p>
          <w:p w:rsidR="00310F56" w:rsidRDefault="00000000">
            <w:pPr>
              <w:numPr>
                <w:ilvl w:val="0"/>
                <w:numId w:val="3"/>
              </w:num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1名（宮本）</w:t>
            </w:r>
          </w:p>
        </w:tc>
        <w:tc>
          <w:tcPr>
            <w:tcW w:w="2268" w:type="dxa"/>
            <w:shd w:val="clear" w:color="auto" w:fill="auto"/>
          </w:tcPr>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(E)不特定多数</w:t>
            </w:r>
          </w:p>
        </w:tc>
        <w:tc>
          <w:tcPr>
            <w:tcW w:w="851" w:type="dxa"/>
            <w:shd w:val="clear" w:color="auto" w:fill="auto"/>
            <w:vAlign w:val="center"/>
          </w:tcPr>
          <w:p w:rsidR="00310F56" w:rsidRDefault="00310F56">
            <w:pPr>
              <w:pBdr>
                <w:top w:val="nil"/>
                <w:left w:val="nil"/>
                <w:bottom w:val="nil"/>
                <w:right w:val="nil"/>
                <w:between w:val="nil"/>
              </w:pBdr>
              <w:ind w:right="1000"/>
              <w:jc w:val="right"/>
              <w:rPr>
                <w:rFonts w:ascii="ＭＳ 明朝" w:eastAsia="ＭＳ 明朝" w:hAnsi="ＭＳ 明朝" w:cs="ＭＳ 明朝"/>
                <w:color w:val="000000"/>
                <w:sz w:val="20"/>
                <w:szCs w:val="20"/>
              </w:rPr>
            </w:pPr>
          </w:p>
        </w:tc>
      </w:tr>
      <w:tr w:rsidR="00310F56">
        <w:trPr>
          <w:trHeight w:val="1095"/>
        </w:trPr>
        <w:tc>
          <w:tcPr>
            <w:tcW w:w="1305" w:type="dxa"/>
            <w:shd w:val="clear" w:color="auto" w:fill="auto"/>
          </w:tcPr>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慈善事業</w:t>
            </w:r>
          </w:p>
        </w:tc>
        <w:tc>
          <w:tcPr>
            <w:tcW w:w="2381" w:type="dxa"/>
            <w:shd w:val="clear" w:color="auto" w:fill="auto"/>
          </w:tcPr>
          <w:p w:rsidR="00310F56" w:rsidRDefault="00000000">
            <w:pPr>
              <w:pBdr>
                <w:top w:val="nil"/>
                <w:left w:val="nil"/>
                <w:bottom w:val="nil"/>
                <w:right w:val="nil"/>
                <w:between w:val="nil"/>
              </w:pBdr>
              <w:jc w:val="right"/>
              <w:rPr>
                <w:rFonts w:ascii="ＭＳ 明朝" w:eastAsia="ＭＳ 明朝" w:hAnsi="ＭＳ 明朝" w:cs="ＭＳ 明朝"/>
                <w:b/>
                <w:color w:val="000000"/>
                <w:sz w:val="22"/>
                <w:szCs w:val="22"/>
              </w:rPr>
            </w:pPr>
            <w:r>
              <w:rPr>
                <w:rFonts w:ascii="ＭＳ 明朝" w:eastAsia="ＭＳ 明朝" w:hAnsi="ＭＳ 明朝" w:cs="ＭＳ 明朝"/>
                <w:b/>
                <w:color w:val="000000"/>
                <w:sz w:val="22"/>
                <w:szCs w:val="22"/>
              </w:rPr>
              <w:t>トルコ大震災</w:t>
            </w:r>
          </w:p>
          <w:p w:rsidR="00310F56" w:rsidRDefault="00000000">
            <w:pPr>
              <w:pBdr>
                <w:top w:val="nil"/>
                <w:left w:val="nil"/>
                <w:bottom w:val="nil"/>
                <w:right w:val="nil"/>
                <w:between w:val="nil"/>
              </w:pBdr>
              <w:jc w:val="right"/>
              <w:rPr>
                <w:rFonts w:ascii="ＭＳ 明朝" w:eastAsia="ＭＳ 明朝" w:hAnsi="ＭＳ 明朝" w:cs="ＭＳ 明朝"/>
                <w:b/>
                <w:color w:val="000000"/>
                <w:sz w:val="22"/>
                <w:szCs w:val="22"/>
              </w:rPr>
            </w:pPr>
            <w:r>
              <w:rPr>
                <w:rFonts w:ascii="ＭＳ 明朝" w:eastAsia="ＭＳ 明朝" w:hAnsi="ＭＳ 明朝" w:cs="ＭＳ 明朝"/>
                <w:b/>
                <w:color w:val="000000"/>
                <w:sz w:val="22"/>
                <w:szCs w:val="22"/>
              </w:rPr>
              <w:t>支援募金</w:t>
            </w:r>
          </w:p>
        </w:tc>
        <w:tc>
          <w:tcPr>
            <w:tcW w:w="3685" w:type="dxa"/>
            <w:shd w:val="clear" w:color="auto" w:fill="auto"/>
          </w:tcPr>
          <w:p w:rsidR="00310F56" w:rsidRDefault="00000000">
            <w:pPr>
              <w:pBdr>
                <w:top w:val="nil"/>
                <w:left w:val="nil"/>
                <w:bottom w:val="nil"/>
                <w:right w:val="nil"/>
                <w:between w:val="nil"/>
              </w:pBdr>
              <w:ind w:left="268" w:hanging="268"/>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(A)2月8日〜3月5日</w:t>
            </w:r>
          </w:p>
          <w:p w:rsidR="00310F56" w:rsidRDefault="00000000">
            <w:pPr>
              <w:pBdr>
                <w:top w:val="nil"/>
                <w:left w:val="nil"/>
                <w:bottom w:val="nil"/>
                <w:right w:val="nil"/>
                <w:between w:val="nil"/>
              </w:pBdr>
              <w:ind w:left="265" w:hanging="265"/>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(B)SNS上で告知</w:t>
            </w:r>
          </w:p>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18"/>
                <w:szCs w:val="18"/>
              </w:rPr>
              <w:t>(C)1名（斉藤）</w:t>
            </w:r>
          </w:p>
        </w:tc>
        <w:tc>
          <w:tcPr>
            <w:tcW w:w="2268" w:type="dxa"/>
            <w:shd w:val="clear" w:color="auto" w:fill="auto"/>
          </w:tcPr>
          <w:p w:rsidR="00310F56" w:rsidRDefault="00000000">
            <w:pPr>
              <w:pBdr>
                <w:top w:val="nil"/>
                <w:left w:val="nil"/>
                <w:bottom w:val="nil"/>
                <w:right w:val="nil"/>
                <w:between w:val="nil"/>
              </w:pBd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(E)25名</w:t>
            </w:r>
          </w:p>
        </w:tc>
        <w:tc>
          <w:tcPr>
            <w:tcW w:w="851" w:type="dxa"/>
            <w:shd w:val="clear" w:color="auto" w:fill="auto"/>
            <w:vAlign w:val="center"/>
          </w:tcPr>
          <w:p w:rsidR="00310F56" w:rsidRDefault="00310F56">
            <w:pPr>
              <w:pBdr>
                <w:top w:val="nil"/>
                <w:left w:val="nil"/>
                <w:bottom w:val="nil"/>
                <w:right w:val="nil"/>
                <w:between w:val="nil"/>
              </w:pBdr>
              <w:ind w:right="1300"/>
              <w:jc w:val="right"/>
              <w:rPr>
                <w:rFonts w:ascii="ＭＳ 明朝" w:eastAsia="ＭＳ 明朝" w:hAnsi="ＭＳ 明朝" w:cs="ＭＳ 明朝"/>
                <w:color w:val="000000"/>
                <w:sz w:val="20"/>
                <w:szCs w:val="20"/>
              </w:rPr>
            </w:pPr>
          </w:p>
        </w:tc>
      </w:tr>
    </w:tbl>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pPr>
        <w:pBdr>
          <w:top w:val="nil"/>
          <w:left w:val="nil"/>
          <w:bottom w:val="nil"/>
          <w:right w:val="nil"/>
          <w:between w:val="nil"/>
        </w:pBdr>
        <w:rPr>
          <w:rFonts w:ascii="ＭＳ 明朝" w:eastAsia="ＭＳ 明朝" w:hAnsi="ＭＳ 明朝" w:cs="ＭＳ 明朝"/>
          <w:color w:val="000000"/>
          <w:sz w:val="20"/>
          <w:szCs w:val="20"/>
        </w:rPr>
      </w:pPr>
    </w:p>
    <w:p w:rsidR="00310F56" w:rsidRDefault="00310F56"/>
    <w:sectPr w:rsidR="00310F56">
      <w:footerReference w:type="even" r:id="rId7"/>
      <w:footerReference w:type="default" r:id="rId8"/>
      <w:pgSz w:w="11906" w:h="16838"/>
      <w:pgMar w:top="720" w:right="720" w:bottom="720" w:left="720"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460" w:rsidRDefault="00293460">
      <w:r>
        <w:separator/>
      </w:r>
    </w:p>
  </w:endnote>
  <w:endnote w:type="continuationSeparator" w:id="0">
    <w:p w:rsidR="00293460" w:rsidRDefault="0029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F56"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Pr>
        <w:color w:val="000000"/>
      </w:rPr>
      <w:fldChar w:fldCharType="end"/>
    </w:r>
  </w:p>
  <w:p w:rsidR="00310F56" w:rsidRDefault="00310F5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F56"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1B16B2">
      <w:rPr>
        <w:rFonts w:eastAsia="Century"/>
        <w:noProof/>
        <w:color w:val="000000"/>
      </w:rPr>
      <w:t>1</w:t>
    </w:r>
    <w:r>
      <w:rPr>
        <w:color w:val="000000"/>
      </w:rPr>
      <w:fldChar w:fldCharType="end"/>
    </w:r>
  </w:p>
  <w:p w:rsidR="00310F56" w:rsidRDefault="00310F5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460" w:rsidRDefault="00293460">
      <w:r>
        <w:separator/>
      </w:r>
    </w:p>
  </w:footnote>
  <w:footnote w:type="continuationSeparator" w:id="0">
    <w:p w:rsidR="00293460" w:rsidRDefault="00293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6E6"/>
    <w:multiLevelType w:val="multilevel"/>
    <w:tmpl w:val="5E00B85A"/>
    <w:lvl w:ilvl="0">
      <w:start w:val="1"/>
      <w:numFmt w:val="upperLetter"/>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BB52046"/>
    <w:multiLevelType w:val="multilevel"/>
    <w:tmpl w:val="C41884AA"/>
    <w:lvl w:ilvl="0">
      <w:start w:val="1"/>
      <w:numFmt w:val="upperLetter"/>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38415D7B"/>
    <w:multiLevelType w:val="multilevel"/>
    <w:tmpl w:val="01325A8A"/>
    <w:lvl w:ilvl="0">
      <w:start w:val="1"/>
      <w:numFmt w:val="decimal"/>
      <w:lvlText w:val="%1．"/>
      <w:lvlJc w:val="left"/>
      <w:pPr>
        <w:ind w:left="440" w:hanging="44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025130282">
    <w:abstractNumId w:val="2"/>
  </w:num>
  <w:num w:numId="2" w16cid:durableId="814954050">
    <w:abstractNumId w:val="0"/>
  </w:num>
  <w:num w:numId="3" w16cid:durableId="163977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56"/>
    <w:rsid w:val="001B16B2"/>
    <w:rsid w:val="00293460"/>
    <w:rsid w:val="00310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4B8E0C"/>
  <w15:docId w15:val="{0F65333F-B739-C549-BC79-536F3254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2024-05-09T07:10:00Z</dcterms:created>
  <dcterms:modified xsi:type="dcterms:W3CDTF">2024-05-09T07:11:00Z</dcterms:modified>
</cp:coreProperties>
</file>