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4" w:type="dxa"/>
        <w:jc w:val="center"/>
        <w:tblBorders>
          <w:insideH w:val="single" w:sz="4" w:space="0" w:color="auto"/>
          <w:insideV w:val="single" w:sz="4" w:space="0" w:color="auto"/>
        </w:tblBorders>
        <w:tblLook w:val="01E0" w:firstRow="1" w:lastRow="1" w:firstColumn="1" w:lastColumn="1" w:noHBand="0" w:noVBand="0"/>
      </w:tblPr>
      <w:tblGrid>
        <w:gridCol w:w="9104"/>
      </w:tblGrid>
      <w:tr w:rsidR="008D030B" w:rsidRPr="00EC70C7" w:rsidTr="00C6737B">
        <w:trPr>
          <w:trHeight w:val="420"/>
          <w:jc w:val="center"/>
        </w:trPr>
        <w:tc>
          <w:tcPr>
            <w:tcW w:w="9104" w:type="dxa"/>
          </w:tcPr>
          <w:p w:rsidR="008D030B" w:rsidRDefault="008D030B" w:rsidP="00C6737B">
            <w:pPr>
              <w:pStyle w:val="a4"/>
              <w:ind w:firstLineChars="800" w:firstLine="2249"/>
              <w:rPr>
                <w:rFonts w:hAnsi="ＭＳ 明朝" w:cs="ＭＳ ゴシック"/>
                <w:b/>
                <w:sz w:val="28"/>
                <w:szCs w:val="28"/>
              </w:rPr>
            </w:pPr>
            <w:r w:rsidRPr="00263002">
              <w:rPr>
                <w:rFonts w:hAnsi="ＭＳ 明朝" w:cs="ＭＳ ゴシック" w:hint="eastAsia"/>
                <w:b/>
                <w:sz w:val="28"/>
                <w:szCs w:val="28"/>
              </w:rPr>
              <w:t>NPO法人</w:t>
            </w:r>
            <w:r>
              <w:rPr>
                <w:rFonts w:hAnsi="ＭＳ 明朝" w:cs="ＭＳ ゴシック" w:hint="eastAsia"/>
                <w:b/>
                <w:sz w:val="28"/>
                <w:szCs w:val="28"/>
              </w:rPr>
              <w:t xml:space="preserve"> </w:t>
            </w:r>
            <w:r w:rsidRPr="00263002">
              <w:rPr>
                <w:rFonts w:hAnsi="ＭＳ 明朝" w:cs="ＭＳ ゴシック" w:hint="eastAsia"/>
                <w:b/>
                <w:sz w:val="28"/>
                <w:szCs w:val="28"/>
              </w:rPr>
              <w:t>はっぴぃ・はっぴぃ定款</w:t>
            </w:r>
          </w:p>
          <w:p w:rsidR="008D030B" w:rsidRPr="00263002" w:rsidRDefault="008D030B" w:rsidP="00C6737B">
            <w:pPr>
              <w:pStyle w:val="a4"/>
              <w:ind w:firstLineChars="800" w:firstLine="1767"/>
              <w:rPr>
                <w:rFonts w:hAnsi="ＭＳ 明朝" w:cs="ＭＳ ゴシック"/>
                <w:b/>
                <w:sz w:val="22"/>
                <w:szCs w:val="22"/>
              </w:rPr>
            </w:pPr>
          </w:p>
          <w:p w:rsidR="008D030B" w:rsidRPr="00EC70C7" w:rsidRDefault="008D030B" w:rsidP="00C6737B">
            <w:pPr>
              <w:pStyle w:val="a4"/>
              <w:ind w:firstLineChars="300" w:firstLine="630"/>
              <w:rPr>
                <w:rFonts w:hAnsi="ＭＳ 明朝" w:cs="ＭＳ ゴシック"/>
              </w:rPr>
            </w:pPr>
            <w:r w:rsidRPr="00EC70C7">
              <w:rPr>
                <w:rFonts w:hAnsi="ＭＳ 明朝" w:cs="ＭＳ ゴシック" w:hint="eastAsia"/>
              </w:rPr>
              <w:t>第１章  総則</w:t>
            </w:r>
          </w:p>
          <w:p w:rsidR="008D030B" w:rsidRPr="0007721C" w:rsidRDefault="008D030B" w:rsidP="00C6737B">
            <w:pPr>
              <w:pStyle w:val="a4"/>
              <w:ind w:firstLine="158"/>
              <w:rPr>
                <w:rFonts w:hAnsi="ＭＳ 明朝" w:cs="ＭＳ ゴシック"/>
                <w:strike/>
              </w:rPr>
            </w:pP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（名称）</w:t>
            </w:r>
            <w:r>
              <w:rPr>
                <w:rFonts w:hAnsi="ＭＳ 明朝" w:cs="ＭＳ ゴシック" w:hint="eastAsia"/>
              </w:rPr>
              <w:t xml:space="preserve">　　　　　　　</w:t>
            </w:r>
          </w:p>
          <w:p w:rsidR="008D030B" w:rsidRPr="00EC70C7" w:rsidRDefault="008D030B" w:rsidP="00C6737B">
            <w:pPr>
              <w:pStyle w:val="a4"/>
              <w:rPr>
                <w:rFonts w:hAnsi="ＭＳ 明朝" w:cs="ＭＳ ゴシック"/>
              </w:rPr>
            </w:pPr>
            <w:r>
              <w:rPr>
                <w:rFonts w:hAnsi="ＭＳ 明朝" w:cs="ＭＳ ゴシック" w:hint="eastAsia"/>
              </w:rPr>
              <w:t>第１条　この法人は、</w:t>
            </w:r>
            <w:r w:rsidRPr="00A30D61">
              <w:rPr>
                <w:rFonts w:hAnsi="ＭＳ 明朝" w:cs="ＭＳ ゴシック" w:hint="eastAsia"/>
              </w:rPr>
              <w:t>NPO</w:t>
            </w:r>
            <w:r>
              <w:rPr>
                <w:rFonts w:hAnsi="ＭＳ 明朝" w:cs="ＭＳ ゴシック" w:hint="eastAsia"/>
              </w:rPr>
              <w:t>法人　はっぴぃ・はっぴぃ</w:t>
            </w:r>
            <w:r w:rsidRPr="00EC70C7">
              <w:rPr>
                <w:rFonts w:hAnsi="ＭＳ 明朝" w:cs="ＭＳ ゴシック" w:hint="eastAsia"/>
              </w:rPr>
              <w:t>という。</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（事務所）</w:t>
            </w:r>
          </w:p>
          <w:p w:rsidR="008D030B" w:rsidRPr="00EC70C7" w:rsidRDefault="008D030B" w:rsidP="00C6737B">
            <w:pPr>
              <w:pStyle w:val="a4"/>
              <w:rPr>
                <w:rFonts w:hAnsi="ＭＳ 明朝" w:cs="ＭＳ ゴシック"/>
              </w:rPr>
            </w:pPr>
            <w:r>
              <w:rPr>
                <w:rFonts w:hAnsi="ＭＳ 明朝" w:cs="ＭＳ ゴシック" w:hint="eastAsia"/>
              </w:rPr>
              <w:t>第２条　この法人は、主たる事務所を熊本</w:t>
            </w:r>
            <w:r w:rsidRPr="00EC70C7">
              <w:rPr>
                <w:rFonts w:hAnsi="ＭＳ 明朝" w:cs="ＭＳ ゴシック" w:hint="eastAsia"/>
              </w:rPr>
              <w:t>県</w:t>
            </w:r>
            <w:r>
              <w:rPr>
                <w:rFonts w:hAnsi="ＭＳ 明朝" w:cs="ＭＳ ゴシック" w:hint="eastAsia"/>
              </w:rPr>
              <w:t>菊池郡大津町大字陣内１６５２番地</w:t>
            </w:r>
            <w:r w:rsidRPr="00EC70C7">
              <w:rPr>
                <w:rFonts w:hAnsi="ＭＳ 明朝" w:cs="ＭＳ ゴシック" w:hint="eastAsia"/>
              </w:rPr>
              <w:t>に置く。</w:t>
            </w:r>
          </w:p>
          <w:p w:rsidR="008D030B" w:rsidRPr="00EC70C7" w:rsidRDefault="008D030B" w:rsidP="00C6737B">
            <w:pPr>
              <w:pStyle w:val="a4"/>
              <w:ind w:firstLine="158"/>
              <w:rPr>
                <w:rFonts w:hAnsi="ＭＳ 明朝" w:cs="ＭＳ ゴシック"/>
              </w:rPr>
            </w:pPr>
          </w:p>
          <w:p w:rsidR="008D030B" w:rsidRPr="00EC70C7" w:rsidRDefault="008D030B" w:rsidP="00C6737B">
            <w:pPr>
              <w:pStyle w:val="a4"/>
              <w:ind w:firstLineChars="300" w:firstLine="630"/>
              <w:rPr>
                <w:rFonts w:hAnsi="ＭＳ 明朝" w:cs="ＭＳ ゴシック"/>
              </w:rPr>
            </w:pPr>
            <w:r w:rsidRPr="00EC70C7">
              <w:rPr>
                <w:rFonts w:hAnsi="ＭＳ 明朝" w:cs="ＭＳ ゴシック" w:hint="eastAsia"/>
              </w:rPr>
              <w:t>第２章　目的及び事業</w:t>
            </w:r>
          </w:p>
          <w:p w:rsidR="008D030B" w:rsidRPr="00EC70C7" w:rsidRDefault="008D030B" w:rsidP="00C6737B">
            <w:pPr>
              <w:pStyle w:val="a4"/>
              <w:ind w:firstLine="158"/>
              <w:rPr>
                <w:rFonts w:hAnsi="ＭＳ 明朝" w:cs="ＭＳ ゴシック"/>
              </w:rPr>
            </w:pP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（目的）</w:t>
            </w:r>
          </w:p>
          <w:p w:rsidR="008D030B" w:rsidRPr="00EC70C7" w:rsidRDefault="008D030B" w:rsidP="00C6737B">
            <w:pPr>
              <w:pStyle w:val="a4"/>
              <w:rPr>
                <w:rFonts w:hAnsi="ＭＳ 明朝" w:cs="ＭＳ ゴシック"/>
              </w:rPr>
            </w:pPr>
            <w:r>
              <w:rPr>
                <w:rFonts w:hAnsi="ＭＳ 明朝" w:cs="ＭＳ ゴシック" w:hint="eastAsia"/>
              </w:rPr>
              <w:t>第３条　この法人は、成婚を希求する男女に対して、情報を収集整備し、成婚に至る間の総合的な助成</w:t>
            </w:r>
            <w:r w:rsidRPr="00EC70C7">
              <w:rPr>
                <w:rFonts w:hAnsi="ＭＳ 明朝" w:cs="ＭＳ ゴシック" w:hint="eastAsia"/>
              </w:rPr>
              <w:t>に関する事業を行い、</w:t>
            </w:r>
            <w:r>
              <w:rPr>
                <w:rFonts w:hAnsi="ＭＳ 明朝" w:cs="ＭＳ ゴシック" w:hint="eastAsia"/>
              </w:rPr>
              <w:t>男女共同参画社会を推進し、少子化社会解消対策および高齢者福祉の一環として、社会に貢献</w:t>
            </w:r>
            <w:r w:rsidRPr="00EC70C7">
              <w:rPr>
                <w:rFonts w:hAnsi="ＭＳ 明朝" w:cs="ＭＳ ゴシック" w:hint="eastAsia"/>
              </w:rPr>
              <w:t>することを目的とする。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（特定非営利活動の種類）</w:t>
            </w:r>
          </w:p>
          <w:p w:rsidR="008D030B" w:rsidRPr="00EC70C7" w:rsidRDefault="008D030B" w:rsidP="00C6737B">
            <w:pPr>
              <w:pStyle w:val="a4"/>
              <w:rPr>
                <w:rFonts w:hAnsi="ＭＳ 明朝" w:cs="ＭＳ ゴシック"/>
              </w:rPr>
            </w:pPr>
            <w:r w:rsidRPr="00EC70C7">
              <w:rPr>
                <w:rFonts w:hAnsi="ＭＳ 明朝" w:cs="ＭＳ ゴシック" w:hint="eastAsia"/>
              </w:rPr>
              <w:t>第４条　この法人は、第３条の目的を達成するため、次に掲げる種類の特定非営利活動を行う。</w:t>
            </w:r>
          </w:p>
          <w:p w:rsidR="008D030B" w:rsidRPr="00EC70C7" w:rsidRDefault="008D030B" w:rsidP="00C6737B">
            <w:pPr>
              <w:pStyle w:val="a4"/>
              <w:ind w:firstLine="158"/>
              <w:rPr>
                <w:rFonts w:hAnsi="ＭＳ 明朝" w:cs="ＭＳ ゴシック"/>
              </w:rPr>
            </w:pPr>
            <w:r w:rsidRPr="00EC70C7">
              <w:rPr>
                <w:rFonts w:hAnsi="ＭＳ 明朝" w:cs="ＭＳ ゴシック" w:hint="eastAsia"/>
              </w:rPr>
              <w:t xml:space="preserve">　(1)</w:t>
            </w:r>
            <w:r>
              <w:rPr>
                <w:rFonts w:hAnsi="ＭＳ 明朝" w:cs="ＭＳ ゴシック" w:hint="eastAsia"/>
              </w:rPr>
              <w:t xml:space="preserve">　男女共同参画社会の形成の促進を図る活動</w:t>
            </w:r>
          </w:p>
          <w:p w:rsidR="008D030B" w:rsidRDefault="008D030B" w:rsidP="00C6737B">
            <w:pPr>
              <w:pStyle w:val="a4"/>
              <w:ind w:firstLine="158"/>
              <w:rPr>
                <w:rFonts w:hAnsi="ＭＳ 明朝" w:cs="ＭＳ ゴシック"/>
              </w:rPr>
            </w:pPr>
            <w:r w:rsidRPr="00EC70C7">
              <w:rPr>
                <w:rFonts w:hAnsi="ＭＳ 明朝" w:cs="ＭＳ ゴシック" w:hint="eastAsia"/>
              </w:rPr>
              <w:t xml:space="preserve">　(2)</w:t>
            </w:r>
            <w:r>
              <w:rPr>
                <w:rFonts w:hAnsi="ＭＳ 明朝" w:cs="ＭＳ ゴシック" w:hint="eastAsia"/>
              </w:rPr>
              <w:t xml:space="preserve">　まちづくりの推進を図る活動</w:t>
            </w:r>
          </w:p>
          <w:p w:rsidR="008D030B" w:rsidRDefault="008D030B" w:rsidP="00C6737B">
            <w:pPr>
              <w:pStyle w:val="a4"/>
              <w:ind w:firstLine="158"/>
              <w:rPr>
                <w:rFonts w:hAnsi="ＭＳ 明朝" w:cs="ＭＳ ゴシック"/>
              </w:rPr>
            </w:pPr>
            <w:r>
              <w:rPr>
                <w:rFonts w:hAnsi="ＭＳ 明朝" w:cs="ＭＳ ゴシック" w:hint="eastAsia"/>
              </w:rPr>
              <w:t xml:space="preserve">　(3)　人権の擁護または平和の推進を図る活動</w:t>
            </w:r>
          </w:p>
          <w:p w:rsidR="008D030B" w:rsidRPr="00A30D61" w:rsidRDefault="008D030B" w:rsidP="00C6737B">
            <w:pPr>
              <w:pStyle w:val="a4"/>
              <w:ind w:firstLine="158"/>
              <w:rPr>
                <w:rFonts w:hAnsi="ＭＳ 明朝" w:cs="ＭＳ ゴシック"/>
              </w:rPr>
            </w:pPr>
            <w:r>
              <w:rPr>
                <w:rFonts w:hAnsi="ＭＳ 明朝" w:cs="ＭＳ ゴシック" w:hint="eastAsia"/>
              </w:rPr>
              <w:t xml:space="preserve">  </w:t>
            </w:r>
            <w:r w:rsidRPr="00A30D61">
              <w:rPr>
                <w:rFonts w:hAnsi="ＭＳ 明朝" w:cs="ＭＳ ゴシック" w:hint="eastAsia"/>
              </w:rPr>
              <w:t xml:space="preserve">(4)　</w:t>
            </w:r>
            <w:r>
              <w:rPr>
                <w:rFonts w:hAnsi="ＭＳ 明朝" w:cs="ＭＳ ゴシック" w:hint="eastAsia"/>
              </w:rPr>
              <w:t>保健、医療または</w:t>
            </w:r>
            <w:r w:rsidRPr="00A30D61">
              <w:rPr>
                <w:rFonts w:hAnsi="ＭＳ 明朝" w:cs="ＭＳ ゴシック" w:hint="eastAsia"/>
              </w:rPr>
              <w:t>福祉の増進を図る活動</w:t>
            </w:r>
          </w:p>
          <w:p w:rsidR="008D030B" w:rsidRPr="00A30D61" w:rsidRDefault="008D030B" w:rsidP="00C6737B">
            <w:pPr>
              <w:pStyle w:val="a4"/>
              <w:ind w:firstLineChars="100" w:firstLine="210"/>
              <w:rPr>
                <w:rFonts w:hAnsi="ＭＳ 明朝" w:cs="ＭＳ ゴシック"/>
              </w:rPr>
            </w:pPr>
            <w:r w:rsidRPr="00A30D61">
              <w:rPr>
                <w:rFonts w:hAnsi="ＭＳ 明朝" w:cs="ＭＳ ゴシック" w:hint="eastAsia"/>
              </w:rPr>
              <w:t>（事業）</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第５条　この法人は、第３条の目的を達成するため、次の事業を行う。</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(1)　特定非営利活動に係る事業</w:t>
            </w:r>
          </w:p>
          <w:p w:rsidR="008D030B" w:rsidRPr="00EC70C7" w:rsidRDefault="008D030B" w:rsidP="00C6737B">
            <w:pPr>
              <w:pStyle w:val="a4"/>
              <w:ind w:firstLineChars="200" w:firstLine="420"/>
              <w:rPr>
                <w:rFonts w:hAnsi="ＭＳ 明朝" w:cs="ＭＳ ゴシック"/>
              </w:rPr>
            </w:pPr>
            <w:r>
              <w:rPr>
                <w:rFonts w:hAnsi="ＭＳ 明朝" w:cs="ＭＳ ゴシック" w:hint="eastAsia"/>
              </w:rPr>
              <w:t>①　婚活</w:t>
            </w:r>
            <w:r w:rsidRPr="00B06323">
              <w:rPr>
                <w:rFonts w:hAnsi="ＭＳ 明朝" w:cs="ＭＳ ゴシック" w:hint="eastAsia"/>
              </w:rPr>
              <w:t>支援</w:t>
            </w:r>
            <w:r w:rsidRPr="00EC70C7">
              <w:rPr>
                <w:rFonts w:hAnsi="ＭＳ 明朝" w:cs="ＭＳ ゴシック" w:hint="eastAsia"/>
              </w:rPr>
              <w:t>事業</w:t>
            </w:r>
          </w:p>
          <w:p w:rsidR="008D030B" w:rsidRPr="00EC70C7" w:rsidRDefault="008D030B" w:rsidP="00C6737B">
            <w:pPr>
              <w:pStyle w:val="a4"/>
              <w:ind w:firstLineChars="200" w:firstLine="420"/>
              <w:rPr>
                <w:rFonts w:hAnsi="ＭＳ 明朝" w:cs="ＭＳ ゴシック"/>
              </w:rPr>
            </w:pPr>
            <w:r>
              <w:rPr>
                <w:rFonts w:hAnsi="ＭＳ 明朝" w:cs="ＭＳ ゴシック" w:hint="eastAsia"/>
              </w:rPr>
              <w:t>②　男女共同参画社会推進</w:t>
            </w:r>
            <w:r w:rsidRPr="00EC70C7">
              <w:rPr>
                <w:rFonts w:hAnsi="ＭＳ 明朝" w:cs="ＭＳ ゴシック" w:hint="eastAsia"/>
              </w:rPr>
              <w:t>事業</w:t>
            </w:r>
          </w:p>
          <w:p w:rsidR="008D030B" w:rsidRPr="00380662" w:rsidRDefault="008D030B" w:rsidP="00C6737B">
            <w:pPr>
              <w:pStyle w:val="a4"/>
              <w:rPr>
                <w:rFonts w:hAnsi="ＭＳ 明朝" w:cs="ＭＳ ゴシック"/>
                <w:strike/>
                <w:color w:val="FF0000"/>
              </w:rPr>
            </w:pPr>
          </w:p>
          <w:p w:rsidR="008D030B" w:rsidRPr="00EC70C7" w:rsidRDefault="008D030B" w:rsidP="00C6737B">
            <w:pPr>
              <w:pStyle w:val="a4"/>
              <w:ind w:firstLineChars="300" w:firstLine="630"/>
              <w:rPr>
                <w:rFonts w:hAnsi="ＭＳ 明朝" w:cs="ＭＳ ゴシック"/>
              </w:rPr>
            </w:pPr>
            <w:r w:rsidRPr="00EC70C7">
              <w:rPr>
                <w:rFonts w:hAnsi="ＭＳ 明朝" w:cs="ＭＳ ゴシック" w:hint="eastAsia"/>
              </w:rPr>
              <w:t>第３章　会員</w:t>
            </w:r>
          </w:p>
          <w:p w:rsidR="008D030B" w:rsidRPr="00EC70C7" w:rsidRDefault="008D030B" w:rsidP="00C6737B">
            <w:pPr>
              <w:pStyle w:val="a4"/>
              <w:ind w:firstLine="158"/>
              <w:rPr>
                <w:rFonts w:hAnsi="ＭＳ 明朝" w:cs="ＭＳ ゴシック"/>
              </w:rPr>
            </w:pP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（種別）</w:t>
            </w:r>
          </w:p>
          <w:p w:rsidR="008D030B" w:rsidRPr="00EC70C7" w:rsidRDefault="008D030B" w:rsidP="00C6737B">
            <w:pPr>
              <w:pStyle w:val="a4"/>
              <w:ind w:left="210" w:hangingChars="100" w:hanging="210"/>
              <w:jc w:val="left"/>
              <w:rPr>
                <w:rFonts w:hAnsi="ＭＳ 明朝" w:cs="ＭＳ ゴシック"/>
              </w:rPr>
            </w:pPr>
            <w:r w:rsidRPr="00EC70C7">
              <w:rPr>
                <w:rFonts w:hAnsi="ＭＳ 明朝" w:cs="ＭＳ ゴシック" w:hint="eastAsia"/>
              </w:rPr>
              <w:t>第６条　この法人の会員は、次の</w:t>
            </w:r>
            <w:r>
              <w:rPr>
                <w:rFonts w:hAnsi="ＭＳ 明朝" w:cs="ＭＳ ゴシック" w:hint="eastAsia"/>
              </w:rPr>
              <w:t>２</w:t>
            </w:r>
            <w:r w:rsidRPr="00EC70C7">
              <w:rPr>
                <w:rFonts w:hAnsi="ＭＳ 明朝" w:cs="ＭＳ ゴシック" w:hint="eastAsia"/>
              </w:rPr>
              <w:t>種とし、正会員をもって特定非営利活動促進法（以下「法」という。）上の社員とする。</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t>(1)　正会員　この法人の目的に賛同して入会した個人及び団体</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t xml:space="preserve">(2)　</w:t>
            </w:r>
            <w:r>
              <w:rPr>
                <w:rFonts w:hAnsi="ＭＳ 明朝" w:cs="ＭＳ ゴシック" w:hint="eastAsia"/>
              </w:rPr>
              <w:t>賛助</w:t>
            </w:r>
            <w:r w:rsidRPr="00EC70C7">
              <w:rPr>
                <w:rFonts w:hAnsi="ＭＳ 明朝" w:cs="ＭＳ ゴシック" w:hint="eastAsia"/>
              </w:rPr>
              <w:t>会員　この法人の事業を賛助するために入会した個人及び団体</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（入会）</w:t>
            </w:r>
          </w:p>
          <w:p w:rsidR="008D030B" w:rsidRPr="00EC70C7" w:rsidRDefault="008D030B" w:rsidP="00C6737B">
            <w:pPr>
              <w:pStyle w:val="a4"/>
              <w:rPr>
                <w:rFonts w:hAnsi="ＭＳ 明朝" w:cs="ＭＳ ゴシック"/>
              </w:rPr>
            </w:pPr>
            <w:r w:rsidRPr="00EC70C7">
              <w:rPr>
                <w:rFonts w:hAnsi="ＭＳ 明朝" w:cs="ＭＳ ゴシック" w:hint="eastAsia"/>
              </w:rPr>
              <w:lastRenderedPageBreak/>
              <w:t>第７条　会員の入会については、特に条件を定めない。</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２　会員として入会しようとするものは、理事長が別に定める入会申込書</w:t>
            </w:r>
            <w:r w:rsidRPr="007C1EBA">
              <w:rPr>
                <w:rFonts w:hAnsi="ＭＳ 明朝" w:cs="ＭＳ ゴシック" w:hint="eastAsia"/>
              </w:rPr>
              <w:t>（別紙1）</w:t>
            </w:r>
            <w:r w:rsidRPr="00EC70C7">
              <w:rPr>
                <w:rFonts w:hAnsi="ＭＳ 明朝" w:cs="ＭＳ ゴシック" w:hint="eastAsia"/>
              </w:rPr>
              <w:t>により、理事長に申し込むものとし、理事長は、正当な理由がない限り、入会を認めなければならない。</w:t>
            </w:r>
          </w:p>
          <w:p w:rsidR="008D030B" w:rsidRDefault="008D030B" w:rsidP="00C6737B">
            <w:pPr>
              <w:pStyle w:val="a4"/>
              <w:ind w:left="210" w:hangingChars="100" w:hanging="210"/>
              <w:rPr>
                <w:rFonts w:hAnsi="ＭＳ 明朝" w:cs="ＭＳ ゴシック"/>
              </w:rPr>
            </w:pPr>
            <w:r w:rsidRPr="00EC70C7">
              <w:rPr>
                <w:rFonts w:hAnsi="ＭＳ 明朝" w:cs="ＭＳ ゴシック" w:hint="eastAsia"/>
              </w:rPr>
              <w:t>３　理事長は、前項のものの入会を認めないときは、速やかに、理由を付した書面をもって本人にその旨を通知しなければならない。</w:t>
            </w:r>
          </w:p>
          <w:p w:rsidR="008D030B" w:rsidRPr="00EC70C7" w:rsidRDefault="008D030B" w:rsidP="00C6737B">
            <w:pPr>
              <w:pStyle w:val="a4"/>
              <w:ind w:left="210" w:hangingChars="100" w:hanging="210"/>
              <w:rPr>
                <w:rFonts w:hAnsi="ＭＳ 明朝" w:cs="ＭＳ ゴシック"/>
              </w:rPr>
            </w:pP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（入会金及び会費）</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第８条　会員は、</w:t>
            </w:r>
            <w:r>
              <w:rPr>
                <w:rFonts w:hAnsi="ＭＳ 明朝" w:cs="ＭＳ ゴシック" w:hint="eastAsia"/>
              </w:rPr>
              <w:t>理事会</w:t>
            </w:r>
            <w:r w:rsidRPr="00EC70C7">
              <w:rPr>
                <w:rFonts w:hAnsi="ＭＳ 明朝" w:cs="ＭＳ ゴシック" w:hint="eastAsia"/>
              </w:rPr>
              <w:t>において別に定める</w:t>
            </w:r>
            <w:r w:rsidRPr="007C1EBA">
              <w:rPr>
                <w:rFonts w:hAnsi="ＭＳ 明朝" w:cs="ＭＳ ゴシック" w:hint="eastAsia"/>
              </w:rPr>
              <w:t>入会金及び</w:t>
            </w:r>
            <w:r w:rsidRPr="00EC70C7">
              <w:rPr>
                <w:rFonts w:hAnsi="ＭＳ 明朝" w:cs="ＭＳ ゴシック" w:hint="eastAsia"/>
              </w:rPr>
              <w:t>会費を納入しなければならない。</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（会員の資格の喪失）</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第９条　会員が次の各号の一に該当するに至ったときは、その資格を喪失する。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(1)　退会届の提出をしたとき。</w:t>
            </w:r>
          </w:p>
          <w:p w:rsidR="008D030B" w:rsidRPr="00EC70C7" w:rsidRDefault="008D030B" w:rsidP="008D030B">
            <w:pPr>
              <w:pStyle w:val="a4"/>
              <w:ind w:leftChars="99" w:left="568" w:hangingChars="157" w:hanging="330"/>
              <w:rPr>
                <w:rFonts w:hAnsi="ＭＳ 明朝" w:cs="ＭＳ ゴシック"/>
              </w:rPr>
            </w:pPr>
            <w:r w:rsidRPr="00EC70C7">
              <w:rPr>
                <w:rFonts w:hAnsi="ＭＳ 明朝" w:cs="ＭＳ ゴシック" w:hint="eastAsia"/>
              </w:rPr>
              <w:t>(2)　本人が死亡し、又は会員である団体が消滅したとき。</w:t>
            </w:r>
          </w:p>
          <w:p w:rsidR="008D030B" w:rsidRPr="00EC70C7" w:rsidRDefault="008D030B" w:rsidP="00C6737B">
            <w:pPr>
              <w:pStyle w:val="a4"/>
              <w:ind w:firstLineChars="100" w:firstLine="210"/>
              <w:jc w:val="left"/>
              <w:rPr>
                <w:rFonts w:hAnsi="ＭＳ 明朝" w:cs="ＭＳ ゴシック"/>
              </w:rPr>
            </w:pPr>
            <w:r w:rsidRPr="00EC70C7">
              <w:rPr>
                <w:rFonts w:hAnsi="ＭＳ 明朝" w:cs="ＭＳ ゴシック" w:hint="eastAsia"/>
              </w:rPr>
              <w:t>(3)　継続して</w:t>
            </w:r>
            <w:r>
              <w:rPr>
                <w:rFonts w:hAnsi="ＭＳ 明朝" w:cs="ＭＳ ゴシック" w:hint="eastAsia"/>
              </w:rPr>
              <w:t>１</w:t>
            </w:r>
            <w:r w:rsidRPr="00EC70C7">
              <w:rPr>
                <w:rFonts w:hAnsi="ＭＳ 明朝" w:cs="ＭＳ ゴシック" w:hint="eastAsia"/>
              </w:rPr>
              <w:t>年以上会費を滞納したとき。</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(4)　除名されたとき。</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（退会）</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第10条　会員は、理事長が別に定める退会届</w:t>
            </w:r>
            <w:r w:rsidRPr="00694674">
              <w:rPr>
                <w:rFonts w:hAnsi="ＭＳ 明朝" w:cs="ＭＳ ゴシック" w:hint="eastAsia"/>
              </w:rPr>
              <w:t>（別紙</w:t>
            </w:r>
            <w:r w:rsidR="00FE5A73">
              <w:rPr>
                <w:rFonts w:hAnsi="ＭＳ 明朝" w:cs="ＭＳ ゴシック" w:hint="eastAsia"/>
              </w:rPr>
              <w:t>２</w:t>
            </w:r>
            <w:r w:rsidRPr="00694674">
              <w:rPr>
                <w:rFonts w:hAnsi="ＭＳ 明朝" w:cs="ＭＳ ゴシック" w:hint="eastAsia"/>
              </w:rPr>
              <w:t>）</w:t>
            </w:r>
            <w:r w:rsidRPr="00EC70C7">
              <w:rPr>
                <w:rFonts w:hAnsi="ＭＳ 明朝" w:cs="ＭＳ ゴシック" w:hint="eastAsia"/>
              </w:rPr>
              <w:t>を理事長に提出して、任意に退会することができる。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（除名）</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第11条　会員が次の各号の一に該当するに至ったときは、総会の議決により、これを除名することができる。この場合、その会員に対し、議決の前に弁明の機会を与えなければならない。</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(1)　この定款等に違反したとき。</w:t>
            </w:r>
          </w:p>
          <w:p w:rsidR="008D030B" w:rsidRDefault="008D030B" w:rsidP="008D030B">
            <w:pPr>
              <w:pStyle w:val="a4"/>
              <w:ind w:leftChars="100" w:left="450" w:hangingChars="100" w:hanging="210"/>
              <w:rPr>
                <w:rFonts w:hAnsi="ＭＳ 明朝" w:cs="ＭＳ ゴシック"/>
              </w:rPr>
            </w:pPr>
            <w:r w:rsidRPr="00EC70C7">
              <w:rPr>
                <w:rFonts w:hAnsi="ＭＳ 明朝" w:cs="ＭＳ ゴシック" w:hint="eastAsia"/>
              </w:rPr>
              <w:t>(2)　この法人の名誉を傷つけ、又は目的に反する行為をしたとき。</w:t>
            </w:r>
          </w:p>
          <w:p w:rsidR="008D030B" w:rsidRPr="003D23D5" w:rsidRDefault="008D030B" w:rsidP="008D030B">
            <w:pPr>
              <w:pStyle w:val="a4"/>
              <w:ind w:leftChars="100" w:left="450" w:hangingChars="100" w:hanging="210"/>
              <w:rPr>
                <w:rFonts w:hAnsi="ＭＳ 明朝" w:cs="ＭＳ ゴシック"/>
              </w:rPr>
            </w:pPr>
            <w:r w:rsidRPr="003D23D5">
              <w:rPr>
                <w:rFonts w:hAnsi="ＭＳ 明朝" w:cs="ＭＳ ゴシック" w:hint="eastAsia"/>
              </w:rPr>
              <w:t>（拠出金品の不返還）</w:t>
            </w:r>
          </w:p>
          <w:p w:rsidR="008D030B" w:rsidRPr="003D23D5" w:rsidRDefault="008D030B" w:rsidP="00C6737B">
            <w:pPr>
              <w:pStyle w:val="a4"/>
              <w:rPr>
                <w:rFonts w:hAnsi="ＭＳ 明朝" w:cs="ＭＳ ゴシック"/>
              </w:rPr>
            </w:pPr>
            <w:r w:rsidRPr="003D23D5">
              <w:rPr>
                <w:rFonts w:hAnsi="ＭＳ 明朝" w:cs="ＭＳ ゴシック" w:hint="eastAsia"/>
              </w:rPr>
              <w:t>第12条　既納の会費及びその他の拠出金品は返還しない。</w:t>
            </w:r>
          </w:p>
          <w:p w:rsidR="008D030B" w:rsidRPr="00EC70C7" w:rsidRDefault="008D030B" w:rsidP="00C6737B">
            <w:pPr>
              <w:pStyle w:val="a4"/>
              <w:ind w:firstLine="158"/>
              <w:rPr>
                <w:rFonts w:hAnsi="ＭＳ 明朝" w:cs="ＭＳ ゴシック"/>
              </w:rPr>
            </w:pPr>
          </w:p>
          <w:p w:rsidR="008D030B" w:rsidRPr="00EC70C7" w:rsidRDefault="008D030B" w:rsidP="00C6737B">
            <w:pPr>
              <w:pStyle w:val="a4"/>
              <w:ind w:firstLineChars="300" w:firstLine="630"/>
              <w:rPr>
                <w:rFonts w:hAnsi="ＭＳ 明朝" w:cs="ＭＳ ゴシック"/>
              </w:rPr>
            </w:pPr>
            <w:r w:rsidRPr="00EC70C7">
              <w:rPr>
                <w:rFonts w:hAnsi="ＭＳ 明朝" w:cs="ＭＳ ゴシック" w:hint="eastAsia"/>
              </w:rPr>
              <w:t>第４章　役員及び職員</w:t>
            </w:r>
          </w:p>
          <w:p w:rsidR="008D030B" w:rsidRPr="00EC70C7" w:rsidRDefault="008D030B" w:rsidP="00C6737B">
            <w:pPr>
              <w:pStyle w:val="a4"/>
              <w:ind w:firstLine="158"/>
              <w:rPr>
                <w:rFonts w:hAnsi="ＭＳ 明朝" w:cs="ＭＳ ゴシック"/>
              </w:rPr>
            </w:pP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（種別及び定数）</w:t>
            </w:r>
          </w:p>
          <w:p w:rsidR="008D030B" w:rsidRPr="00EC70C7" w:rsidRDefault="008D030B" w:rsidP="00C6737B">
            <w:pPr>
              <w:pStyle w:val="a4"/>
              <w:rPr>
                <w:rFonts w:hAnsi="ＭＳ 明朝" w:cs="ＭＳ ゴシック"/>
              </w:rPr>
            </w:pPr>
            <w:r w:rsidRPr="00EC70C7">
              <w:rPr>
                <w:rFonts w:hAnsi="ＭＳ 明朝" w:cs="ＭＳ ゴシック" w:hint="eastAsia"/>
              </w:rPr>
              <w:t>第1</w:t>
            </w:r>
            <w:r w:rsidRPr="003D23D5">
              <w:rPr>
                <w:rFonts w:hAnsi="ＭＳ 明朝" w:cs="ＭＳ ゴシック" w:hint="eastAsia"/>
              </w:rPr>
              <w:t>3</w:t>
            </w:r>
            <w:r w:rsidRPr="00EC70C7">
              <w:rPr>
                <w:rFonts w:hAnsi="ＭＳ 明朝" w:cs="ＭＳ ゴシック" w:hint="eastAsia"/>
              </w:rPr>
              <w:t>条　この法人に次の役員を置く。</w:t>
            </w:r>
          </w:p>
          <w:p w:rsidR="008D030B" w:rsidRPr="007C1EBA" w:rsidRDefault="008D030B" w:rsidP="00C6737B">
            <w:pPr>
              <w:pStyle w:val="a4"/>
              <w:rPr>
                <w:rFonts w:hAnsi="ＭＳ 明朝" w:cs="ＭＳ ゴシック"/>
              </w:rPr>
            </w:pPr>
            <w:r w:rsidRPr="00EC70C7">
              <w:rPr>
                <w:rFonts w:hAnsi="ＭＳ 明朝" w:cs="ＭＳ ゴシック" w:hint="eastAsia"/>
              </w:rPr>
              <w:t xml:space="preserve">　(1)</w:t>
            </w:r>
            <w:r>
              <w:rPr>
                <w:rFonts w:hAnsi="ＭＳ 明朝" w:cs="ＭＳ ゴシック" w:hint="eastAsia"/>
              </w:rPr>
              <w:t xml:space="preserve">　理事　  </w:t>
            </w:r>
            <w:r w:rsidRPr="0063710A">
              <w:rPr>
                <w:rFonts w:hAnsi="ＭＳ 明朝" w:cs="ＭＳ ゴシック" w:hint="eastAsia"/>
              </w:rPr>
              <w:t>５</w:t>
            </w:r>
            <w:r w:rsidRPr="00EC70C7">
              <w:rPr>
                <w:rFonts w:hAnsi="ＭＳ 明朝" w:cs="ＭＳ ゴシック" w:hint="eastAsia"/>
              </w:rPr>
              <w:t>人</w:t>
            </w:r>
            <w:r w:rsidRPr="007C1EBA">
              <w:rPr>
                <w:rFonts w:hAnsi="ＭＳ 明朝" w:cs="ＭＳ ゴシック" w:hint="eastAsia"/>
              </w:rPr>
              <w:t>以内</w:t>
            </w:r>
          </w:p>
          <w:p w:rsidR="008D030B" w:rsidRPr="00CF1150" w:rsidRDefault="008D030B" w:rsidP="00C6737B">
            <w:pPr>
              <w:pStyle w:val="a4"/>
              <w:ind w:firstLineChars="50" w:firstLine="105"/>
              <w:rPr>
                <w:rFonts w:hAnsi="ＭＳ 明朝" w:cs="ＭＳ ゴシック"/>
                <w:color w:val="FF0000"/>
              </w:rPr>
            </w:pPr>
            <w:r w:rsidRPr="007C1EBA">
              <w:rPr>
                <w:rFonts w:hAnsi="ＭＳ 明朝" w:cs="ＭＳ ゴシック" w:hint="eastAsia"/>
              </w:rPr>
              <w:t xml:space="preserve">（2） 監事　　２人以内　</w:t>
            </w:r>
            <w:r>
              <w:rPr>
                <w:rFonts w:hAnsi="ＭＳ 明朝" w:cs="ＭＳ ゴシック" w:hint="eastAsia"/>
                <w:color w:val="FF0000"/>
              </w:rPr>
              <w:t xml:space="preserve">　　　</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２　理事のうち、１人を理事長、</w:t>
            </w:r>
            <w:r w:rsidRPr="0063710A">
              <w:rPr>
                <w:rFonts w:hAnsi="ＭＳ 明朝" w:cs="ＭＳ ゴシック" w:hint="eastAsia"/>
              </w:rPr>
              <w:t>２人以内</w:t>
            </w:r>
            <w:r w:rsidRPr="00EC70C7">
              <w:rPr>
                <w:rFonts w:hAnsi="ＭＳ 明朝" w:cs="ＭＳ ゴシック" w:hint="eastAsia"/>
              </w:rPr>
              <w:t>を副理事長とする。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（選任等）</w:t>
            </w:r>
          </w:p>
          <w:p w:rsidR="008D030B" w:rsidRPr="00EC70C7" w:rsidRDefault="008D030B" w:rsidP="00C6737B">
            <w:pPr>
              <w:pStyle w:val="a4"/>
              <w:rPr>
                <w:rFonts w:hAnsi="ＭＳ 明朝" w:cs="ＭＳ ゴシック"/>
              </w:rPr>
            </w:pPr>
            <w:r w:rsidRPr="00EC70C7">
              <w:rPr>
                <w:rFonts w:hAnsi="ＭＳ 明朝" w:cs="ＭＳ ゴシック" w:hint="eastAsia"/>
              </w:rPr>
              <w:t>第1</w:t>
            </w:r>
            <w:r w:rsidRPr="0063710A">
              <w:rPr>
                <w:rFonts w:hAnsi="ＭＳ 明朝" w:cs="ＭＳ ゴシック" w:hint="eastAsia"/>
              </w:rPr>
              <w:t>4</w:t>
            </w:r>
            <w:r w:rsidRPr="00EC70C7">
              <w:rPr>
                <w:rFonts w:hAnsi="ＭＳ 明朝" w:cs="ＭＳ ゴシック" w:hint="eastAsia"/>
              </w:rPr>
              <w:t>条　理事及び監事は、総会において</w:t>
            </w:r>
            <w:r w:rsidRPr="0063710A">
              <w:rPr>
                <w:rFonts w:hAnsi="ＭＳ 明朝" w:cs="ＭＳ ゴシック" w:hint="eastAsia"/>
              </w:rPr>
              <w:t>正会員の中から</w:t>
            </w:r>
            <w:r w:rsidRPr="00EC70C7">
              <w:rPr>
                <w:rFonts w:hAnsi="ＭＳ 明朝" w:cs="ＭＳ ゴシック" w:hint="eastAsia"/>
              </w:rPr>
              <w:t>選任する。</w:t>
            </w:r>
          </w:p>
          <w:p w:rsidR="008D030B" w:rsidRPr="00EC70C7" w:rsidRDefault="008D030B" w:rsidP="00C6737B">
            <w:pPr>
              <w:pStyle w:val="a4"/>
              <w:rPr>
                <w:rFonts w:hAnsi="ＭＳ 明朝" w:cs="ＭＳ ゴシック"/>
              </w:rPr>
            </w:pPr>
            <w:r w:rsidRPr="00EC70C7">
              <w:rPr>
                <w:rFonts w:hAnsi="ＭＳ 明朝" w:cs="ＭＳ ゴシック" w:hint="eastAsia"/>
              </w:rPr>
              <w:t>２　理事長及び副理事長は、理事の互選とする。</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３　役員のうちには、それぞれの役員について、その配偶者若しくは３親等以内の親族が１人</w:t>
            </w:r>
            <w:r w:rsidRPr="00EC70C7">
              <w:rPr>
                <w:rFonts w:hAnsi="ＭＳ 明朝" w:cs="ＭＳ ゴシック" w:hint="eastAsia"/>
              </w:rPr>
              <w:lastRenderedPageBreak/>
              <w:t>を超えて含まれ、又は当該役員並びにその配偶者及び３親等以内の親族が役員の総数の３分の１を超えて含まれることになってはならない。</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４  監事は、理事又はこの法人の職員を兼ねることができない。</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（職務）</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第1</w:t>
            </w:r>
            <w:r w:rsidRPr="0063710A">
              <w:rPr>
                <w:rFonts w:hAnsi="ＭＳ 明朝" w:cs="ＭＳ ゴシック" w:hint="eastAsia"/>
              </w:rPr>
              <w:t>5</w:t>
            </w:r>
            <w:r w:rsidRPr="00EC70C7">
              <w:rPr>
                <w:rFonts w:hAnsi="ＭＳ 明朝" w:cs="ＭＳ ゴシック" w:hint="eastAsia"/>
              </w:rPr>
              <w:t>条  理事長は、この法人を代表し、その業務を総理する。</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２  副理事長は、理事長を補佐し、理事長に事故あるとき又は理事長が欠けたときは、理事長があらかじめ指名した順序によって、その職務を代行する。</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３  理事は、理事会を構成し、この定款の定め及び理事会の議決に基づき、この法人の業務を執行する。</w:t>
            </w:r>
          </w:p>
          <w:p w:rsidR="008D030B" w:rsidRPr="00EC70C7" w:rsidRDefault="008D030B" w:rsidP="00C6737B">
            <w:pPr>
              <w:pStyle w:val="a4"/>
              <w:rPr>
                <w:rFonts w:hAnsi="ＭＳ 明朝" w:cs="ＭＳ ゴシック"/>
              </w:rPr>
            </w:pPr>
            <w:r w:rsidRPr="00EC70C7">
              <w:rPr>
                <w:rFonts w:hAnsi="ＭＳ 明朝" w:cs="ＭＳ ゴシック" w:hint="eastAsia"/>
              </w:rPr>
              <w:t>４  監事は、次に掲げる職務を行う。</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(1)  理事の業務執行の状況を監査すること。</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(2)　この法人の財産の状況を監査すること。</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t>(3)　前２号の規定による監査の結果、この法人の業務又は財産に関し不正の行為又は法令若しくは定款に違反する重大な事実があることを発見した場合には、これを総会又は所轄庁に報告すること。</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t>(4)  前号の報告をするため必要がある場合には、総会を招集すること。</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t>(5)　理事の業務執行の状況又はこの法人の財産の状況について、理事に意見を述べ、若しくは理事会の招集を請求すること。</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（任期等）</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第1</w:t>
            </w:r>
            <w:r w:rsidRPr="0063710A">
              <w:rPr>
                <w:rFonts w:hAnsi="ＭＳ 明朝" w:cs="ＭＳ ゴシック" w:hint="eastAsia"/>
              </w:rPr>
              <w:t>6</w:t>
            </w:r>
            <w:r w:rsidRPr="00EC70C7">
              <w:rPr>
                <w:rFonts w:hAnsi="ＭＳ 明朝" w:cs="ＭＳ ゴシック" w:hint="eastAsia"/>
              </w:rPr>
              <w:t>条　役員の任期は、</w:t>
            </w:r>
            <w:r>
              <w:rPr>
                <w:rFonts w:hAnsi="ＭＳ 明朝" w:cs="ＭＳ ゴシック" w:hint="eastAsia"/>
              </w:rPr>
              <w:t>２</w:t>
            </w:r>
            <w:r w:rsidRPr="00EC70C7">
              <w:rPr>
                <w:rFonts w:hAnsi="ＭＳ 明朝" w:cs="ＭＳ ゴシック" w:hint="eastAsia"/>
              </w:rPr>
              <w:t>年とする。ただし、再任を妨げない。</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２　前項の規定にかかわらず、後任の役員が選任されていない場合には、任期の末日後最初の総会が終結するまでその任期を伸長する。</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３  補欠のため、又は増員によって就任した役員の任期は、それぞれの前任者又は現任者の任期の残存期間とする。</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４　役員は、辞任又は任期満了後においても、後任者が就任するまでは、その職務を行わなければならない。</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（欠員補充）</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第1</w:t>
            </w:r>
            <w:r w:rsidRPr="0063710A">
              <w:rPr>
                <w:rFonts w:hAnsi="ＭＳ 明朝" w:cs="ＭＳ ゴシック" w:hint="eastAsia"/>
              </w:rPr>
              <w:t>7</w:t>
            </w:r>
            <w:r w:rsidRPr="00EC70C7">
              <w:rPr>
                <w:rFonts w:hAnsi="ＭＳ 明朝" w:cs="ＭＳ ゴシック" w:hint="eastAsia"/>
              </w:rPr>
              <w:t>条　理事又は監事のうち、その定数の３分の１を超える者が欠けたときは、遅滞なくこれを補充しなければならない。</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（解任）</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第1</w:t>
            </w:r>
            <w:r w:rsidRPr="0063710A">
              <w:rPr>
                <w:rFonts w:hAnsi="ＭＳ 明朝" w:cs="ＭＳ ゴシック" w:hint="eastAsia"/>
              </w:rPr>
              <w:t>8</w:t>
            </w:r>
            <w:r w:rsidRPr="00EC70C7">
              <w:rPr>
                <w:rFonts w:hAnsi="ＭＳ 明朝" w:cs="ＭＳ ゴシック" w:hint="eastAsia"/>
              </w:rPr>
              <w:t>条  役員が次の各号の一に該当するに至ったときは、総会の議決により、これを解任することができる。この場合、その役員に対し、議決する前に弁明の機会を与えなければならない。</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t>(1)　心身の故障のため、職務の遂行に堪えないと認められるとき。</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t>(2)　職務上の義務違反その他役員としてふさわしくない行為があったとき。</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（報酬等）</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lastRenderedPageBreak/>
              <w:t>第1</w:t>
            </w:r>
            <w:r w:rsidRPr="0063710A">
              <w:rPr>
                <w:rFonts w:hAnsi="ＭＳ 明朝" w:cs="ＭＳ ゴシック" w:hint="eastAsia"/>
              </w:rPr>
              <w:t>9</w:t>
            </w:r>
            <w:r w:rsidRPr="00EC70C7">
              <w:rPr>
                <w:rFonts w:hAnsi="ＭＳ 明朝" w:cs="ＭＳ ゴシック" w:hint="eastAsia"/>
              </w:rPr>
              <w:t>条  役員は、その総数の３分の１以下の範囲内で報酬を受けることができる。</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２　役員には、その職務を執行するために要した費用を弁償することができる。</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３  前２項に関し必要な事項は、総会の議決を経て、理事長が別に定める。</w:t>
            </w:r>
          </w:p>
          <w:p w:rsidR="008D030B" w:rsidRPr="00A3204A" w:rsidRDefault="008D030B" w:rsidP="00C6737B">
            <w:pPr>
              <w:pStyle w:val="a4"/>
              <w:ind w:firstLineChars="100" w:firstLine="210"/>
              <w:rPr>
                <w:rFonts w:hAnsi="ＭＳ 明朝" w:cs="ＭＳ ゴシック"/>
                <w:color w:val="FF0000"/>
              </w:rPr>
            </w:pPr>
            <w:r w:rsidRPr="00EC70C7">
              <w:rPr>
                <w:rFonts w:hAnsi="ＭＳ 明朝" w:cs="ＭＳ ゴシック" w:hint="eastAsia"/>
              </w:rPr>
              <w:t>（職員）</w:t>
            </w:r>
            <w:r>
              <w:rPr>
                <w:rFonts w:hAnsi="ＭＳ 明朝" w:cs="ＭＳ ゴシック" w:hint="eastAsia"/>
              </w:rPr>
              <w:t xml:space="preserve">　 　　　　　　　　　　　　　　　　</w:t>
            </w:r>
          </w:p>
          <w:p w:rsidR="008D030B" w:rsidRDefault="008D030B" w:rsidP="00C6737B">
            <w:pPr>
              <w:pStyle w:val="a4"/>
              <w:rPr>
                <w:rFonts w:hAnsi="ＭＳ 明朝" w:cs="ＭＳ ゴシック"/>
              </w:rPr>
            </w:pPr>
            <w:r w:rsidRPr="00EC70C7">
              <w:rPr>
                <w:rFonts w:hAnsi="ＭＳ 明朝" w:cs="ＭＳ ゴシック" w:hint="eastAsia"/>
              </w:rPr>
              <w:t>第</w:t>
            </w:r>
            <w:r w:rsidRPr="0063710A">
              <w:rPr>
                <w:rFonts w:hAnsi="ＭＳ 明朝" w:cs="ＭＳ ゴシック" w:hint="eastAsia"/>
              </w:rPr>
              <w:t>20</w:t>
            </w:r>
            <w:r w:rsidRPr="00EC70C7">
              <w:rPr>
                <w:rFonts w:hAnsi="ＭＳ 明朝" w:cs="ＭＳ ゴシック" w:hint="eastAsia"/>
              </w:rPr>
              <w:t>条　この法人</w:t>
            </w:r>
            <w:r w:rsidRPr="00A3204A">
              <w:rPr>
                <w:rFonts w:hAnsi="ＭＳ 明朝" w:cs="ＭＳ ゴシック" w:hint="eastAsia"/>
              </w:rPr>
              <w:t>に、事務局長その他の職員を置</w:t>
            </w:r>
            <w:r w:rsidRPr="0063710A">
              <w:rPr>
                <w:rFonts w:hAnsi="ＭＳ 明朝" w:cs="ＭＳ ゴシック" w:hint="eastAsia"/>
              </w:rPr>
              <w:t>かず、社員がその職務を遂行する。</w:t>
            </w:r>
          </w:p>
          <w:p w:rsidR="008D030B" w:rsidRPr="00EC70C7" w:rsidRDefault="008D030B" w:rsidP="00C6737B">
            <w:pPr>
              <w:pStyle w:val="a4"/>
              <w:rPr>
                <w:rFonts w:hAnsi="ＭＳ 明朝" w:cs="ＭＳ ゴシック"/>
              </w:rPr>
            </w:pPr>
            <w:r w:rsidRPr="00EC70C7">
              <w:rPr>
                <w:rFonts w:hAnsi="ＭＳ 明朝" w:cs="ＭＳ ゴシック" w:hint="eastAsia"/>
              </w:rPr>
              <w:t xml:space="preserve">２　</w:t>
            </w:r>
            <w:r>
              <w:rPr>
                <w:rFonts w:hAnsi="ＭＳ 明朝" w:cs="ＭＳ ゴシック" w:hint="eastAsia"/>
              </w:rPr>
              <w:t>上記社員</w:t>
            </w:r>
            <w:r w:rsidRPr="002726C2">
              <w:rPr>
                <w:rFonts w:hAnsi="ＭＳ 明朝" w:cs="ＭＳ ゴシック" w:hint="eastAsia"/>
              </w:rPr>
              <w:t>は</w:t>
            </w:r>
            <w:r w:rsidRPr="00EC70C7">
              <w:rPr>
                <w:rFonts w:hAnsi="ＭＳ 明朝" w:cs="ＭＳ ゴシック" w:hint="eastAsia"/>
              </w:rPr>
              <w:t>、理事長が任免する。</w:t>
            </w:r>
          </w:p>
          <w:p w:rsidR="008D030B" w:rsidRPr="00EC70C7" w:rsidRDefault="008D030B" w:rsidP="00C6737B">
            <w:pPr>
              <w:pStyle w:val="a4"/>
              <w:ind w:firstLine="158"/>
              <w:rPr>
                <w:rFonts w:hAnsi="ＭＳ 明朝" w:cs="ＭＳ ゴシック"/>
              </w:rPr>
            </w:pPr>
          </w:p>
          <w:p w:rsidR="008D030B" w:rsidRPr="00EC70C7" w:rsidRDefault="008D030B" w:rsidP="00C6737B">
            <w:pPr>
              <w:pStyle w:val="a4"/>
              <w:ind w:firstLine="158"/>
              <w:rPr>
                <w:rFonts w:hAnsi="ＭＳ 明朝" w:cs="ＭＳ ゴシック"/>
              </w:rPr>
            </w:pPr>
          </w:p>
          <w:p w:rsidR="008D030B" w:rsidRPr="00EC70C7" w:rsidRDefault="008D030B" w:rsidP="00C6737B">
            <w:pPr>
              <w:pStyle w:val="a4"/>
              <w:ind w:firstLineChars="300" w:firstLine="630"/>
              <w:rPr>
                <w:rFonts w:hAnsi="ＭＳ 明朝" w:cs="ＭＳ ゴシック"/>
              </w:rPr>
            </w:pPr>
            <w:r w:rsidRPr="00EC70C7">
              <w:rPr>
                <w:rFonts w:hAnsi="ＭＳ 明朝" w:cs="ＭＳ ゴシック" w:hint="eastAsia"/>
              </w:rPr>
              <w:t>第５章　総会</w:t>
            </w:r>
          </w:p>
          <w:p w:rsidR="008D030B" w:rsidRPr="00EC70C7" w:rsidRDefault="008D030B" w:rsidP="00C6737B">
            <w:pPr>
              <w:pStyle w:val="a4"/>
              <w:ind w:firstLine="158"/>
              <w:rPr>
                <w:rFonts w:hAnsi="ＭＳ 明朝" w:cs="ＭＳ ゴシック"/>
              </w:rPr>
            </w:pP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（種別）</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第2</w:t>
            </w:r>
            <w:r w:rsidRPr="0063710A">
              <w:rPr>
                <w:rFonts w:hAnsi="ＭＳ 明朝" w:cs="ＭＳ ゴシック" w:hint="eastAsia"/>
              </w:rPr>
              <w:t>1</w:t>
            </w:r>
            <w:r w:rsidRPr="00EC70C7">
              <w:rPr>
                <w:rFonts w:hAnsi="ＭＳ 明朝" w:cs="ＭＳ ゴシック" w:hint="eastAsia"/>
              </w:rPr>
              <w:t>条　この法人の総会は、通常総会及び臨時総会の２種とする。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（構成）</w:t>
            </w:r>
          </w:p>
          <w:p w:rsidR="008D030B" w:rsidRPr="00EC70C7" w:rsidRDefault="008D030B" w:rsidP="00C6737B">
            <w:pPr>
              <w:pStyle w:val="a4"/>
              <w:rPr>
                <w:rFonts w:hAnsi="ＭＳ 明朝" w:cs="ＭＳ ゴシック"/>
              </w:rPr>
            </w:pPr>
            <w:r w:rsidRPr="00EC70C7">
              <w:rPr>
                <w:rFonts w:hAnsi="ＭＳ 明朝" w:cs="ＭＳ ゴシック" w:hint="eastAsia"/>
              </w:rPr>
              <w:t>第2</w:t>
            </w:r>
            <w:r w:rsidRPr="0063710A">
              <w:rPr>
                <w:rFonts w:hAnsi="ＭＳ 明朝" w:cs="ＭＳ ゴシック" w:hint="eastAsia"/>
              </w:rPr>
              <w:t>2</w:t>
            </w:r>
            <w:r w:rsidRPr="00EC70C7">
              <w:rPr>
                <w:rFonts w:hAnsi="ＭＳ 明朝" w:cs="ＭＳ ゴシック" w:hint="eastAsia"/>
              </w:rPr>
              <w:t>条  総会は、正会員をもって構成する。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（権能）</w:t>
            </w:r>
          </w:p>
          <w:p w:rsidR="008D030B" w:rsidRPr="00EC70C7" w:rsidRDefault="008D030B" w:rsidP="00C6737B">
            <w:pPr>
              <w:pStyle w:val="a4"/>
              <w:rPr>
                <w:rFonts w:hAnsi="ＭＳ 明朝" w:cs="ＭＳ ゴシック"/>
              </w:rPr>
            </w:pPr>
            <w:r w:rsidRPr="00EC70C7">
              <w:rPr>
                <w:rFonts w:hAnsi="ＭＳ 明朝" w:cs="ＭＳ ゴシック" w:hint="eastAsia"/>
              </w:rPr>
              <w:t>第2</w:t>
            </w:r>
            <w:r w:rsidRPr="0063710A">
              <w:rPr>
                <w:rFonts w:hAnsi="ＭＳ 明朝" w:cs="ＭＳ ゴシック" w:hint="eastAsia"/>
              </w:rPr>
              <w:t>3</w:t>
            </w:r>
            <w:r w:rsidRPr="00EC70C7">
              <w:rPr>
                <w:rFonts w:hAnsi="ＭＳ 明朝" w:cs="ＭＳ ゴシック" w:hint="eastAsia"/>
              </w:rPr>
              <w:t>条  総会は、以下の事項について議決する。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(1)  定款の変更</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(2)  解散</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(3)　合併</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(4)  事業報告及び収支決算</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w:t>
            </w:r>
            <w:r>
              <w:rPr>
                <w:rFonts w:hAnsi="ＭＳ 明朝" w:cs="ＭＳ ゴシック" w:hint="eastAsia"/>
              </w:rPr>
              <w:t>5</w:t>
            </w:r>
            <w:r w:rsidRPr="00EC70C7">
              <w:rPr>
                <w:rFonts w:hAnsi="ＭＳ 明朝" w:cs="ＭＳ ゴシック" w:hint="eastAsia"/>
              </w:rPr>
              <w:t>)  役員の選任又は解任、職務及び報酬</w:t>
            </w:r>
          </w:p>
          <w:p w:rsidR="008D030B" w:rsidRPr="0063710A" w:rsidRDefault="008D030B" w:rsidP="00C6737B">
            <w:pPr>
              <w:pStyle w:val="a4"/>
              <w:ind w:firstLineChars="100" w:firstLine="210"/>
              <w:rPr>
                <w:rFonts w:hAnsi="ＭＳ 明朝" w:cs="ＭＳ ゴシック"/>
              </w:rPr>
            </w:pPr>
            <w:r w:rsidRPr="00EC70C7">
              <w:rPr>
                <w:rFonts w:hAnsi="ＭＳ 明朝" w:cs="ＭＳ ゴシック" w:hint="eastAsia"/>
              </w:rPr>
              <w:t>(</w:t>
            </w:r>
            <w:r>
              <w:rPr>
                <w:rFonts w:hAnsi="ＭＳ 明朝" w:cs="ＭＳ ゴシック" w:hint="eastAsia"/>
              </w:rPr>
              <w:t>6</w:t>
            </w:r>
            <w:r w:rsidRPr="00EC70C7">
              <w:rPr>
                <w:rFonts w:hAnsi="ＭＳ 明朝" w:cs="ＭＳ ゴシック" w:hint="eastAsia"/>
              </w:rPr>
              <w:t xml:space="preserve">)　</w:t>
            </w:r>
            <w:r w:rsidRPr="0063710A">
              <w:rPr>
                <w:rFonts w:hAnsi="ＭＳ 明朝" w:cs="ＭＳ ゴシック" w:hint="eastAsia"/>
              </w:rPr>
              <w:t>事務局の組織及び運営</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w:t>
            </w:r>
            <w:r>
              <w:rPr>
                <w:rFonts w:hAnsi="ＭＳ 明朝" w:cs="ＭＳ ゴシック" w:hint="eastAsia"/>
              </w:rPr>
              <w:t>7</w:t>
            </w:r>
            <w:r w:rsidRPr="00EC70C7">
              <w:rPr>
                <w:rFonts w:hAnsi="ＭＳ 明朝" w:cs="ＭＳ ゴシック" w:hint="eastAsia"/>
              </w:rPr>
              <w:t>) その他運営に関する重要事項</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（開催）</w:t>
            </w:r>
          </w:p>
          <w:p w:rsidR="008D030B" w:rsidRPr="00EC70C7" w:rsidRDefault="008D030B" w:rsidP="00C6737B">
            <w:pPr>
              <w:pStyle w:val="a4"/>
              <w:rPr>
                <w:rFonts w:hAnsi="ＭＳ 明朝" w:cs="ＭＳ ゴシック"/>
              </w:rPr>
            </w:pPr>
            <w:r w:rsidRPr="00EC70C7">
              <w:rPr>
                <w:rFonts w:hAnsi="ＭＳ 明朝" w:cs="ＭＳ ゴシック" w:hint="eastAsia"/>
              </w:rPr>
              <w:t>第2</w:t>
            </w:r>
            <w:r w:rsidRPr="0063710A">
              <w:rPr>
                <w:rFonts w:hAnsi="ＭＳ 明朝" w:cs="ＭＳ ゴシック" w:hint="eastAsia"/>
              </w:rPr>
              <w:t>4</w:t>
            </w:r>
            <w:r w:rsidRPr="00EC70C7">
              <w:rPr>
                <w:rFonts w:hAnsi="ＭＳ 明朝" w:cs="ＭＳ ゴシック" w:hint="eastAsia"/>
              </w:rPr>
              <w:t>条  通常総会は、毎事業年度</w:t>
            </w:r>
            <w:r>
              <w:rPr>
                <w:rFonts w:hAnsi="ＭＳ 明朝" w:cs="ＭＳ ゴシック" w:hint="eastAsia"/>
              </w:rPr>
              <w:t>１</w:t>
            </w:r>
            <w:r w:rsidRPr="00EC70C7">
              <w:rPr>
                <w:rFonts w:hAnsi="ＭＳ 明朝" w:cs="ＭＳ ゴシック" w:hint="eastAsia"/>
              </w:rPr>
              <w:t>回開催する。</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２  臨時総会は、次の各号の一に該当する場合に開催する。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(1)　理事会が必要と認め招集の請求をしたとき。</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t>(2)　正会員総数の</w:t>
            </w:r>
            <w:r>
              <w:rPr>
                <w:rFonts w:hAnsi="ＭＳ 明朝" w:cs="ＭＳ ゴシック" w:hint="eastAsia"/>
              </w:rPr>
              <w:t>3</w:t>
            </w:r>
            <w:r w:rsidRPr="00EC70C7">
              <w:rPr>
                <w:rFonts w:hAnsi="ＭＳ 明朝" w:cs="ＭＳ ゴシック" w:hint="eastAsia"/>
              </w:rPr>
              <w:t>分の</w:t>
            </w:r>
            <w:r>
              <w:rPr>
                <w:rFonts w:hAnsi="ＭＳ 明朝" w:cs="ＭＳ ゴシック" w:hint="eastAsia"/>
              </w:rPr>
              <w:t>１</w:t>
            </w:r>
            <w:r w:rsidRPr="00EC70C7">
              <w:rPr>
                <w:rFonts w:hAnsi="ＭＳ 明朝" w:cs="ＭＳ ゴシック" w:hint="eastAsia"/>
              </w:rPr>
              <w:t>以上から会議の目的である事項を記載した書面をもって招集の請求があったとき。</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t>(3)　第1</w:t>
            </w:r>
            <w:r w:rsidRPr="0063710A">
              <w:rPr>
                <w:rFonts w:hAnsi="ＭＳ 明朝" w:cs="ＭＳ ゴシック" w:hint="eastAsia"/>
              </w:rPr>
              <w:t>5</w:t>
            </w:r>
            <w:r w:rsidRPr="00EC70C7">
              <w:rPr>
                <w:rFonts w:hAnsi="ＭＳ 明朝" w:cs="ＭＳ ゴシック" w:hint="eastAsia"/>
              </w:rPr>
              <w:t>条第４項第４号の規定により、監事から招集があったとき。</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（招集）</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第2</w:t>
            </w:r>
            <w:r w:rsidRPr="0063710A">
              <w:rPr>
                <w:rFonts w:hAnsi="ＭＳ 明朝" w:cs="ＭＳ ゴシック" w:hint="eastAsia"/>
              </w:rPr>
              <w:t>5</w:t>
            </w:r>
            <w:r w:rsidRPr="00EC70C7">
              <w:rPr>
                <w:rFonts w:hAnsi="ＭＳ 明朝" w:cs="ＭＳ ゴシック" w:hint="eastAsia"/>
              </w:rPr>
              <w:t>条  総会は、第</w:t>
            </w:r>
            <w:r w:rsidRPr="0063710A">
              <w:rPr>
                <w:rFonts w:hAnsi="ＭＳ 明朝" w:cs="ＭＳ ゴシック" w:hint="eastAsia"/>
              </w:rPr>
              <w:t>24</w:t>
            </w:r>
            <w:r w:rsidRPr="00EC70C7">
              <w:rPr>
                <w:rFonts w:hAnsi="ＭＳ 明朝" w:cs="ＭＳ ゴシック" w:hint="eastAsia"/>
              </w:rPr>
              <w:t>条第２項第３号の場合を除き、理事長が招集する。</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２  理事長は、第2</w:t>
            </w:r>
            <w:r w:rsidRPr="0063710A">
              <w:rPr>
                <w:rFonts w:hAnsi="ＭＳ 明朝" w:cs="ＭＳ ゴシック" w:hint="eastAsia"/>
              </w:rPr>
              <w:t>4</w:t>
            </w:r>
            <w:r w:rsidRPr="00EC70C7">
              <w:rPr>
                <w:rFonts w:hAnsi="ＭＳ 明朝" w:cs="ＭＳ ゴシック" w:hint="eastAsia"/>
              </w:rPr>
              <w:t>条第２項第１号及び第２号の規定による請求があったときは、その日から</w:t>
            </w:r>
            <w:r>
              <w:rPr>
                <w:rFonts w:hAnsi="ＭＳ 明朝" w:cs="ＭＳ ゴシック" w:hint="eastAsia"/>
              </w:rPr>
              <w:t>30</w:t>
            </w:r>
            <w:r w:rsidRPr="00EC70C7">
              <w:rPr>
                <w:rFonts w:hAnsi="ＭＳ 明朝" w:cs="ＭＳ ゴシック" w:hint="eastAsia"/>
              </w:rPr>
              <w:t>日以内に臨時総会を招集しなければならない。</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３  総会を招集するときは、会議の日時、場所、目的及び審議事項を記載した書面をもって、少なくとも</w:t>
            </w:r>
            <w:r>
              <w:rPr>
                <w:rFonts w:hAnsi="ＭＳ 明朝" w:cs="ＭＳ ゴシック" w:hint="eastAsia"/>
              </w:rPr>
              <w:t>7</w:t>
            </w:r>
            <w:r w:rsidRPr="00EC70C7">
              <w:rPr>
                <w:rFonts w:hAnsi="ＭＳ 明朝" w:cs="ＭＳ ゴシック" w:hint="eastAsia"/>
              </w:rPr>
              <w:t>日前までに通知しなければならない。</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lastRenderedPageBreak/>
              <w:t>（議長）</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w:t>
            </w:r>
            <w:r w:rsidRPr="009B700A">
              <w:rPr>
                <w:rFonts w:hAnsi="ＭＳ 明朝" w:cs="ＭＳ ゴシック" w:hint="eastAsia"/>
              </w:rPr>
              <w:t>26</w:t>
            </w:r>
            <w:r w:rsidRPr="00EC70C7">
              <w:rPr>
                <w:rFonts w:hAnsi="ＭＳ 明朝" w:cs="ＭＳ ゴシック" w:hint="eastAsia"/>
              </w:rPr>
              <w:t>条  総会の議長は、その総会において、出席した正会員の中から選出する。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（定足数）</w:t>
            </w:r>
          </w:p>
          <w:p w:rsidR="008D030B" w:rsidRPr="008C4F1A" w:rsidRDefault="008D030B" w:rsidP="00C6737B">
            <w:pPr>
              <w:pStyle w:val="a4"/>
              <w:ind w:left="210" w:hangingChars="100" w:hanging="210"/>
              <w:rPr>
                <w:rFonts w:hAnsi="ＭＳ 明朝" w:cs="ＭＳ ゴシック"/>
                <w:color w:val="FF0000"/>
              </w:rPr>
            </w:pPr>
            <w:r w:rsidRPr="00EC70C7">
              <w:rPr>
                <w:rFonts w:hAnsi="ＭＳ 明朝" w:cs="ＭＳ ゴシック" w:hint="eastAsia"/>
              </w:rPr>
              <w:t>第2</w:t>
            </w:r>
            <w:r w:rsidRPr="009B700A">
              <w:rPr>
                <w:rFonts w:hAnsi="ＭＳ 明朝" w:cs="ＭＳ ゴシック" w:hint="eastAsia"/>
              </w:rPr>
              <w:t>7</w:t>
            </w:r>
            <w:r w:rsidRPr="00EC70C7">
              <w:rPr>
                <w:rFonts w:hAnsi="ＭＳ 明朝" w:cs="ＭＳ ゴシック" w:hint="eastAsia"/>
              </w:rPr>
              <w:t>条　総会は、正会員総数の</w:t>
            </w:r>
            <w:r>
              <w:rPr>
                <w:rFonts w:hAnsi="ＭＳ 明朝" w:cs="ＭＳ ゴシック" w:hint="eastAsia"/>
              </w:rPr>
              <w:t>２</w:t>
            </w:r>
            <w:r w:rsidRPr="00EC70C7">
              <w:rPr>
                <w:rFonts w:hAnsi="ＭＳ 明朝" w:cs="ＭＳ ゴシック" w:hint="eastAsia"/>
              </w:rPr>
              <w:t>分の</w:t>
            </w:r>
            <w:r>
              <w:rPr>
                <w:rFonts w:hAnsi="ＭＳ 明朝" w:cs="ＭＳ ゴシック" w:hint="eastAsia"/>
              </w:rPr>
              <w:t>１</w:t>
            </w:r>
            <w:r w:rsidRPr="00EC70C7">
              <w:rPr>
                <w:rFonts w:hAnsi="ＭＳ 明朝" w:cs="ＭＳ ゴシック" w:hint="eastAsia"/>
              </w:rPr>
              <w:t>以上</w:t>
            </w:r>
            <w:r w:rsidRPr="007C1EBA">
              <w:rPr>
                <w:rFonts w:hAnsi="ＭＳ 明朝" w:cs="ＭＳ ゴシック" w:hint="eastAsia"/>
              </w:rPr>
              <w:t>(委任状を含む)</w:t>
            </w:r>
            <w:r w:rsidRPr="00EC70C7">
              <w:rPr>
                <w:rFonts w:hAnsi="ＭＳ 明朝" w:cs="ＭＳ ゴシック" w:hint="eastAsia"/>
              </w:rPr>
              <w:t>の出席がなければ開会することができない。</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（議決）</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第2</w:t>
            </w:r>
            <w:r>
              <w:rPr>
                <w:rFonts w:hAnsi="ＭＳ 明朝" w:cs="ＭＳ ゴシック" w:hint="eastAsia"/>
              </w:rPr>
              <w:t>8</w:t>
            </w:r>
            <w:r w:rsidRPr="00EC70C7">
              <w:rPr>
                <w:rFonts w:hAnsi="ＭＳ 明朝" w:cs="ＭＳ ゴシック" w:hint="eastAsia"/>
              </w:rPr>
              <w:t>条　総会における議決事項は、第2</w:t>
            </w:r>
            <w:r w:rsidRPr="002A7E64">
              <w:rPr>
                <w:rFonts w:hAnsi="ＭＳ 明朝" w:cs="ＭＳ ゴシック" w:hint="eastAsia"/>
              </w:rPr>
              <w:t>5</w:t>
            </w:r>
            <w:r w:rsidRPr="00EC70C7">
              <w:rPr>
                <w:rFonts w:hAnsi="ＭＳ 明朝" w:cs="ＭＳ ゴシック" w:hint="eastAsia"/>
              </w:rPr>
              <w:t>条第３項の規定によってあらかじめ通知した事項とする。</w:t>
            </w:r>
          </w:p>
          <w:p w:rsidR="008D030B" w:rsidRDefault="008D030B" w:rsidP="00C6737B">
            <w:pPr>
              <w:pStyle w:val="a4"/>
              <w:ind w:left="210" w:hangingChars="100" w:hanging="210"/>
              <w:rPr>
                <w:rFonts w:hAnsi="ＭＳ 明朝" w:cs="ＭＳ ゴシック"/>
              </w:rPr>
            </w:pPr>
            <w:r w:rsidRPr="00EC70C7">
              <w:rPr>
                <w:rFonts w:hAnsi="ＭＳ 明朝" w:cs="ＭＳ ゴシック" w:hint="eastAsia"/>
              </w:rPr>
              <w:t>２　総会の議事は、この定款に規定するもののほか、出席した正会員の過半数をもって決し、可否同数のときは、議長の決するところによる。</w:t>
            </w:r>
          </w:p>
          <w:p w:rsidR="008D030B" w:rsidRPr="009B700A" w:rsidRDefault="008D030B" w:rsidP="00C6737B">
            <w:pPr>
              <w:pStyle w:val="a4"/>
              <w:ind w:left="210" w:hangingChars="100" w:hanging="210"/>
              <w:rPr>
                <w:rFonts w:hAnsi="ＭＳ 明朝" w:cs="ＭＳ ゴシック"/>
              </w:rPr>
            </w:pPr>
            <w:r w:rsidRPr="009B700A">
              <w:rPr>
                <w:rFonts w:hAnsi="ＭＳ 明朝" w:cs="ＭＳ ゴシック" w:hint="eastAsia"/>
              </w:rPr>
              <w:t>３　議決すべき事項につき、特別の利害関係を有する正会員は、その議事の議決に加わる事ができない。</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（表決権等）</w:t>
            </w:r>
          </w:p>
          <w:p w:rsidR="008D030B" w:rsidRPr="00EC70C7" w:rsidRDefault="008D030B" w:rsidP="00C6737B">
            <w:pPr>
              <w:pStyle w:val="a4"/>
              <w:rPr>
                <w:rFonts w:hAnsi="ＭＳ 明朝" w:cs="ＭＳ ゴシック"/>
              </w:rPr>
            </w:pPr>
            <w:r w:rsidRPr="00EC70C7">
              <w:rPr>
                <w:rFonts w:hAnsi="ＭＳ 明朝" w:cs="ＭＳ ゴシック" w:hint="eastAsia"/>
              </w:rPr>
              <w:t>第2</w:t>
            </w:r>
            <w:r w:rsidRPr="009B700A">
              <w:rPr>
                <w:rFonts w:hAnsi="ＭＳ 明朝" w:cs="ＭＳ ゴシック" w:hint="eastAsia"/>
              </w:rPr>
              <w:t>9</w:t>
            </w:r>
            <w:r w:rsidRPr="00EC70C7">
              <w:rPr>
                <w:rFonts w:hAnsi="ＭＳ 明朝" w:cs="ＭＳ ゴシック" w:hint="eastAsia"/>
              </w:rPr>
              <w:t>条　各正会員の表決権は、平等なるものとする。</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２　やむを得ない理由のため総会に出席できない正会員は、あらかじめ通知された事項について書面をもって表決し、又は他の正会員を代理人として表決を委任することができる。</w:t>
            </w:r>
          </w:p>
          <w:p w:rsidR="008D030B" w:rsidRPr="009B700A" w:rsidRDefault="008D030B" w:rsidP="00C6737B">
            <w:pPr>
              <w:pStyle w:val="a4"/>
              <w:ind w:left="210" w:hangingChars="100" w:hanging="210"/>
              <w:rPr>
                <w:rFonts w:hAnsi="ＭＳ 明朝" w:cs="ＭＳ ゴシック"/>
              </w:rPr>
            </w:pPr>
            <w:r w:rsidRPr="00EC70C7">
              <w:rPr>
                <w:rFonts w:hAnsi="ＭＳ 明朝" w:cs="ＭＳ ゴシック" w:hint="eastAsia"/>
              </w:rPr>
              <w:t>３  前項の規定により表決した正会員は、第2</w:t>
            </w:r>
            <w:r w:rsidRPr="009B700A">
              <w:rPr>
                <w:rFonts w:hAnsi="ＭＳ 明朝" w:cs="ＭＳ ゴシック" w:hint="eastAsia"/>
              </w:rPr>
              <w:t>7条、第28条第２項、第30条第１項第２号及び第51条の適用については、総会に出席したものとみなす。</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４　総会の議決について、特別の利害関係を有する正会員は、その議事の議決に加わることができない。</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（議事録）</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w:t>
            </w:r>
            <w:r w:rsidRPr="009B700A">
              <w:rPr>
                <w:rFonts w:hAnsi="ＭＳ 明朝" w:cs="ＭＳ ゴシック" w:hint="eastAsia"/>
              </w:rPr>
              <w:t>30</w:t>
            </w:r>
            <w:r w:rsidRPr="00EC70C7">
              <w:rPr>
                <w:rFonts w:hAnsi="ＭＳ 明朝" w:cs="ＭＳ ゴシック" w:hint="eastAsia"/>
              </w:rPr>
              <w:t>条　総会の議事については、次の事項を記載した議事録を作成しなければならない。</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(1)　日時及び場所</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t>(2)　正会員総数及び出席者数（書面表決者又は表決委任者がある場合にあっては、その数を付記すること。）</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t>(3)  審議事項</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t>(4)  議事の経過の概要及び議決の結果</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t>(5)  議事録署名人の選任に関する事項</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２　議事録には、議長及びその会議において選任された議事録署名人２人以上が署名、押印しなければならない。</w:t>
            </w:r>
          </w:p>
          <w:p w:rsidR="008D030B" w:rsidRPr="00EC70C7" w:rsidRDefault="008D030B" w:rsidP="00C6737B">
            <w:pPr>
              <w:pStyle w:val="a4"/>
              <w:ind w:firstLine="158"/>
              <w:rPr>
                <w:rFonts w:hAnsi="ＭＳ 明朝" w:cs="ＭＳ ゴシック"/>
              </w:rPr>
            </w:pPr>
          </w:p>
          <w:p w:rsidR="008D030B" w:rsidRPr="00EC70C7" w:rsidRDefault="008D030B" w:rsidP="00C6737B">
            <w:pPr>
              <w:pStyle w:val="a4"/>
              <w:ind w:firstLineChars="300" w:firstLine="630"/>
              <w:rPr>
                <w:rFonts w:hAnsi="ＭＳ 明朝" w:cs="ＭＳ ゴシック"/>
              </w:rPr>
            </w:pPr>
            <w:r w:rsidRPr="00EC70C7">
              <w:rPr>
                <w:rFonts w:hAnsi="ＭＳ 明朝" w:cs="ＭＳ ゴシック" w:hint="eastAsia"/>
              </w:rPr>
              <w:t>第６章　理事会</w:t>
            </w:r>
          </w:p>
          <w:p w:rsidR="008D030B" w:rsidRPr="00EC70C7" w:rsidRDefault="008D030B" w:rsidP="00C6737B">
            <w:pPr>
              <w:pStyle w:val="a4"/>
              <w:ind w:firstLine="158"/>
              <w:rPr>
                <w:rFonts w:hAnsi="ＭＳ 明朝" w:cs="ＭＳ ゴシック"/>
              </w:rPr>
            </w:pP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（構成）</w:t>
            </w:r>
          </w:p>
          <w:p w:rsidR="008D030B" w:rsidRPr="00EC70C7" w:rsidRDefault="008D030B" w:rsidP="00C6737B">
            <w:pPr>
              <w:pStyle w:val="a4"/>
              <w:rPr>
                <w:rFonts w:hAnsi="ＭＳ 明朝" w:cs="ＭＳ ゴシック"/>
              </w:rPr>
            </w:pPr>
            <w:r w:rsidRPr="00EC70C7">
              <w:rPr>
                <w:rFonts w:hAnsi="ＭＳ 明朝" w:cs="ＭＳ ゴシック" w:hint="eastAsia"/>
              </w:rPr>
              <w:t>第3</w:t>
            </w:r>
            <w:r w:rsidRPr="009B700A">
              <w:rPr>
                <w:rFonts w:hAnsi="ＭＳ 明朝" w:cs="ＭＳ ゴシック" w:hint="eastAsia"/>
              </w:rPr>
              <w:t>1</w:t>
            </w:r>
            <w:r w:rsidRPr="00EC70C7">
              <w:rPr>
                <w:rFonts w:hAnsi="ＭＳ 明朝" w:cs="ＭＳ ゴシック" w:hint="eastAsia"/>
              </w:rPr>
              <w:t>条　理事会は、理事をもって構成する。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（権能）</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lastRenderedPageBreak/>
              <w:t>第3</w:t>
            </w:r>
            <w:r w:rsidRPr="009B700A">
              <w:rPr>
                <w:rFonts w:hAnsi="ＭＳ 明朝" w:cs="ＭＳ ゴシック" w:hint="eastAsia"/>
              </w:rPr>
              <w:t>2</w:t>
            </w:r>
            <w:r w:rsidRPr="00EC70C7">
              <w:rPr>
                <w:rFonts w:hAnsi="ＭＳ 明朝" w:cs="ＭＳ ゴシック" w:hint="eastAsia"/>
              </w:rPr>
              <w:t>条  理事会は、この定款で定めるもののほか、次の事項を議決する。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(1)  総会に付議すべき事項</w:t>
            </w:r>
          </w:p>
          <w:p w:rsidR="008D030B" w:rsidRDefault="008D030B" w:rsidP="00C6737B">
            <w:pPr>
              <w:pStyle w:val="a4"/>
              <w:ind w:firstLineChars="100" w:firstLine="210"/>
              <w:rPr>
                <w:rFonts w:hAnsi="ＭＳ 明朝" w:cs="ＭＳ ゴシック"/>
              </w:rPr>
            </w:pPr>
            <w:r w:rsidRPr="00EC70C7">
              <w:rPr>
                <w:rFonts w:hAnsi="ＭＳ 明朝" w:cs="ＭＳ ゴシック" w:hint="eastAsia"/>
              </w:rPr>
              <w:t>(2)　総会の議決した事項の執行に関する事項</w:t>
            </w:r>
          </w:p>
          <w:p w:rsidR="008D030B" w:rsidRDefault="008D030B" w:rsidP="00C6737B">
            <w:pPr>
              <w:pStyle w:val="a4"/>
              <w:ind w:firstLineChars="100" w:firstLine="210"/>
              <w:rPr>
                <w:rFonts w:hAnsi="ＭＳ 明朝" w:cs="ＭＳ ゴシック"/>
              </w:rPr>
            </w:pPr>
            <w:r w:rsidRPr="00EC70C7">
              <w:rPr>
                <w:rFonts w:hAnsi="ＭＳ 明朝" w:cs="ＭＳ ゴシック" w:hint="eastAsia"/>
              </w:rPr>
              <w:t>(</w:t>
            </w:r>
            <w:r>
              <w:rPr>
                <w:rFonts w:hAnsi="ＭＳ 明朝" w:cs="ＭＳ ゴシック" w:hint="eastAsia"/>
              </w:rPr>
              <w:t>3</w:t>
            </w:r>
            <w:r w:rsidRPr="00EC70C7">
              <w:rPr>
                <w:rFonts w:hAnsi="ＭＳ 明朝" w:cs="ＭＳ ゴシック" w:hint="eastAsia"/>
              </w:rPr>
              <w:t>)  事業計画及び収支予算並びにその変更</w:t>
            </w:r>
          </w:p>
          <w:p w:rsidR="008D030B" w:rsidRDefault="008D030B" w:rsidP="00C6737B">
            <w:pPr>
              <w:pStyle w:val="a4"/>
              <w:ind w:firstLineChars="100" w:firstLine="210"/>
              <w:rPr>
                <w:rFonts w:hAnsi="ＭＳ 明朝" w:cs="ＭＳ ゴシック"/>
              </w:rPr>
            </w:pPr>
            <w:r w:rsidRPr="00EC70C7">
              <w:rPr>
                <w:rFonts w:hAnsi="ＭＳ 明朝" w:cs="ＭＳ ゴシック" w:hint="eastAsia"/>
              </w:rPr>
              <w:t>(</w:t>
            </w:r>
            <w:r>
              <w:rPr>
                <w:rFonts w:hAnsi="ＭＳ 明朝" w:cs="ＭＳ ゴシック" w:hint="eastAsia"/>
              </w:rPr>
              <w:t>4</w:t>
            </w:r>
            <w:r w:rsidRPr="00EC70C7">
              <w:rPr>
                <w:rFonts w:hAnsi="ＭＳ 明朝" w:cs="ＭＳ ゴシック" w:hint="eastAsia"/>
              </w:rPr>
              <w:t>)　入会金及び会費の額</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w:t>
            </w:r>
            <w:r>
              <w:rPr>
                <w:rFonts w:hAnsi="ＭＳ 明朝" w:cs="ＭＳ ゴシック" w:hint="eastAsia"/>
              </w:rPr>
              <w:t>5</w:t>
            </w:r>
            <w:r w:rsidRPr="00EC70C7">
              <w:rPr>
                <w:rFonts w:hAnsi="ＭＳ 明朝" w:cs="ＭＳ ゴシック" w:hint="eastAsia"/>
              </w:rPr>
              <w:t>)　その他総会の議決を要しない会務の執行に関する事項</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（開催）</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第3</w:t>
            </w:r>
            <w:r w:rsidRPr="00FB0489">
              <w:rPr>
                <w:rFonts w:hAnsi="ＭＳ 明朝" w:cs="ＭＳ ゴシック" w:hint="eastAsia"/>
              </w:rPr>
              <w:t>3</w:t>
            </w:r>
            <w:r w:rsidRPr="00EC70C7">
              <w:rPr>
                <w:rFonts w:hAnsi="ＭＳ 明朝" w:cs="ＭＳ ゴシック" w:hint="eastAsia"/>
              </w:rPr>
              <w:t>条  理事会は、次の各号の一に該当する場合に開催する。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(1)　理事長が必要と認めたとき。</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t>(2)　理事総数の</w:t>
            </w:r>
            <w:r>
              <w:rPr>
                <w:rFonts w:hAnsi="ＭＳ 明朝" w:cs="ＭＳ ゴシック" w:hint="eastAsia"/>
              </w:rPr>
              <w:t>３</w:t>
            </w:r>
            <w:r w:rsidRPr="00EC70C7">
              <w:rPr>
                <w:rFonts w:hAnsi="ＭＳ 明朝" w:cs="ＭＳ ゴシック" w:hint="eastAsia"/>
              </w:rPr>
              <w:t>分の</w:t>
            </w:r>
            <w:r>
              <w:rPr>
                <w:rFonts w:hAnsi="ＭＳ 明朝" w:cs="ＭＳ ゴシック" w:hint="eastAsia"/>
              </w:rPr>
              <w:t>２</w:t>
            </w:r>
            <w:r w:rsidRPr="00EC70C7">
              <w:rPr>
                <w:rFonts w:hAnsi="ＭＳ 明朝" w:cs="ＭＳ ゴシック" w:hint="eastAsia"/>
              </w:rPr>
              <w:t>以上から会議の目的である事項を記載した書面をもって招集の請求があったとき。</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t>(3)　第1</w:t>
            </w:r>
            <w:r w:rsidRPr="00FB0489">
              <w:rPr>
                <w:rFonts w:hAnsi="ＭＳ 明朝" w:cs="ＭＳ ゴシック" w:hint="eastAsia"/>
              </w:rPr>
              <w:t>5</w:t>
            </w:r>
            <w:r w:rsidRPr="00EC70C7">
              <w:rPr>
                <w:rFonts w:hAnsi="ＭＳ 明朝" w:cs="ＭＳ ゴシック" w:hint="eastAsia"/>
              </w:rPr>
              <w:t>条第４項第５号の規定により、監事から招集の請求があったとき。</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（招集）</w:t>
            </w:r>
          </w:p>
          <w:p w:rsidR="008D030B" w:rsidRPr="00A177A7" w:rsidRDefault="008D030B" w:rsidP="00C6737B">
            <w:pPr>
              <w:pStyle w:val="a4"/>
              <w:rPr>
                <w:rFonts w:hAnsi="ＭＳ 明朝" w:cs="ＭＳ ゴシック"/>
                <w:color w:val="FF0000"/>
              </w:rPr>
            </w:pPr>
            <w:r w:rsidRPr="00EC70C7">
              <w:rPr>
                <w:rFonts w:hAnsi="ＭＳ 明朝" w:cs="ＭＳ ゴシック" w:hint="eastAsia"/>
              </w:rPr>
              <w:t>第3</w:t>
            </w:r>
            <w:r w:rsidRPr="00FB0489">
              <w:rPr>
                <w:rFonts w:hAnsi="ＭＳ 明朝" w:cs="ＭＳ ゴシック" w:hint="eastAsia"/>
              </w:rPr>
              <w:t>4</w:t>
            </w:r>
            <w:r w:rsidRPr="00EC70C7">
              <w:rPr>
                <w:rFonts w:hAnsi="ＭＳ 明朝" w:cs="ＭＳ ゴシック" w:hint="eastAsia"/>
              </w:rPr>
              <w:t>条  理事会は、理事長が招集する。</w:t>
            </w:r>
            <w:r>
              <w:rPr>
                <w:rFonts w:hAnsi="ＭＳ 明朝" w:cs="ＭＳ ゴシック" w:hint="eastAsia"/>
              </w:rPr>
              <w:t xml:space="preserve">　　　　　　　　　　　　　　　　　　　　　</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２  理事長は、第3</w:t>
            </w:r>
            <w:r w:rsidRPr="00FB0489">
              <w:rPr>
                <w:rFonts w:hAnsi="ＭＳ 明朝" w:cs="ＭＳ ゴシック" w:hint="eastAsia"/>
              </w:rPr>
              <w:t>3</w:t>
            </w:r>
            <w:r w:rsidRPr="00EC70C7">
              <w:rPr>
                <w:rFonts w:hAnsi="ＭＳ 明朝" w:cs="ＭＳ ゴシック" w:hint="eastAsia"/>
              </w:rPr>
              <w:t>条第２号及び第３号の規定による請求があったときは、その日から</w:t>
            </w:r>
            <w:r>
              <w:rPr>
                <w:rFonts w:hAnsi="ＭＳ 明朝" w:cs="ＭＳ ゴシック" w:hint="eastAsia"/>
              </w:rPr>
              <w:t>２０</w:t>
            </w:r>
            <w:r w:rsidRPr="00EC70C7">
              <w:rPr>
                <w:rFonts w:hAnsi="ＭＳ 明朝" w:cs="ＭＳ ゴシック" w:hint="eastAsia"/>
              </w:rPr>
              <w:t>日以内に理事会を招集しなければならない</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３  理事会を招集するときは、会議の日時、場所、目的及び審議事項を記載した書面をもって、少なくとも</w:t>
            </w:r>
            <w:r>
              <w:rPr>
                <w:rFonts w:hAnsi="ＭＳ 明朝" w:cs="ＭＳ ゴシック" w:hint="eastAsia"/>
              </w:rPr>
              <w:t>５</w:t>
            </w:r>
            <w:r w:rsidRPr="00EC70C7">
              <w:rPr>
                <w:rFonts w:hAnsi="ＭＳ 明朝" w:cs="ＭＳ ゴシック" w:hint="eastAsia"/>
              </w:rPr>
              <w:t>日前までに通知しなければならない。</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（議長）</w:t>
            </w:r>
          </w:p>
          <w:p w:rsidR="008D030B" w:rsidRPr="00EC70C7" w:rsidRDefault="008D030B" w:rsidP="00C6737B">
            <w:pPr>
              <w:pStyle w:val="a4"/>
              <w:rPr>
                <w:rFonts w:hAnsi="ＭＳ 明朝" w:cs="ＭＳ ゴシック"/>
              </w:rPr>
            </w:pPr>
            <w:r w:rsidRPr="00EC70C7">
              <w:rPr>
                <w:rFonts w:hAnsi="ＭＳ 明朝" w:cs="ＭＳ ゴシック" w:hint="eastAsia"/>
              </w:rPr>
              <w:t>第3</w:t>
            </w:r>
            <w:r w:rsidRPr="00FB0489">
              <w:rPr>
                <w:rFonts w:hAnsi="ＭＳ 明朝" w:cs="ＭＳ ゴシック" w:hint="eastAsia"/>
              </w:rPr>
              <w:t>5</w:t>
            </w:r>
            <w:r w:rsidRPr="00EC70C7">
              <w:rPr>
                <w:rFonts w:hAnsi="ＭＳ 明朝" w:cs="ＭＳ ゴシック" w:hint="eastAsia"/>
              </w:rPr>
              <w:t>条　理事会の議長は、理事長がこれに当たる。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（議決）</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第3</w:t>
            </w:r>
            <w:r w:rsidRPr="00FB0489">
              <w:rPr>
                <w:rFonts w:hAnsi="ＭＳ 明朝" w:cs="ＭＳ ゴシック" w:hint="eastAsia"/>
              </w:rPr>
              <w:t>6</w:t>
            </w:r>
            <w:r w:rsidRPr="00EC70C7">
              <w:rPr>
                <w:rFonts w:hAnsi="ＭＳ 明朝" w:cs="ＭＳ ゴシック" w:hint="eastAsia"/>
              </w:rPr>
              <w:t>条  理事会における議決事項は、第3</w:t>
            </w:r>
            <w:r w:rsidRPr="00FB0489">
              <w:rPr>
                <w:rFonts w:hAnsi="ＭＳ 明朝" w:cs="ＭＳ ゴシック" w:hint="eastAsia"/>
              </w:rPr>
              <w:t>4</w:t>
            </w:r>
            <w:r w:rsidRPr="00EC70C7">
              <w:rPr>
                <w:rFonts w:hAnsi="ＭＳ 明朝" w:cs="ＭＳ ゴシック" w:hint="eastAsia"/>
              </w:rPr>
              <w:t>条第３項の規定によってあらかじめ通知した事項とする。</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２　理事会の議事は、理事総数の過半数をもって決し、可否同数のときは、議長の決するところによる。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（表決権等）</w:t>
            </w:r>
          </w:p>
          <w:p w:rsidR="008D030B" w:rsidRPr="00EC70C7" w:rsidRDefault="008D030B" w:rsidP="00C6737B">
            <w:pPr>
              <w:pStyle w:val="a4"/>
              <w:rPr>
                <w:rFonts w:hAnsi="ＭＳ 明朝" w:cs="ＭＳ ゴシック"/>
              </w:rPr>
            </w:pPr>
            <w:r w:rsidRPr="00EC70C7">
              <w:rPr>
                <w:rFonts w:hAnsi="ＭＳ 明朝" w:cs="ＭＳ ゴシック" w:hint="eastAsia"/>
              </w:rPr>
              <w:t>第3</w:t>
            </w:r>
            <w:r w:rsidRPr="00FB0489">
              <w:rPr>
                <w:rFonts w:hAnsi="ＭＳ 明朝" w:cs="ＭＳ ゴシック" w:hint="eastAsia"/>
              </w:rPr>
              <w:t>7</w:t>
            </w:r>
            <w:r w:rsidRPr="00EC70C7">
              <w:rPr>
                <w:rFonts w:hAnsi="ＭＳ 明朝" w:cs="ＭＳ ゴシック" w:hint="eastAsia"/>
              </w:rPr>
              <w:t>条　各理事の表決権は、平等なるものとする。</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２　やむを得ない理由のため理事会に出席できない理事は、あらかじめ通知された事項について書面をもって表決することができる。</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３  前項の規定により表決した理事は、第3</w:t>
            </w:r>
            <w:r w:rsidRPr="00FB0489">
              <w:rPr>
                <w:rFonts w:hAnsi="ＭＳ 明朝" w:cs="ＭＳ ゴシック" w:hint="eastAsia"/>
              </w:rPr>
              <w:t>6</w:t>
            </w:r>
            <w:r w:rsidRPr="00EC70C7">
              <w:rPr>
                <w:rFonts w:hAnsi="ＭＳ 明朝" w:cs="ＭＳ ゴシック" w:hint="eastAsia"/>
              </w:rPr>
              <w:t>条第２項及び第3</w:t>
            </w:r>
            <w:r w:rsidRPr="00FB0489">
              <w:rPr>
                <w:rFonts w:hAnsi="ＭＳ 明朝" w:cs="ＭＳ ゴシック" w:hint="eastAsia"/>
              </w:rPr>
              <w:t>8</w:t>
            </w:r>
            <w:r w:rsidRPr="00EC70C7">
              <w:rPr>
                <w:rFonts w:hAnsi="ＭＳ 明朝" w:cs="ＭＳ ゴシック" w:hint="eastAsia"/>
              </w:rPr>
              <w:t>条第１項第２号の適用については、理事会に出席したものとみなす。</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４　理事会の議決について、特別の利害関係を有する理事は、その議事の議決に加わることができない。</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（議事録）</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第3</w:t>
            </w:r>
            <w:r w:rsidRPr="00FB0489">
              <w:rPr>
                <w:rFonts w:hAnsi="ＭＳ 明朝" w:cs="ＭＳ ゴシック" w:hint="eastAsia"/>
              </w:rPr>
              <w:t>8</w:t>
            </w:r>
            <w:r w:rsidRPr="00EC70C7">
              <w:rPr>
                <w:rFonts w:hAnsi="ＭＳ 明朝" w:cs="ＭＳ ゴシック" w:hint="eastAsia"/>
              </w:rPr>
              <w:t>条  理事会の議事については、次の事項を記載した議事録を作成しなければならない。</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(1)  日時及び場所</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lastRenderedPageBreak/>
              <w:t>(2)  理事総数、出席者数及び出席者氏名（書面表決者にあっては、その旨を付記すること。）</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t>(3)  審議事項</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t>(4)  議事の経過の概要及び議決の結果</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t>(5)  議事録署名人の選任に関する事項</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２　議事録には、議長及びその会議において選任された議事録署名人２人以上が署名、押印しなければならない。</w:t>
            </w:r>
          </w:p>
          <w:p w:rsidR="008D030B" w:rsidRPr="00EC70C7" w:rsidRDefault="008D030B" w:rsidP="00C6737B">
            <w:pPr>
              <w:pStyle w:val="a4"/>
              <w:ind w:firstLine="158"/>
              <w:rPr>
                <w:rFonts w:hAnsi="ＭＳ 明朝" w:cs="ＭＳ ゴシック"/>
              </w:rPr>
            </w:pPr>
          </w:p>
          <w:p w:rsidR="008D030B" w:rsidRPr="00EC70C7" w:rsidRDefault="008D030B" w:rsidP="00C6737B">
            <w:pPr>
              <w:pStyle w:val="a4"/>
              <w:ind w:firstLineChars="300" w:firstLine="630"/>
              <w:rPr>
                <w:rFonts w:hAnsi="ＭＳ 明朝" w:cs="ＭＳ ゴシック"/>
              </w:rPr>
            </w:pPr>
            <w:r w:rsidRPr="00EC70C7">
              <w:rPr>
                <w:rFonts w:hAnsi="ＭＳ 明朝" w:cs="ＭＳ ゴシック" w:hint="eastAsia"/>
              </w:rPr>
              <w:t>第７章  資産及び会計</w:t>
            </w:r>
          </w:p>
          <w:p w:rsidR="008D030B" w:rsidRPr="00EC70C7" w:rsidRDefault="008D030B" w:rsidP="00C6737B">
            <w:pPr>
              <w:pStyle w:val="a4"/>
              <w:ind w:firstLine="158"/>
              <w:rPr>
                <w:rFonts w:hAnsi="ＭＳ 明朝" w:cs="ＭＳ ゴシック"/>
              </w:rPr>
            </w:pP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（資産の構成）</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第3</w:t>
            </w:r>
            <w:r w:rsidRPr="00FB5DAD">
              <w:rPr>
                <w:rFonts w:hAnsi="ＭＳ 明朝" w:cs="ＭＳ ゴシック" w:hint="eastAsia"/>
              </w:rPr>
              <w:t>9</w:t>
            </w:r>
            <w:r w:rsidRPr="00EC70C7">
              <w:rPr>
                <w:rFonts w:hAnsi="ＭＳ 明朝" w:cs="ＭＳ ゴシック" w:hint="eastAsia"/>
              </w:rPr>
              <w:t>条  この法人の資産は、次の各号に掲げるものをもって構成する。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(1)　設立の時の財産目録に記載された資産</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(2)  入会金及び会費</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(3)  寄付金品</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(4)  財産から生じる収入</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(5)  事業に伴う収入</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(6)  その他の収入</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（資産の区分）</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w:t>
            </w:r>
            <w:r w:rsidRPr="00FB5DAD">
              <w:rPr>
                <w:rFonts w:hAnsi="ＭＳ 明朝" w:cs="ＭＳ ゴシック" w:hint="eastAsia"/>
              </w:rPr>
              <w:t>40</w:t>
            </w:r>
            <w:r w:rsidRPr="00EC70C7">
              <w:rPr>
                <w:rFonts w:hAnsi="ＭＳ 明朝" w:cs="ＭＳ ゴシック" w:hint="eastAsia"/>
              </w:rPr>
              <w:t>条　この法人の資産は、これを分けて特定非営利活動に係る事業に関する資産及びその他の事業に関する資産の２種とする。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（資産の管理）</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第4</w:t>
            </w:r>
            <w:r w:rsidRPr="00FB5DAD">
              <w:rPr>
                <w:rFonts w:hAnsi="ＭＳ 明朝" w:cs="ＭＳ ゴシック" w:hint="eastAsia"/>
              </w:rPr>
              <w:t>1</w:t>
            </w:r>
            <w:r w:rsidRPr="00EC70C7">
              <w:rPr>
                <w:rFonts w:hAnsi="ＭＳ 明朝" w:cs="ＭＳ ゴシック" w:hint="eastAsia"/>
              </w:rPr>
              <w:t>条  この法人の資産は、理事長が管理し、その方法は、総会の議決を経て、理事長が別に定める。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（会計の原則）</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w:t>
            </w:r>
            <w:r w:rsidRPr="00FB5DAD">
              <w:rPr>
                <w:rFonts w:hAnsi="ＭＳ 明朝" w:cs="ＭＳ ゴシック" w:hint="eastAsia"/>
              </w:rPr>
              <w:t>42</w:t>
            </w:r>
            <w:r w:rsidRPr="00EC70C7">
              <w:rPr>
                <w:rFonts w:hAnsi="ＭＳ 明朝" w:cs="ＭＳ ゴシック" w:hint="eastAsia"/>
              </w:rPr>
              <w:t>条　この法人の会計は、法第2</w:t>
            </w:r>
            <w:r w:rsidRPr="002A7E64">
              <w:rPr>
                <w:rFonts w:hAnsi="ＭＳ 明朝" w:cs="ＭＳ ゴシック" w:hint="eastAsia"/>
              </w:rPr>
              <w:t>8</w:t>
            </w:r>
            <w:r w:rsidRPr="00EC70C7">
              <w:rPr>
                <w:rFonts w:hAnsi="ＭＳ 明朝" w:cs="ＭＳ ゴシック" w:hint="eastAsia"/>
              </w:rPr>
              <w:t>条各号に掲げる原則に従って行うものとする。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（会計の区分）</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第4</w:t>
            </w:r>
            <w:r w:rsidRPr="00FB5DAD">
              <w:rPr>
                <w:rFonts w:hAnsi="ＭＳ 明朝" w:cs="ＭＳ ゴシック" w:hint="eastAsia"/>
              </w:rPr>
              <w:t>3</w:t>
            </w:r>
            <w:r w:rsidRPr="00EC70C7">
              <w:rPr>
                <w:rFonts w:hAnsi="ＭＳ 明朝" w:cs="ＭＳ ゴシック" w:hint="eastAsia"/>
              </w:rPr>
              <w:t>条　この法人の会計は、これを分けて特定非営利活動に係る事業に関する会計及びその他の事業に関する会計の２種とする。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（事業計画及び予算）</w:t>
            </w:r>
            <w:r>
              <w:rPr>
                <w:rFonts w:hAnsi="ＭＳ 明朝" w:cs="ＭＳ ゴシック" w:hint="eastAsia"/>
              </w:rPr>
              <w:t xml:space="preserve">　　　　　　　　　　　　　　　　　</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第4</w:t>
            </w:r>
            <w:r w:rsidRPr="00FB5DAD">
              <w:rPr>
                <w:rFonts w:hAnsi="ＭＳ 明朝" w:cs="ＭＳ ゴシック" w:hint="eastAsia"/>
              </w:rPr>
              <w:t>4</w:t>
            </w:r>
            <w:r w:rsidRPr="00EC70C7">
              <w:rPr>
                <w:rFonts w:hAnsi="ＭＳ 明朝" w:cs="ＭＳ ゴシック" w:hint="eastAsia"/>
              </w:rPr>
              <w:t>条  この法人の事業計画及びこれに伴う収支予算は、理事</w:t>
            </w:r>
            <w:r>
              <w:rPr>
                <w:rFonts w:hAnsi="ＭＳ 明朝" w:cs="ＭＳ ゴシック" w:hint="eastAsia"/>
              </w:rPr>
              <w:t>会</w:t>
            </w:r>
            <w:r w:rsidRPr="00EC70C7">
              <w:rPr>
                <w:rFonts w:hAnsi="ＭＳ 明朝" w:cs="ＭＳ ゴシック" w:hint="eastAsia"/>
              </w:rPr>
              <w:t>が作成し、総会の議決を経なければならない。</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（暫定予算）</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第4</w:t>
            </w:r>
            <w:r w:rsidRPr="00FB5DAD">
              <w:rPr>
                <w:rFonts w:hAnsi="ＭＳ 明朝" w:cs="ＭＳ ゴシック" w:hint="eastAsia"/>
              </w:rPr>
              <w:t>5</w:t>
            </w:r>
            <w:r w:rsidRPr="00EC70C7">
              <w:rPr>
                <w:rFonts w:hAnsi="ＭＳ 明朝" w:cs="ＭＳ ゴシック" w:hint="eastAsia"/>
              </w:rPr>
              <w:t>条  前条の規定にかかわらず、やむを得ない理由により予算が成立しないときは、理事長は、理事会の議決を経て、予算成立の日まで前事業年度の予算に準じ収入支出することができる。</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２　前項の収入支出は、新たに成立した予算の収入支出とみなす。</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lastRenderedPageBreak/>
              <w:t>（予備費の設定及び使用）</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第4</w:t>
            </w:r>
            <w:r w:rsidRPr="00FB5DAD">
              <w:rPr>
                <w:rFonts w:hAnsi="ＭＳ 明朝" w:cs="ＭＳ ゴシック" w:hint="eastAsia"/>
              </w:rPr>
              <w:t>6</w:t>
            </w:r>
            <w:r w:rsidRPr="00EC70C7">
              <w:rPr>
                <w:rFonts w:hAnsi="ＭＳ 明朝" w:cs="ＭＳ ゴシック" w:hint="eastAsia"/>
              </w:rPr>
              <w:t>条  予算超過又は予算外の支出に充てるため、予算中に予備費を設けることができる。</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２　予備費を使用するときは、理事会の議決を経なければならない。</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（予算の追加及び更正）</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第4</w:t>
            </w:r>
            <w:r w:rsidRPr="00FB5DAD">
              <w:rPr>
                <w:rFonts w:hAnsi="ＭＳ 明朝" w:cs="ＭＳ ゴシック" w:hint="eastAsia"/>
              </w:rPr>
              <w:t>7</w:t>
            </w:r>
            <w:r w:rsidRPr="00EC70C7">
              <w:rPr>
                <w:rFonts w:hAnsi="ＭＳ 明朝" w:cs="ＭＳ ゴシック" w:hint="eastAsia"/>
              </w:rPr>
              <w:t>条  予算議決後にやむを得ない事由が生じたときは、総会の議決を経て、既定予算の追加又は更正をすることができる。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（事業報告及び決算）</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第4</w:t>
            </w:r>
            <w:r w:rsidRPr="00FB5DAD">
              <w:rPr>
                <w:rFonts w:hAnsi="ＭＳ 明朝" w:cs="ＭＳ ゴシック" w:hint="eastAsia"/>
              </w:rPr>
              <w:t>8</w:t>
            </w:r>
            <w:r w:rsidRPr="00EC70C7">
              <w:rPr>
                <w:rFonts w:hAnsi="ＭＳ 明朝" w:cs="ＭＳ ゴシック" w:hint="eastAsia"/>
              </w:rPr>
              <w:t>条  この法人の事業報告書、収支計算書、貸借対照表及び財産目録等の決算に関する書類は、毎事業年度終了後、速やかに、理事</w:t>
            </w:r>
            <w:r>
              <w:rPr>
                <w:rFonts w:hAnsi="ＭＳ 明朝" w:cs="ＭＳ ゴシック" w:hint="eastAsia"/>
              </w:rPr>
              <w:t>会</w:t>
            </w:r>
            <w:r w:rsidRPr="00EC70C7">
              <w:rPr>
                <w:rFonts w:hAnsi="ＭＳ 明朝" w:cs="ＭＳ ゴシック" w:hint="eastAsia"/>
              </w:rPr>
              <w:t>が作成し、監事の監査を受け、総会の議決を経なければならない。</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２　決算上剰余金を生じたときは、次事業年度に繰り越すものとする。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（事業年度）</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第4</w:t>
            </w:r>
            <w:r w:rsidRPr="00FB5DAD">
              <w:rPr>
                <w:rFonts w:hAnsi="ＭＳ 明朝" w:cs="ＭＳ ゴシック" w:hint="eastAsia"/>
              </w:rPr>
              <w:t>9</w:t>
            </w:r>
            <w:r w:rsidRPr="00EC70C7">
              <w:rPr>
                <w:rFonts w:hAnsi="ＭＳ 明朝" w:cs="ＭＳ ゴシック" w:hint="eastAsia"/>
              </w:rPr>
              <w:t>条　この法人の事業年度は、毎年</w:t>
            </w:r>
            <w:r>
              <w:rPr>
                <w:rFonts w:hAnsi="ＭＳ 明朝" w:cs="ＭＳ ゴシック" w:hint="eastAsia"/>
              </w:rPr>
              <w:t>４</w:t>
            </w:r>
            <w:r w:rsidRPr="00EC70C7">
              <w:rPr>
                <w:rFonts w:hAnsi="ＭＳ 明朝" w:cs="ＭＳ ゴシック" w:hint="eastAsia"/>
              </w:rPr>
              <w:t>月</w:t>
            </w:r>
            <w:r>
              <w:rPr>
                <w:rFonts w:hAnsi="ＭＳ 明朝" w:cs="ＭＳ ゴシック" w:hint="eastAsia"/>
              </w:rPr>
              <w:t>１</w:t>
            </w:r>
            <w:r w:rsidRPr="00EC70C7">
              <w:rPr>
                <w:rFonts w:hAnsi="ＭＳ 明朝" w:cs="ＭＳ ゴシック" w:hint="eastAsia"/>
              </w:rPr>
              <w:t>日に始まり翌年</w:t>
            </w:r>
            <w:r>
              <w:rPr>
                <w:rFonts w:hAnsi="ＭＳ 明朝" w:cs="ＭＳ ゴシック" w:hint="eastAsia"/>
              </w:rPr>
              <w:t>３</w:t>
            </w:r>
            <w:r w:rsidRPr="00EC70C7">
              <w:rPr>
                <w:rFonts w:hAnsi="ＭＳ 明朝" w:cs="ＭＳ ゴシック" w:hint="eastAsia"/>
              </w:rPr>
              <w:t>月</w:t>
            </w:r>
            <w:r>
              <w:rPr>
                <w:rFonts w:hAnsi="ＭＳ 明朝" w:cs="ＭＳ ゴシック" w:hint="eastAsia"/>
              </w:rPr>
              <w:t>３１</w:t>
            </w:r>
            <w:r w:rsidRPr="00EC70C7">
              <w:rPr>
                <w:rFonts w:hAnsi="ＭＳ 明朝" w:cs="ＭＳ ゴシック" w:hint="eastAsia"/>
              </w:rPr>
              <w:t>日に終わる。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（臨機の措置）</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w:t>
            </w:r>
            <w:r w:rsidRPr="00FB5DAD">
              <w:rPr>
                <w:rFonts w:hAnsi="ＭＳ 明朝" w:cs="ＭＳ ゴシック" w:hint="eastAsia"/>
              </w:rPr>
              <w:t>50</w:t>
            </w:r>
            <w:r w:rsidRPr="00EC70C7">
              <w:rPr>
                <w:rFonts w:hAnsi="ＭＳ 明朝" w:cs="ＭＳ ゴシック" w:hint="eastAsia"/>
              </w:rPr>
              <w:t>条　予算をもって定めるもののほか、借入金の借入れその他新たな義務の負担をし、又は権利の放棄をしようとするときは、総会の議決を経なければならない。</w:t>
            </w:r>
          </w:p>
          <w:p w:rsidR="008D030B" w:rsidRPr="00EC70C7" w:rsidRDefault="008D030B" w:rsidP="00C6737B">
            <w:pPr>
              <w:pStyle w:val="a4"/>
              <w:ind w:left="210" w:hangingChars="100" w:hanging="210"/>
              <w:rPr>
                <w:rFonts w:hAnsi="ＭＳ 明朝" w:cs="ＭＳ ゴシック"/>
              </w:rPr>
            </w:pPr>
          </w:p>
          <w:p w:rsidR="008D030B" w:rsidRPr="00EC70C7" w:rsidRDefault="008D030B" w:rsidP="00C6737B">
            <w:pPr>
              <w:pStyle w:val="a4"/>
              <w:ind w:firstLineChars="300" w:firstLine="630"/>
              <w:rPr>
                <w:rFonts w:hAnsi="ＭＳ 明朝" w:cs="ＭＳ ゴシック"/>
              </w:rPr>
            </w:pPr>
            <w:r w:rsidRPr="00EC70C7">
              <w:rPr>
                <w:rFonts w:hAnsi="ＭＳ 明朝" w:cs="ＭＳ ゴシック" w:hint="eastAsia"/>
              </w:rPr>
              <w:t>第８章  定款の変更、解散及び合併</w:t>
            </w:r>
          </w:p>
          <w:p w:rsidR="008D030B" w:rsidRPr="00EC70C7" w:rsidRDefault="008D030B" w:rsidP="00C6737B">
            <w:pPr>
              <w:pStyle w:val="a4"/>
              <w:ind w:firstLine="158"/>
              <w:rPr>
                <w:rFonts w:hAnsi="ＭＳ 明朝" w:cs="ＭＳ ゴシック"/>
              </w:rPr>
            </w:pP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（定款の変更）</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第5</w:t>
            </w:r>
            <w:r w:rsidRPr="00FB5DAD">
              <w:rPr>
                <w:rFonts w:hAnsi="ＭＳ 明朝" w:cs="ＭＳ ゴシック" w:hint="eastAsia"/>
              </w:rPr>
              <w:t>1</w:t>
            </w:r>
            <w:r w:rsidRPr="00EC70C7">
              <w:rPr>
                <w:rFonts w:hAnsi="ＭＳ 明朝" w:cs="ＭＳ ゴシック" w:hint="eastAsia"/>
              </w:rPr>
              <w:t>条　この法人が定款を変更しようとするときは、総会に出席した正会員の</w:t>
            </w:r>
            <w:r>
              <w:rPr>
                <w:rFonts w:hAnsi="ＭＳ 明朝" w:cs="ＭＳ ゴシック" w:hint="eastAsia"/>
              </w:rPr>
              <w:t>２</w:t>
            </w:r>
            <w:r w:rsidRPr="00EC70C7">
              <w:rPr>
                <w:rFonts w:hAnsi="ＭＳ 明朝" w:cs="ＭＳ ゴシック" w:hint="eastAsia"/>
              </w:rPr>
              <w:t>分の</w:t>
            </w:r>
            <w:r>
              <w:rPr>
                <w:rFonts w:hAnsi="ＭＳ 明朝" w:cs="ＭＳ ゴシック" w:hint="eastAsia"/>
              </w:rPr>
              <w:t>１</w:t>
            </w:r>
            <w:r w:rsidRPr="00EC70C7">
              <w:rPr>
                <w:rFonts w:hAnsi="ＭＳ 明朝" w:cs="ＭＳ ゴシック" w:hint="eastAsia"/>
              </w:rPr>
              <w:t>以上の多数による議決を経、かつ、軽微な事項として法第25条第３項に規定する以下の事項を除いて所轄庁の認証を得なければならない。</w:t>
            </w:r>
          </w:p>
          <w:p w:rsidR="008D030B" w:rsidRPr="00EC70C7" w:rsidRDefault="008D030B" w:rsidP="008D030B">
            <w:pPr>
              <w:pStyle w:val="a4"/>
              <w:ind w:leftChars="100" w:left="450" w:hangingChars="100" w:hanging="210"/>
              <w:rPr>
                <w:rFonts w:hAnsi="ＭＳ 明朝" w:cs="ＭＳ ゴシック"/>
              </w:rPr>
            </w:pPr>
            <w:r w:rsidRPr="00EC70C7">
              <w:rPr>
                <w:rFonts w:hAnsi="ＭＳ 明朝" w:cs="ＭＳ ゴシック" w:hint="eastAsia"/>
              </w:rPr>
              <w:t>(1)　主たる事務所及びその他の事務所の所在地（所轄庁の変更を伴わないもの）</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(2)　資産に関する事項</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(3)　公告の方法</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（解散）</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第5</w:t>
            </w:r>
            <w:r w:rsidRPr="003241B5">
              <w:rPr>
                <w:rFonts w:hAnsi="ＭＳ 明朝" w:cs="ＭＳ ゴシック" w:hint="eastAsia"/>
              </w:rPr>
              <w:t>2</w:t>
            </w:r>
            <w:r w:rsidRPr="00EC70C7">
              <w:rPr>
                <w:rFonts w:hAnsi="ＭＳ 明朝" w:cs="ＭＳ ゴシック" w:hint="eastAsia"/>
              </w:rPr>
              <w:t>条  この法人は、次に掲げる事由により解散する。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(1)　総会の決議</w:t>
            </w:r>
          </w:p>
          <w:p w:rsidR="008D030B" w:rsidRPr="00EC70C7" w:rsidRDefault="008D030B" w:rsidP="008D030B">
            <w:pPr>
              <w:pStyle w:val="a4"/>
              <w:ind w:leftChars="100" w:left="555" w:hangingChars="150" w:hanging="315"/>
              <w:rPr>
                <w:rFonts w:hAnsi="ＭＳ 明朝" w:cs="ＭＳ ゴシック"/>
              </w:rPr>
            </w:pPr>
            <w:r w:rsidRPr="00EC70C7">
              <w:rPr>
                <w:rFonts w:hAnsi="ＭＳ 明朝" w:cs="ＭＳ ゴシック" w:hint="eastAsia"/>
              </w:rPr>
              <w:t>(2)  目的とする特定非営利活動に係る事業の成功の不能</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(3)　正会員の欠亡</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(4)  合併</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(5)　破産</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(6)　所轄庁による設立の認証の取消し</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２　前項第１号の事由によりこの法人が解散するときは、正会員総数の</w:t>
            </w:r>
            <w:r>
              <w:rPr>
                <w:rFonts w:hAnsi="ＭＳ 明朝" w:cs="ＭＳ ゴシック" w:hint="eastAsia"/>
              </w:rPr>
              <w:t>４</w:t>
            </w:r>
            <w:r w:rsidRPr="00EC70C7">
              <w:rPr>
                <w:rFonts w:hAnsi="ＭＳ 明朝" w:cs="ＭＳ ゴシック" w:hint="eastAsia"/>
              </w:rPr>
              <w:t>分の</w:t>
            </w:r>
            <w:r>
              <w:rPr>
                <w:rFonts w:hAnsi="ＭＳ 明朝" w:cs="ＭＳ ゴシック" w:hint="eastAsia"/>
              </w:rPr>
              <w:t>３</w:t>
            </w:r>
            <w:r w:rsidRPr="00EC70C7">
              <w:rPr>
                <w:rFonts w:hAnsi="ＭＳ 明朝" w:cs="ＭＳ ゴシック" w:hint="eastAsia"/>
              </w:rPr>
              <w:t>以上の承諾を得なければならない。</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lastRenderedPageBreak/>
              <w:t>３　第１項第２号の事由により解散するときは、所轄庁の認定を得なければならない。</w:t>
            </w:r>
          </w:p>
          <w:p w:rsidR="008D030B" w:rsidRPr="00EC70C7" w:rsidRDefault="008D030B" w:rsidP="008D030B">
            <w:pPr>
              <w:pStyle w:val="a4"/>
              <w:ind w:leftChars="100" w:left="240" w:firstLine="158"/>
              <w:rPr>
                <w:rFonts w:hAnsi="ＭＳ 明朝" w:cs="ＭＳ ゴシック"/>
              </w:rPr>
            </w:pPr>
            <w:r w:rsidRPr="00EC70C7">
              <w:rPr>
                <w:rFonts w:hAnsi="ＭＳ 明朝" w:cs="ＭＳ ゴシック" w:hint="eastAsia"/>
              </w:rPr>
              <w:t>（残余財産の帰属）</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第5</w:t>
            </w:r>
            <w:r w:rsidRPr="003241B5">
              <w:rPr>
                <w:rFonts w:hAnsi="ＭＳ 明朝" w:cs="ＭＳ ゴシック" w:hint="eastAsia"/>
              </w:rPr>
              <w:t>3条　この法人が解散（合併又は破産による解散を除く。）したときに残存する財産は、法第11条第３項</w:t>
            </w:r>
            <w:r w:rsidRPr="00EC70C7">
              <w:rPr>
                <w:rFonts w:hAnsi="ＭＳ 明朝" w:cs="ＭＳ ゴシック" w:hint="eastAsia"/>
              </w:rPr>
              <w:t>に掲げる者のうち、</w:t>
            </w:r>
            <w:r>
              <w:rPr>
                <w:rFonts w:hAnsi="ＭＳ 明朝" w:cs="ＭＳ ゴシック" w:hint="eastAsia"/>
              </w:rPr>
              <w:t>他の特定非営利活動法人</w:t>
            </w:r>
            <w:r w:rsidRPr="00EC70C7">
              <w:rPr>
                <w:rFonts w:hAnsi="ＭＳ 明朝" w:cs="ＭＳ ゴシック" w:hint="eastAsia"/>
              </w:rPr>
              <w:t>に譲渡するものとする。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（合併）</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第5</w:t>
            </w:r>
            <w:r w:rsidRPr="003241B5">
              <w:rPr>
                <w:rFonts w:hAnsi="ＭＳ 明朝" w:cs="ＭＳ ゴシック" w:hint="eastAsia"/>
              </w:rPr>
              <w:t>4</w:t>
            </w:r>
            <w:r w:rsidRPr="00EC70C7">
              <w:rPr>
                <w:rFonts w:hAnsi="ＭＳ 明朝" w:cs="ＭＳ ゴシック" w:hint="eastAsia"/>
              </w:rPr>
              <w:t>条　この法人が合併しようとするときは、総会において正会員総数の</w:t>
            </w:r>
            <w:r>
              <w:rPr>
                <w:rFonts w:hAnsi="ＭＳ 明朝" w:cs="ＭＳ ゴシック" w:hint="eastAsia"/>
              </w:rPr>
              <w:t>４</w:t>
            </w:r>
            <w:r w:rsidRPr="00EC70C7">
              <w:rPr>
                <w:rFonts w:hAnsi="ＭＳ 明朝" w:cs="ＭＳ ゴシック" w:hint="eastAsia"/>
              </w:rPr>
              <w:t>分の</w:t>
            </w:r>
            <w:r>
              <w:rPr>
                <w:rFonts w:hAnsi="ＭＳ 明朝" w:cs="ＭＳ ゴシック" w:hint="eastAsia"/>
              </w:rPr>
              <w:t>３</w:t>
            </w:r>
            <w:r w:rsidRPr="00EC70C7">
              <w:rPr>
                <w:rFonts w:hAnsi="ＭＳ 明朝" w:cs="ＭＳ ゴシック" w:hint="eastAsia"/>
              </w:rPr>
              <w:t>以上の議決を経、かつ、所轄庁の認証を得なければならない。</w:t>
            </w:r>
          </w:p>
          <w:p w:rsidR="008D030B" w:rsidRPr="00EC70C7" w:rsidRDefault="008D030B" w:rsidP="00C6737B">
            <w:pPr>
              <w:pStyle w:val="a4"/>
              <w:ind w:firstLine="158"/>
              <w:rPr>
                <w:rFonts w:hAnsi="ＭＳ 明朝" w:cs="ＭＳ ゴシック"/>
              </w:rPr>
            </w:pPr>
          </w:p>
          <w:p w:rsidR="008D030B" w:rsidRPr="00EC70C7" w:rsidRDefault="008D030B" w:rsidP="00C6737B">
            <w:pPr>
              <w:pStyle w:val="a4"/>
              <w:ind w:firstLineChars="300" w:firstLine="630"/>
              <w:rPr>
                <w:rFonts w:hAnsi="ＭＳ 明朝" w:cs="ＭＳ ゴシック"/>
              </w:rPr>
            </w:pPr>
            <w:r w:rsidRPr="00EC70C7">
              <w:rPr>
                <w:rFonts w:hAnsi="ＭＳ 明朝" w:cs="ＭＳ ゴシック" w:hint="eastAsia"/>
              </w:rPr>
              <w:t>第９章  公告の方法</w:t>
            </w:r>
          </w:p>
          <w:p w:rsidR="008D030B" w:rsidRPr="00EC70C7" w:rsidRDefault="008D030B" w:rsidP="00C6737B">
            <w:pPr>
              <w:pStyle w:val="a4"/>
              <w:ind w:firstLine="158"/>
              <w:rPr>
                <w:rFonts w:hAnsi="ＭＳ 明朝" w:cs="ＭＳ ゴシック"/>
              </w:rPr>
            </w:pP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（公告の方法）</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第5</w:t>
            </w:r>
            <w:r>
              <w:rPr>
                <w:rFonts w:hAnsi="ＭＳ 明朝" w:cs="ＭＳ ゴシック" w:hint="eastAsia"/>
              </w:rPr>
              <w:t>5</w:t>
            </w:r>
            <w:r w:rsidRPr="00EC70C7">
              <w:rPr>
                <w:rFonts w:hAnsi="ＭＳ 明朝" w:cs="ＭＳ ゴシック" w:hint="eastAsia"/>
              </w:rPr>
              <w:t>条  この法人の公告は、この法人の掲示場に掲示するとともに、官報に掲載して行う。</w:t>
            </w:r>
          </w:p>
          <w:p w:rsidR="008D030B" w:rsidRPr="00EC70C7" w:rsidRDefault="008D030B" w:rsidP="00C6737B">
            <w:pPr>
              <w:pStyle w:val="a4"/>
              <w:ind w:left="210" w:hangingChars="100" w:hanging="210"/>
              <w:rPr>
                <w:rFonts w:hAnsi="ＭＳ 明朝" w:cs="ＭＳ ゴシック"/>
              </w:rPr>
            </w:pPr>
          </w:p>
          <w:p w:rsidR="008D030B" w:rsidRPr="00EC70C7" w:rsidRDefault="008D030B" w:rsidP="00C6737B">
            <w:pPr>
              <w:pStyle w:val="a4"/>
              <w:ind w:firstLineChars="300" w:firstLine="630"/>
              <w:rPr>
                <w:rFonts w:hAnsi="ＭＳ 明朝" w:cs="ＭＳ ゴシック"/>
              </w:rPr>
            </w:pPr>
            <w:r w:rsidRPr="00EC70C7">
              <w:rPr>
                <w:rFonts w:hAnsi="ＭＳ 明朝" w:cs="ＭＳ ゴシック" w:hint="eastAsia"/>
              </w:rPr>
              <w:t>第10章  雑則</w:t>
            </w:r>
          </w:p>
          <w:p w:rsidR="008D030B" w:rsidRPr="00EC70C7" w:rsidRDefault="008D030B" w:rsidP="00C6737B">
            <w:pPr>
              <w:pStyle w:val="a4"/>
              <w:ind w:firstLine="158"/>
              <w:rPr>
                <w:rFonts w:hAnsi="ＭＳ 明朝" w:cs="ＭＳ ゴシック"/>
              </w:rPr>
            </w:pP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（細則）</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第5</w:t>
            </w:r>
            <w:r>
              <w:rPr>
                <w:rFonts w:hAnsi="ＭＳ 明朝" w:cs="ＭＳ ゴシック" w:hint="eastAsia"/>
              </w:rPr>
              <w:t>6</w:t>
            </w:r>
            <w:r w:rsidRPr="00EC70C7">
              <w:rPr>
                <w:rFonts w:hAnsi="ＭＳ 明朝" w:cs="ＭＳ ゴシック" w:hint="eastAsia"/>
              </w:rPr>
              <w:t>条  この定款の施行について必要な細則は、理事会の議決を経て、理事長がこれを定める。</w:t>
            </w:r>
          </w:p>
          <w:p w:rsidR="008D030B" w:rsidRPr="00EC70C7" w:rsidRDefault="008D030B" w:rsidP="00C6737B">
            <w:pPr>
              <w:pStyle w:val="a4"/>
              <w:ind w:firstLine="158"/>
              <w:rPr>
                <w:rFonts w:hAnsi="ＭＳ 明朝" w:cs="ＭＳ ゴシック"/>
              </w:rPr>
            </w:pPr>
          </w:p>
          <w:p w:rsidR="008D030B" w:rsidRPr="00EC70C7" w:rsidRDefault="008D030B" w:rsidP="00C6737B">
            <w:pPr>
              <w:pStyle w:val="a4"/>
              <w:ind w:firstLineChars="300" w:firstLine="630"/>
              <w:rPr>
                <w:rFonts w:hAnsi="ＭＳ 明朝" w:cs="ＭＳ ゴシック"/>
              </w:rPr>
            </w:pPr>
            <w:r w:rsidRPr="00EC70C7">
              <w:rPr>
                <w:rFonts w:hAnsi="ＭＳ 明朝" w:cs="ＭＳ ゴシック" w:hint="eastAsia"/>
              </w:rPr>
              <w:t>附　則</w:t>
            </w:r>
          </w:p>
          <w:p w:rsidR="008D030B" w:rsidRPr="00EC70C7" w:rsidRDefault="008D030B" w:rsidP="00C6737B">
            <w:pPr>
              <w:pStyle w:val="a4"/>
              <w:rPr>
                <w:rFonts w:hAnsi="ＭＳ 明朝" w:cs="ＭＳ ゴシック"/>
              </w:rPr>
            </w:pPr>
            <w:r w:rsidRPr="00EC70C7">
              <w:rPr>
                <w:rFonts w:hAnsi="ＭＳ 明朝" w:cs="ＭＳ ゴシック" w:hint="eastAsia"/>
              </w:rPr>
              <w:t>１　この定款は、この法人の成立の日から施行する。</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２  この法人の設立当初の役員は、次に掲げる者とする。</w:t>
            </w:r>
          </w:p>
          <w:p w:rsidR="008D030B" w:rsidRPr="00EC70C7" w:rsidRDefault="008D030B" w:rsidP="00C6737B">
            <w:pPr>
              <w:pStyle w:val="a4"/>
              <w:ind w:firstLineChars="100" w:firstLine="210"/>
              <w:rPr>
                <w:rFonts w:hAnsi="ＭＳ 明朝" w:cs="ＭＳ ゴシック"/>
              </w:rPr>
            </w:pPr>
            <w:r w:rsidRPr="00EC70C7">
              <w:rPr>
                <w:rFonts w:hAnsi="ＭＳ 明朝" w:cs="ＭＳ ゴシック" w:hint="eastAsia"/>
              </w:rPr>
              <w:t xml:space="preserve">理事長　　　　  </w:t>
            </w:r>
            <w:r>
              <w:rPr>
                <w:rFonts w:hAnsi="ＭＳ 明朝" w:cs="ＭＳ ゴシック" w:hint="eastAsia"/>
              </w:rPr>
              <w:t xml:space="preserve">　江藤　南美枝</w:t>
            </w:r>
          </w:p>
          <w:p w:rsidR="008D030B" w:rsidRPr="00EC70C7" w:rsidRDefault="008D030B" w:rsidP="00C6737B">
            <w:pPr>
              <w:pStyle w:val="a4"/>
              <w:ind w:firstLineChars="100" w:firstLine="210"/>
              <w:rPr>
                <w:rFonts w:hAnsi="ＭＳ 明朝" w:cs="ＭＳ ゴシック"/>
              </w:rPr>
            </w:pPr>
            <w:r>
              <w:rPr>
                <w:rFonts w:hAnsi="ＭＳ 明朝" w:cs="ＭＳ ゴシック" w:hint="eastAsia"/>
              </w:rPr>
              <w:t>副理事長　　　　　鈴木　ムツヨ</w:t>
            </w:r>
          </w:p>
          <w:p w:rsidR="008D030B" w:rsidRPr="00EC70C7" w:rsidRDefault="008D030B" w:rsidP="00C6737B">
            <w:pPr>
              <w:pStyle w:val="a4"/>
              <w:ind w:firstLineChars="100" w:firstLine="210"/>
              <w:rPr>
                <w:rFonts w:hAnsi="ＭＳ 明朝" w:cs="ＭＳ ゴシック"/>
              </w:rPr>
            </w:pPr>
            <w:r w:rsidRPr="006B5CCC">
              <w:rPr>
                <w:rFonts w:hAnsi="ＭＳ 明朝" w:cs="ＭＳ ゴシック" w:hint="eastAsia"/>
                <w:color w:val="FF0000"/>
              </w:rPr>
              <w:t xml:space="preserve">　</w:t>
            </w:r>
            <w:r w:rsidRPr="003241B5">
              <w:rPr>
                <w:rFonts w:hAnsi="ＭＳ 明朝" w:cs="ＭＳ ゴシック" w:hint="eastAsia"/>
              </w:rPr>
              <w:t>同</w:t>
            </w:r>
            <w:r>
              <w:rPr>
                <w:rFonts w:hAnsi="ＭＳ 明朝" w:cs="ＭＳ ゴシック" w:hint="eastAsia"/>
              </w:rPr>
              <w:t xml:space="preserve">　　　　　　　有働　勝也</w:t>
            </w:r>
          </w:p>
          <w:p w:rsidR="008D030B" w:rsidRPr="00EC70C7" w:rsidRDefault="008D030B" w:rsidP="00C6737B">
            <w:pPr>
              <w:pStyle w:val="a4"/>
              <w:ind w:firstLineChars="100" w:firstLine="210"/>
              <w:rPr>
                <w:rFonts w:hAnsi="ＭＳ 明朝" w:cs="ＭＳ ゴシック"/>
              </w:rPr>
            </w:pPr>
            <w:r>
              <w:rPr>
                <w:rFonts w:hAnsi="ＭＳ 明朝" w:cs="ＭＳ ゴシック" w:hint="eastAsia"/>
              </w:rPr>
              <w:t>理　事　　　　　　北本　節代</w:t>
            </w:r>
          </w:p>
          <w:p w:rsidR="008D030B" w:rsidRPr="00EC70C7" w:rsidRDefault="008D030B" w:rsidP="00C6737B">
            <w:pPr>
              <w:pStyle w:val="a4"/>
              <w:ind w:firstLineChars="200" w:firstLine="420"/>
              <w:rPr>
                <w:rFonts w:hAnsi="ＭＳ 明朝" w:cs="ＭＳ ゴシック"/>
              </w:rPr>
            </w:pPr>
            <w:r>
              <w:rPr>
                <w:rFonts w:hAnsi="ＭＳ 明朝" w:cs="ＭＳ ゴシック" w:hint="eastAsia"/>
              </w:rPr>
              <w:t>同</w:t>
            </w:r>
            <w:r w:rsidRPr="00EC70C7">
              <w:rPr>
                <w:rFonts w:hAnsi="ＭＳ 明朝" w:cs="ＭＳ ゴシック" w:hint="eastAsia"/>
              </w:rPr>
              <w:t xml:space="preserve">  </w:t>
            </w:r>
            <w:r>
              <w:rPr>
                <w:rFonts w:hAnsi="ＭＳ 明朝" w:cs="ＭＳ ゴシック" w:hint="eastAsia"/>
              </w:rPr>
              <w:t xml:space="preserve">　</w:t>
            </w:r>
            <w:r w:rsidRPr="00EC70C7">
              <w:rPr>
                <w:rFonts w:hAnsi="ＭＳ 明朝" w:cs="ＭＳ ゴシック" w:hint="eastAsia"/>
              </w:rPr>
              <w:t xml:space="preserve">      　 </w:t>
            </w:r>
            <w:r>
              <w:rPr>
                <w:rFonts w:hAnsi="ＭＳ 明朝" w:cs="ＭＳ ゴシック" w:hint="eastAsia"/>
              </w:rPr>
              <w:t xml:space="preserve"> 江藤　紀久美</w:t>
            </w:r>
          </w:p>
          <w:p w:rsidR="008D030B" w:rsidRDefault="008D030B" w:rsidP="00C6737B">
            <w:pPr>
              <w:pStyle w:val="a4"/>
              <w:ind w:firstLineChars="100" w:firstLine="210"/>
              <w:rPr>
                <w:rFonts w:hAnsi="ＭＳ 明朝" w:cs="ＭＳ ゴシック"/>
              </w:rPr>
            </w:pPr>
            <w:r>
              <w:rPr>
                <w:rFonts w:hAnsi="ＭＳ 明朝" w:cs="ＭＳ ゴシック" w:hint="eastAsia"/>
              </w:rPr>
              <w:t>監　事　　　　　　坂本　早苗</w:t>
            </w:r>
          </w:p>
          <w:p w:rsidR="008D030B" w:rsidRPr="00EC70C7" w:rsidRDefault="008D030B" w:rsidP="00C6737B">
            <w:pPr>
              <w:pStyle w:val="a4"/>
              <w:ind w:firstLineChars="200" w:firstLine="420"/>
              <w:rPr>
                <w:rFonts w:hAnsi="ＭＳ 明朝" w:cs="ＭＳ ゴシック"/>
              </w:rPr>
            </w:pPr>
            <w:r>
              <w:rPr>
                <w:rFonts w:hAnsi="ＭＳ 明朝" w:cs="ＭＳ ゴシック" w:hint="eastAsia"/>
              </w:rPr>
              <w:t>同　　　　　 　 岩下　優子</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３  この法人の設立当初の役員の任期は、第1</w:t>
            </w:r>
            <w:r w:rsidRPr="00FC489D">
              <w:rPr>
                <w:rFonts w:hAnsi="ＭＳ 明朝" w:cs="ＭＳ ゴシック" w:hint="eastAsia"/>
              </w:rPr>
              <w:t>6</w:t>
            </w:r>
            <w:r>
              <w:rPr>
                <w:rFonts w:hAnsi="ＭＳ 明朝" w:cs="ＭＳ ゴシック" w:hint="eastAsia"/>
              </w:rPr>
              <w:t>条第１項の規定にかかわらず、成立の日から平成２</w:t>
            </w:r>
            <w:r w:rsidR="00D71193">
              <w:rPr>
                <w:rFonts w:hAnsi="ＭＳ 明朝" w:cs="ＭＳ ゴシック" w:hint="eastAsia"/>
              </w:rPr>
              <w:t>５</w:t>
            </w:r>
            <w:r w:rsidRPr="00EC70C7">
              <w:rPr>
                <w:rFonts w:hAnsi="ＭＳ 明朝" w:cs="ＭＳ ゴシック" w:hint="eastAsia"/>
              </w:rPr>
              <w:t>年</w:t>
            </w:r>
            <w:r w:rsidR="00D71193">
              <w:rPr>
                <w:rFonts w:hAnsi="ＭＳ 明朝" w:cs="ＭＳ ゴシック" w:hint="eastAsia"/>
              </w:rPr>
              <w:t>４</w:t>
            </w:r>
            <w:r w:rsidRPr="00EC70C7">
              <w:rPr>
                <w:rFonts w:hAnsi="ＭＳ 明朝" w:cs="ＭＳ ゴシック" w:hint="eastAsia"/>
              </w:rPr>
              <w:t>月</w:t>
            </w:r>
            <w:r>
              <w:rPr>
                <w:rFonts w:hAnsi="ＭＳ 明朝" w:cs="ＭＳ ゴシック" w:hint="eastAsia"/>
              </w:rPr>
              <w:t>３</w:t>
            </w:r>
            <w:r w:rsidR="00D71193">
              <w:rPr>
                <w:rFonts w:hAnsi="ＭＳ 明朝" w:cs="ＭＳ ゴシック" w:hint="eastAsia"/>
              </w:rPr>
              <w:t>０</w:t>
            </w:r>
            <w:r w:rsidRPr="00EC70C7">
              <w:rPr>
                <w:rFonts w:hAnsi="ＭＳ 明朝" w:cs="ＭＳ ゴシック" w:hint="eastAsia"/>
              </w:rPr>
              <w:t>日までとする。</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４　この法人の設立当初の事業計画及び収支予算は、第4</w:t>
            </w:r>
            <w:r w:rsidRPr="00FC489D">
              <w:rPr>
                <w:rFonts w:hAnsi="ＭＳ 明朝" w:cs="ＭＳ ゴシック" w:hint="eastAsia"/>
              </w:rPr>
              <w:t>4</w:t>
            </w:r>
            <w:r w:rsidRPr="00EC70C7">
              <w:rPr>
                <w:rFonts w:hAnsi="ＭＳ 明朝" w:cs="ＭＳ ゴシック" w:hint="eastAsia"/>
              </w:rPr>
              <w:t>条の規定にかかわらず、設立総会の定めるところによるものとする。</w:t>
            </w:r>
          </w:p>
          <w:p w:rsidR="008D030B" w:rsidRPr="00EC70C7" w:rsidRDefault="008D030B" w:rsidP="00C6737B">
            <w:pPr>
              <w:pStyle w:val="a4"/>
              <w:ind w:left="210" w:hangingChars="100" w:hanging="210"/>
              <w:rPr>
                <w:rFonts w:hAnsi="ＭＳ 明朝" w:cs="ＭＳ ゴシック"/>
              </w:rPr>
            </w:pPr>
            <w:r w:rsidRPr="00EC70C7">
              <w:rPr>
                <w:rFonts w:hAnsi="ＭＳ 明朝" w:cs="ＭＳ ゴシック" w:hint="eastAsia"/>
              </w:rPr>
              <w:t>５  この法人の設立当初の事業年度は、第4</w:t>
            </w:r>
            <w:r>
              <w:rPr>
                <w:rFonts w:hAnsi="ＭＳ 明朝" w:cs="ＭＳ ゴシック" w:hint="eastAsia"/>
              </w:rPr>
              <w:t>9条の規定にかかわらず、成立の日から平成２４</w:t>
            </w:r>
            <w:r w:rsidRPr="00EC70C7">
              <w:rPr>
                <w:rFonts w:hAnsi="ＭＳ 明朝" w:cs="ＭＳ ゴシック" w:hint="eastAsia"/>
              </w:rPr>
              <w:t>年</w:t>
            </w:r>
            <w:r>
              <w:rPr>
                <w:rFonts w:hAnsi="ＭＳ 明朝" w:cs="ＭＳ ゴシック" w:hint="eastAsia"/>
              </w:rPr>
              <w:t>３</w:t>
            </w:r>
            <w:r w:rsidRPr="00EC70C7">
              <w:rPr>
                <w:rFonts w:hAnsi="ＭＳ 明朝" w:cs="ＭＳ ゴシック" w:hint="eastAsia"/>
              </w:rPr>
              <w:t>月</w:t>
            </w:r>
            <w:r>
              <w:rPr>
                <w:rFonts w:hAnsi="ＭＳ 明朝" w:cs="ＭＳ ゴシック" w:hint="eastAsia"/>
              </w:rPr>
              <w:t>３１</w:t>
            </w:r>
            <w:r w:rsidRPr="00EC70C7">
              <w:rPr>
                <w:rFonts w:hAnsi="ＭＳ 明朝" w:cs="ＭＳ ゴシック" w:hint="eastAsia"/>
              </w:rPr>
              <w:t xml:space="preserve">日までとする。  　</w:t>
            </w:r>
            <w:r>
              <w:rPr>
                <w:rFonts w:hAnsi="ＭＳ 明朝" w:cs="ＭＳ ゴシック" w:hint="eastAsia"/>
              </w:rPr>
              <w:t xml:space="preserve">　　　　　　　　　　　　　　</w:t>
            </w:r>
            <w:r w:rsidRPr="00EC70C7">
              <w:rPr>
                <w:rFonts w:hAnsi="ＭＳ 明朝" w:cs="ＭＳ ゴシック" w:hint="eastAsia"/>
              </w:rPr>
              <w:t xml:space="preserve">　　　　　　　　　　　　　　　　　　　</w:t>
            </w:r>
          </w:p>
          <w:p w:rsidR="00D71193" w:rsidRPr="00D71193" w:rsidRDefault="008D030B" w:rsidP="00D71193">
            <w:pPr>
              <w:pStyle w:val="a4"/>
              <w:ind w:left="210" w:hangingChars="100" w:hanging="210"/>
              <w:rPr>
                <w:rFonts w:hAnsi="ＭＳ 明朝" w:cs="ＭＳ ゴシック"/>
              </w:rPr>
            </w:pPr>
            <w:r w:rsidRPr="00EC70C7">
              <w:rPr>
                <w:rFonts w:hAnsi="ＭＳ 明朝" w:cs="ＭＳ ゴシック" w:hint="eastAsia"/>
              </w:rPr>
              <w:t>６  この法人の設立当初の入会金及び会費は、第８条の規定に</w:t>
            </w:r>
            <w:r w:rsidR="00D71193" w:rsidRPr="00D71193">
              <w:rPr>
                <w:rFonts w:hAnsi="ＭＳ 明朝" w:cs="ＭＳ ゴシック" w:hint="eastAsia"/>
              </w:rPr>
              <w:t>かかわらず、次に掲げる額とする。</w:t>
            </w:r>
          </w:p>
          <w:p w:rsidR="00D71193" w:rsidRPr="00D71193" w:rsidRDefault="00D71193" w:rsidP="00D71193">
            <w:pPr>
              <w:pStyle w:val="a4"/>
              <w:ind w:left="210" w:hangingChars="100" w:hanging="210"/>
              <w:rPr>
                <w:rFonts w:hAnsi="ＭＳ 明朝" w:cs="ＭＳ ゴシック"/>
              </w:rPr>
            </w:pPr>
            <w:r w:rsidRPr="00D71193">
              <w:rPr>
                <w:rFonts w:hAnsi="ＭＳ 明朝" w:cs="ＭＳ ゴシック" w:hint="eastAsia"/>
              </w:rPr>
              <w:lastRenderedPageBreak/>
              <w:t xml:space="preserve">　（1）正会員年会費　　　　　　　１．２００円</w:t>
            </w:r>
          </w:p>
          <w:p w:rsidR="00D71193" w:rsidRPr="00D71193" w:rsidRDefault="00D71193" w:rsidP="00D71193">
            <w:pPr>
              <w:pStyle w:val="a4"/>
              <w:ind w:left="210" w:hangingChars="100" w:hanging="210"/>
              <w:rPr>
                <w:rFonts w:hAnsi="ＭＳ 明朝" w:cs="ＭＳ ゴシック"/>
              </w:rPr>
            </w:pPr>
            <w:r w:rsidRPr="00D71193">
              <w:rPr>
                <w:rFonts w:hAnsi="ＭＳ 明朝" w:cs="ＭＳ ゴシック" w:hint="eastAsia"/>
              </w:rPr>
              <w:t xml:space="preserve">　（2）賛助会員年会費　　　　　　１．０００円</w:t>
            </w:r>
          </w:p>
          <w:p w:rsidR="00D71193" w:rsidRPr="00D71193" w:rsidRDefault="00D71193" w:rsidP="00D71193">
            <w:pPr>
              <w:pStyle w:val="a4"/>
              <w:ind w:left="210" w:hangingChars="100" w:hanging="210"/>
              <w:rPr>
                <w:rFonts w:hAnsi="ＭＳ 明朝" w:cs="ＭＳ ゴシック"/>
              </w:rPr>
            </w:pPr>
            <w:r w:rsidRPr="00D71193">
              <w:rPr>
                <w:rFonts w:hAnsi="ＭＳ 明朝" w:cs="ＭＳ ゴシック" w:hint="eastAsia"/>
              </w:rPr>
              <w:t xml:space="preserve">　（3）特別賛助会員年会費　　　　５．０００円</w:t>
            </w:r>
          </w:p>
          <w:p w:rsidR="00D71193" w:rsidRPr="00D71193" w:rsidRDefault="00D71193" w:rsidP="00D71193">
            <w:pPr>
              <w:pStyle w:val="a4"/>
              <w:ind w:left="210" w:hangingChars="100" w:hanging="210"/>
              <w:rPr>
                <w:rFonts w:hAnsi="ＭＳ 明朝" w:cs="ＭＳ ゴシック"/>
              </w:rPr>
            </w:pPr>
            <w:r w:rsidRPr="00D71193">
              <w:rPr>
                <w:rFonts w:hAnsi="ＭＳ 明朝" w:cs="ＭＳ ゴシック" w:hint="eastAsia"/>
              </w:rPr>
              <w:t xml:space="preserve">　（4）寄付金（個人及び法人）　１０．０００円</w:t>
            </w:r>
          </w:p>
          <w:p w:rsidR="00D71193" w:rsidRPr="006A04C8" w:rsidRDefault="00D71193" w:rsidP="00D71193">
            <w:pPr>
              <w:pStyle w:val="a4"/>
              <w:rPr>
                <w:rFonts w:hAnsi="ＭＳ 明朝" w:cs="ＭＳ ゴシック"/>
                <w:color w:val="FF0000"/>
              </w:rPr>
            </w:pPr>
          </w:p>
          <w:p w:rsidR="008D030B" w:rsidRPr="00364B24" w:rsidRDefault="008D030B" w:rsidP="00E56639">
            <w:pPr>
              <w:pStyle w:val="a4"/>
              <w:ind w:left="210" w:hangingChars="100" w:hanging="210"/>
              <w:rPr>
                <w:rFonts w:hAnsi="ＭＳ 明朝" w:cs="ＭＳ ゴシック"/>
              </w:rPr>
            </w:pPr>
          </w:p>
        </w:tc>
      </w:tr>
    </w:tbl>
    <w:p w:rsidR="00E56639" w:rsidRDefault="00E56639"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p>
    <w:p w:rsidR="00BD5A5F" w:rsidRDefault="00BD5A5F" w:rsidP="00EB154A">
      <w:pPr>
        <w:pStyle w:val="a4"/>
        <w:rPr>
          <w:rFonts w:hAnsi="ＭＳ 明朝" w:cs="ＭＳ ゴシック"/>
        </w:rPr>
      </w:pPr>
      <w:bookmarkStart w:id="0" w:name="_GoBack"/>
      <w:bookmarkEnd w:id="0"/>
    </w:p>
    <w:sectPr w:rsidR="00BD5A5F" w:rsidSect="00A321F3">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B7C" w:rsidRDefault="00316B7C" w:rsidP="00A321F3">
      <w:r>
        <w:separator/>
      </w:r>
    </w:p>
  </w:endnote>
  <w:endnote w:type="continuationSeparator" w:id="0">
    <w:p w:rsidR="00316B7C" w:rsidRDefault="00316B7C" w:rsidP="00A3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B7C" w:rsidRDefault="00316B7C" w:rsidP="00A321F3">
      <w:r>
        <w:separator/>
      </w:r>
    </w:p>
  </w:footnote>
  <w:footnote w:type="continuationSeparator" w:id="0">
    <w:p w:rsidR="00316B7C" w:rsidRDefault="00316B7C" w:rsidP="00A32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30B"/>
    <w:rsid w:val="00052398"/>
    <w:rsid w:val="001F3434"/>
    <w:rsid w:val="00316B7C"/>
    <w:rsid w:val="004B584B"/>
    <w:rsid w:val="0053064D"/>
    <w:rsid w:val="00663EBF"/>
    <w:rsid w:val="00771FC9"/>
    <w:rsid w:val="008148C8"/>
    <w:rsid w:val="008352ED"/>
    <w:rsid w:val="008D030B"/>
    <w:rsid w:val="009B2A03"/>
    <w:rsid w:val="00A321F3"/>
    <w:rsid w:val="00AC76C6"/>
    <w:rsid w:val="00BD5A5F"/>
    <w:rsid w:val="00CC38A7"/>
    <w:rsid w:val="00CD7860"/>
    <w:rsid w:val="00CE7344"/>
    <w:rsid w:val="00D04BEA"/>
    <w:rsid w:val="00D71193"/>
    <w:rsid w:val="00E05656"/>
    <w:rsid w:val="00E56639"/>
    <w:rsid w:val="00EB154A"/>
    <w:rsid w:val="00EC281B"/>
    <w:rsid w:val="00FE5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30B"/>
    <w:pPr>
      <w:widowControl w:val="0"/>
      <w:jc w:val="both"/>
    </w:pPr>
    <w:rPr>
      <w:rFonts w:ascii="Times New Roman" w:eastAsia="ＭＳ Ｐ明朝"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663EBF"/>
    <w:pPr>
      <w:framePr w:w="6804" w:h="2268" w:hRule="exact" w:hSpace="142" w:wrap="auto" w:hAnchor="page" w:xAlign="center" w:yAlign="bottom"/>
      <w:snapToGrid w:val="0"/>
      <w:ind w:leftChars="1400" w:left="100"/>
    </w:pPr>
    <w:rPr>
      <w:rFonts w:asciiTheme="majorHAnsi" w:eastAsiaTheme="majorEastAsia" w:hAnsiTheme="majorHAnsi" w:cstheme="majorBidi"/>
      <w:b/>
      <w:spacing w:val="20"/>
      <w:w w:val="150"/>
      <w:sz w:val="28"/>
      <w:szCs w:val="24"/>
    </w:rPr>
  </w:style>
  <w:style w:type="paragraph" w:styleId="a4">
    <w:name w:val="Plain Text"/>
    <w:basedOn w:val="a"/>
    <w:link w:val="a5"/>
    <w:rsid w:val="008D030B"/>
    <w:rPr>
      <w:rFonts w:ascii="ＭＳ 明朝" w:eastAsia="ＭＳ 明朝" w:hAnsi="Courier New" w:cs="Courier New"/>
      <w:sz w:val="21"/>
      <w:szCs w:val="21"/>
    </w:rPr>
  </w:style>
  <w:style w:type="character" w:customStyle="1" w:styleId="a5">
    <w:name w:val="書式なし (文字)"/>
    <w:basedOn w:val="a0"/>
    <w:link w:val="a4"/>
    <w:rsid w:val="008D030B"/>
    <w:rPr>
      <w:rFonts w:ascii="ＭＳ 明朝" w:eastAsia="ＭＳ 明朝" w:hAnsi="Courier New" w:cs="Courier New"/>
      <w:szCs w:val="21"/>
    </w:rPr>
  </w:style>
  <w:style w:type="paragraph" w:styleId="a6">
    <w:name w:val="header"/>
    <w:basedOn w:val="a"/>
    <w:link w:val="a7"/>
    <w:uiPriority w:val="99"/>
    <w:unhideWhenUsed/>
    <w:rsid w:val="00A321F3"/>
    <w:pPr>
      <w:tabs>
        <w:tab w:val="center" w:pos="4252"/>
        <w:tab w:val="right" w:pos="8504"/>
      </w:tabs>
      <w:snapToGrid w:val="0"/>
    </w:pPr>
  </w:style>
  <w:style w:type="character" w:customStyle="1" w:styleId="a7">
    <w:name w:val="ヘッダー (文字)"/>
    <w:basedOn w:val="a0"/>
    <w:link w:val="a6"/>
    <w:uiPriority w:val="99"/>
    <w:rsid w:val="00A321F3"/>
    <w:rPr>
      <w:rFonts w:ascii="Times New Roman" w:eastAsia="ＭＳ Ｐ明朝" w:hAnsi="Times New Roman" w:cs="Times New Roman"/>
      <w:sz w:val="24"/>
      <w:szCs w:val="20"/>
    </w:rPr>
  </w:style>
  <w:style w:type="paragraph" w:styleId="a8">
    <w:name w:val="footer"/>
    <w:basedOn w:val="a"/>
    <w:link w:val="a9"/>
    <w:uiPriority w:val="99"/>
    <w:unhideWhenUsed/>
    <w:rsid w:val="00A321F3"/>
    <w:pPr>
      <w:tabs>
        <w:tab w:val="center" w:pos="4252"/>
        <w:tab w:val="right" w:pos="8504"/>
      </w:tabs>
      <w:snapToGrid w:val="0"/>
    </w:pPr>
  </w:style>
  <w:style w:type="character" w:customStyle="1" w:styleId="a9">
    <w:name w:val="フッター (文字)"/>
    <w:basedOn w:val="a0"/>
    <w:link w:val="a8"/>
    <w:uiPriority w:val="99"/>
    <w:rsid w:val="00A321F3"/>
    <w:rPr>
      <w:rFonts w:ascii="Times New Roman" w:eastAsia="ＭＳ Ｐ明朝" w:hAnsi="Times New Roman" w:cs="Times New Roman"/>
      <w:sz w:val="24"/>
      <w:szCs w:val="20"/>
    </w:rPr>
  </w:style>
  <w:style w:type="paragraph" w:styleId="aa">
    <w:name w:val="Balloon Text"/>
    <w:basedOn w:val="a"/>
    <w:link w:val="ab"/>
    <w:uiPriority w:val="99"/>
    <w:semiHidden/>
    <w:unhideWhenUsed/>
    <w:rsid w:val="00FE5A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E5A7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30B"/>
    <w:pPr>
      <w:widowControl w:val="0"/>
      <w:jc w:val="both"/>
    </w:pPr>
    <w:rPr>
      <w:rFonts w:ascii="Times New Roman" w:eastAsia="ＭＳ Ｐ明朝"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663EBF"/>
    <w:pPr>
      <w:framePr w:w="6804" w:h="2268" w:hRule="exact" w:hSpace="142" w:wrap="auto" w:hAnchor="page" w:xAlign="center" w:yAlign="bottom"/>
      <w:snapToGrid w:val="0"/>
      <w:ind w:leftChars="1400" w:left="100"/>
    </w:pPr>
    <w:rPr>
      <w:rFonts w:asciiTheme="majorHAnsi" w:eastAsiaTheme="majorEastAsia" w:hAnsiTheme="majorHAnsi" w:cstheme="majorBidi"/>
      <w:b/>
      <w:spacing w:val="20"/>
      <w:w w:val="150"/>
      <w:sz w:val="28"/>
      <w:szCs w:val="24"/>
    </w:rPr>
  </w:style>
  <w:style w:type="paragraph" w:styleId="a4">
    <w:name w:val="Plain Text"/>
    <w:basedOn w:val="a"/>
    <w:link w:val="a5"/>
    <w:rsid w:val="008D030B"/>
    <w:rPr>
      <w:rFonts w:ascii="ＭＳ 明朝" w:eastAsia="ＭＳ 明朝" w:hAnsi="Courier New" w:cs="Courier New"/>
      <w:sz w:val="21"/>
      <w:szCs w:val="21"/>
    </w:rPr>
  </w:style>
  <w:style w:type="character" w:customStyle="1" w:styleId="a5">
    <w:name w:val="書式なし (文字)"/>
    <w:basedOn w:val="a0"/>
    <w:link w:val="a4"/>
    <w:rsid w:val="008D030B"/>
    <w:rPr>
      <w:rFonts w:ascii="ＭＳ 明朝" w:eastAsia="ＭＳ 明朝" w:hAnsi="Courier New" w:cs="Courier New"/>
      <w:szCs w:val="21"/>
    </w:rPr>
  </w:style>
  <w:style w:type="paragraph" w:styleId="a6">
    <w:name w:val="header"/>
    <w:basedOn w:val="a"/>
    <w:link w:val="a7"/>
    <w:uiPriority w:val="99"/>
    <w:unhideWhenUsed/>
    <w:rsid w:val="00A321F3"/>
    <w:pPr>
      <w:tabs>
        <w:tab w:val="center" w:pos="4252"/>
        <w:tab w:val="right" w:pos="8504"/>
      </w:tabs>
      <w:snapToGrid w:val="0"/>
    </w:pPr>
  </w:style>
  <w:style w:type="character" w:customStyle="1" w:styleId="a7">
    <w:name w:val="ヘッダー (文字)"/>
    <w:basedOn w:val="a0"/>
    <w:link w:val="a6"/>
    <w:uiPriority w:val="99"/>
    <w:rsid w:val="00A321F3"/>
    <w:rPr>
      <w:rFonts w:ascii="Times New Roman" w:eastAsia="ＭＳ Ｐ明朝" w:hAnsi="Times New Roman" w:cs="Times New Roman"/>
      <w:sz w:val="24"/>
      <w:szCs w:val="20"/>
    </w:rPr>
  </w:style>
  <w:style w:type="paragraph" w:styleId="a8">
    <w:name w:val="footer"/>
    <w:basedOn w:val="a"/>
    <w:link w:val="a9"/>
    <w:uiPriority w:val="99"/>
    <w:unhideWhenUsed/>
    <w:rsid w:val="00A321F3"/>
    <w:pPr>
      <w:tabs>
        <w:tab w:val="center" w:pos="4252"/>
        <w:tab w:val="right" w:pos="8504"/>
      </w:tabs>
      <w:snapToGrid w:val="0"/>
    </w:pPr>
  </w:style>
  <w:style w:type="character" w:customStyle="1" w:styleId="a9">
    <w:name w:val="フッター (文字)"/>
    <w:basedOn w:val="a0"/>
    <w:link w:val="a8"/>
    <w:uiPriority w:val="99"/>
    <w:rsid w:val="00A321F3"/>
    <w:rPr>
      <w:rFonts w:ascii="Times New Roman" w:eastAsia="ＭＳ Ｐ明朝" w:hAnsi="Times New Roman" w:cs="Times New Roman"/>
      <w:sz w:val="24"/>
      <w:szCs w:val="20"/>
    </w:rPr>
  </w:style>
  <w:style w:type="paragraph" w:styleId="aa">
    <w:name w:val="Balloon Text"/>
    <w:basedOn w:val="a"/>
    <w:link w:val="ab"/>
    <w:uiPriority w:val="99"/>
    <w:semiHidden/>
    <w:unhideWhenUsed/>
    <w:rsid w:val="00FE5A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E5A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1065</Words>
  <Characters>6071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2</cp:revision>
  <cp:lastPrinted>2012-07-03T08:56:00Z</cp:lastPrinted>
  <dcterms:created xsi:type="dcterms:W3CDTF">2012-10-10T04:18:00Z</dcterms:created>
  <dcterms:modified xsi:type="dcterms:W3CDTF">2012-10-10T04:18:00Z</dcterms:modified>
</cp:coreProperties>
</file>