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817" w:rsidRDefault="00935817" w:rsidP="00935817">
      <w:pPr>
        <w:ind w:firstLineChars="400" w:firstLine="1606"/>
        <w:rPr>
          <w:rFonts w:ascii="ＭＳ 明朝" w:hAnsi="ＭＳ 明朝"/>
          <w:b/>
          <w:sz w:val="40"/>
          <w:szCs w:val="40"/>
        </w:rPr>
      </w:pPr>
    </w:p>
    <w:p w:rsidR="00935817" w:rsidRDefault="00935817" w:rsidP="00935817">
      <w:pPr>
        <w:ind w:firstLineChars="400" w:firstLine="1606"/>
        <w:rPr>
          <w:rFonts w:ascii="ＭＳ 明朝" w:hAnsi="ＭＳ 明朝"/>
          <w:b/>
          <w:sz w:val="40"/>
          <w:szCs w:val="40"/>
        </w:rPr>
      </w:pPr>
      <w:r>
        <w:rPr>
          <w:rFonts w:ascii="ＭＳ 明朝" w:hAnsi="ＭＳ 明朝" w:hint="eastAsia"/>
          <w:b/>
          <w:sz w:val="40"/>
          <w:szCs w:val="40"/>
        </w:rPr>
        <w:t>平成３０年度　事業報告書</w:t>
      </w:r>
    </w:p>
    <w:p w:rsidR="00935817" w:rsidRDefault="00935817" w:rsidP="00935817">
      <w:pPr>
        <w:ind w:firstLineChars="400" w:firstLine="1606"/>
        <w:rPr>
          <w:rFonts w:ascii="ＭＳ 明朝" w:hAnsi="ＭＳ 明朝"/>
          <w:b/>
          <w:sz w:val="40"/>
          <w:szCs w:val="40"/>
        </w:rPr>
      </w:pPr>
    </w:p>
    <w:p w:rsidR="00935817" w:rsidRDefault="00935817" w:rsidP="00935817">
      <w:pPr>
        <w:jc w:val="right"/>
        <w:rPr>
          <w:rFonts w:ascii="ＭＳ 明朝" w:hAnsi="ＭＳ 明朝"/>
          <w:sz w:val="24"/>
          <w:szCs w:val="24"/>
          <w:u w:val="single"/>
        </w:rPr>
      </w:pPr>
      <w:r>
        <w:rPr>
          <w:rFonts w:ascii="ＭＳ 明朝" w:hAnsi="ＭＳ 明朝" w:hint="eastAsia"/>
          <w:sz w:val="24"/>
          <w:szCs w:val="24"/>
          <w:u w:val="single"/>
        </w:rPr>
        <w:t>社会福祉法人　福翠会</w:t>
      </w:r>
    </w:p>
    <w:p w:rsidR="00935817" w:rsidRDefault="00935817" w:rsidP="00935817">
      <w:pPr>
        <w:jc w:val="left"/>
        <w:rPr>
          <w:rFonts w:ascii="ＭＳ 明朝" w:hAnsi="ＭＳ 明朝"/>
          <w:sz w:val="24"/>
          <w:szCs w:val="24"/>
        </w:rPr>
      </w:pPr>
    </w:p>
    <w:p w:rsidR="00935817" w:rsidRDefault="00935817" w:rsidP="00935817">
      <w:pPr>
        <w:spacing w:line="360" w:lineRule="auto"/>
        <w:jc w:val="left"/>
        <w:rPr>
          <w:rFonts w:ascii="ＭＳ 明朝" w:hAnsi="ＭＳ 明朝"/>
          <w:b/>
          <w:sz w:val="24"/>
          <w:szCs w:val="24"/>
        </w:rPr>
      </w:pPr>
      <w:r>
        <w:rPr>
          <w:rFonts w:ascii="ＭＳ 明朝" w:hAnsi="ＭＳ 明朝" w:hint="eastAsia"/>
          <w:b/>
          <w:sz w:val="24"/>
          <w:szCs w:val="24"/>
        </w:rPr>
        <w:t>１．はじめに</w:t>
      </w:r>
    </w:p>
    <w:p w:rsidR="00935817" w:rsidRDefault="00935817" w:rsidP="00935817">
      <w:pPr>
        <w:pStyle w:val="a3"/>
        <w:rPr>
          <w:sz w:val="24"/>
          <w:szCs w:val="24"/>
        </w:rPr>
      </w:pPr>
      <w:r>
        <w:rPr>
          <w:rFonts w:hint="eastAsia"/>
          <w:b/>
          <w:sz w:val="24"/>
          <w:szCs w:val="24"/>
        </w:rPr>
        <w:t xml:space="preserve">　</w:t>
      </w:r>
      <w:r>
        <w:rPr>
          <w:rFonts w:hint="eastAsia"/>
          <w:sz w:val="24"/>
          <w:szCs w:val="24"/>
        </w:rPr>
        <w:t>社会福祉法人福翠会は、平成３年に設立し、翌年の経費老人ホーム（ケアハウス）諫早の里・英智園開設以来、諫早市・東京都において、各種施設を順次整備し、平成３０年４月には、東京都杉並区に幼老一体型の「グループホームたかいどの里」、「杉並たかいどいちご保育園」を開設したことにより、第</w:t>
      </w:r>
      <w:r>
        <w:rPr>
          <w:sz w:val="24"/>
          <w:szCs w:val="24"/>
        </w:rPr>
        <w:t>1</w:t>
      </w:r>
      <w:r>
        <w:rPr>
          <w:rFonts w:hint="eastAsia"/>
          <w:sz w:val="24"/>
          <w:szCs w:val="24"/>
        </w:rPr>
        <w:t>種社会福祉事業２事業所、第２種社会福祉事業は１２事業所、そして高齢者生活支援ハウスなど公益事業３事業所を含め、合計１７事業所を運営しており、利用者（児）総定員数７６８人、職員数は２９４人を有する法人となった。</w:t>
      </w:r>
    </w:p>
    <w:p w:rsidR="00935817" w:rsidRDefault="00935817" w:rsidP="00935817">
      <w:pPr>
        <w:pStyle w:val="a3"/>
        <w:rPr>
          <w:sz w:val="24"/>
          <w:szCs w:val="24"/>
        </w:rPr>
      </w:pPr>
      <w:r>
        <w:rPr>
          <w:rFonts w:ascii="ＭＳ 明朝" w:hAnsi="ＭＳ 明朝" w:hint="eastAsia"/>
          <w:sz w:val="24"/>
          <w:szCs w:val="24"/>
        </w:rPr>
        <w:t xml:space="preserve">　このように多様な施設を順次開設・運営しながら、本法人は社会福祉事業の担い手として、基本理念である「人・地域・愛情を基軸に、人は心、信頼、安心と安全」を絶えず念頭に掲げ、役職員一丸となって事業運営に邁進してきた。</w:t>
      </w:r>
    </w:p>
    <w:p w:rsidR="00935817" w:rsidRDefault="00935817" w:rsidP="00935817">
      <w:pPr>
        <w:rPr>
          <w:rFonts w:ascii="ＭＳ 明朝" w:hAnsi="ＭＳ 明朝"/>
          <w:sz w:val="24"/>
          <w:szCs w:val="24"/>
        </w:rPr>
      </w:pPr>
      <w:r>
        <w:rPr>
          <w:rFonts w:ascii="ＭＳ 明朝" w:hAnsi="ＭＳ 明朝" w:hint="eastAsia"/>
          <w:sz w:val="24"/>
          <w:szCs w:val="24"/>
        </w:rPr>
        <w:t xml:space="preserve">　一方、社会福祉を取り巻く環境は、少子高齢社会が進展する中、民間企業等のイコールフッテイングによる参入により、多様な経営主体がサービスの質を競いながら、利用者の利便性を高める厳しい競争環境にあ</w:t>
      </w:r>
      <w:r w:rsidR="00866A06">
        <w:rPr>
          <w:rFonts w:ascii="ＭＳ 明朝" w:hAnsi="ＭＳ 明朝" w:hint="eastAsia"/>
          <w:sz w:val="24"/>
          <w:szCs w:val="24"/>
        </w:rPr>
        <w:t>るが</w:t>
      </w:r>
      <w:r>
        <w:rPr>
          <w:rFonts w:ascii="ＭＳ 明朝" w:hAnsi="ＭＳ 明朝" w:hint="eastAsia"/>
          <w:sz w:val="24"/>
          <w:szCs w:val="24"/>
        </w:rPr>
        <w:t>、公益法人の本来の使命を果たすべく、施設福祉、地域福祉の向上に取り組んでいる。</w:t>
      </w:r>
    </w:p>
    <w:p w:rsidR="00935817" w:rsidRDefault="00935817" w:rsidP="00935817">
      <w:pPr>
        <w:ind w:firstLineChars="100" w:firstLine="240"/>
        <w:rPr>
          <w:rFonts w:ascii="ＭＳ 明朝" w:hAnsi="ＭＳ 明朝"/>
          <w:sz w:val="24"/>
          <w:szCs w:val="24"/>
        </w:rPr>
      </w:pPr>
      <w:r>
        <w:rPr>
          <w:rFonts w:ascii="ＭＳ 明朝" w:hAnsi="ＭＳ 明朝" w:hint="eastAsia"/>
          <w:sz w:val="24"/>
          <w:szCs w:val="24"/>
        </w:rPr>
        <w:t>さらに、改正社会福祉法の趣旨に則り、経営組織のガバナンスの強化、事業運営の透明性の向上、財務規律の強化等を進めながら、福祉サービスを通しての地域社会貢献を意識した経営戦略を立て、社会福祉法人としての存在意義を再確認しながら、法人創設の決意を忘れることなく事業に邁進している。</w:t>
      </w:r>
    </w:p>
    <w:p w:rsidR="00935817" w:rsidRDefault="00935817" w:rsidP="00935817">
      <w:pPr>
        <w:ind w:firstLineChars="100" w:firstLine="240"/>
        <w:rPr>
          <w:rFonts w:ascii="ＭＳ 明朝" w:hAnsi="ＭＳ 明朝"/>
          <w:sz w:val="24"/>
          <w:szCs w:val="24"/>
        </w:rPr>
      </w:pPr>
      <w:r>
        <w:rPr>
          <w:rFonts w:ascii="ＭＳ 明朝" w:hAnsi="ＭＳ 明朝" w:hint="eastAsia"/>
          <w:sz w:val="24"/>
          <w:szCs w:val="24"/>
        </w:rPr>
        <w:t>なお、第７期諫早市介護保険事業計画における地域密着型介護老人福祉施設開設に向けた応募については</w:t>
      </w:r>
      <w:r w:rsidR="00866A06">
        <w:rPr>
          <w:rFonts w:ascii="ＭＳ 明朝" w:hAnsi="ＭＳ 明朝" w:hint="eastAsia"/>
          <w:sz w:val="24"/>
          <w:szCs w:val="24"/>
        </w:rPr>
        <w:t>、この度</w:t>
      </w:r>
      <w:r>
        <w:rPr>
          <w:rFonts w:ascii="ＭＳ 明朝" w:hAnsi="ＭＳ 明朝" w:hint="eastAsia"/>
          <w:sz w:val="24"/>
          <w:szCs w:val="24"/>
        </w:rPr>
        <w:t>採択を受け、令和２年夏の開設に向け鋭意諸手続きを進めているところである。</w:t>
      </w:r>
    </w:p>
    <w:p w:rsidR="00935817" w:rsidRDefault="00935817" w:rsidP="00935817">
      <w:pPr>
        <w:ind w:firstLineChars="100" w:firstLine="240"/>
        <w:rPr>
          <w:rFonts w:ascii="ＭＳ 明朝" w:hAnsi="ＭＳ 明朝" w:hint="eastAsia"/>
          <w:sz w:val="24"/>
          <w:szCs w:val="24"/>
        </w:rPr>
      </w:pPr>
      <w:r>
        <w:rPr>
          <w:rFonts w:ascii="ＭＳ 明朝" w:hAnsi="ＭＳ 明朝" w:hint="eastAsia"/>
          <w:sz w:val="24"/>
          <w:szCs w:val="24"/>
        </w:rPr>
        <w:t>以下、事業内容、事業実施状況等、平成３０年度事業の実施結果について報告する。</w:t>
      </w:r>
    </w:p>
    <w:p w:rsidR="006B13C2" w:rsidRPr="006B13C2" w:rsidRDefault="006B13C2" w:rsidP="006B13C2">
      <w:pPr>
        <w:tabs>
          <w:tab w:val="left" w:pos="7260"/>
        </w:tabs>
        <w:rPr>
          <w:rFonts w:ascii="ＭＳ 明朝" w:hAnsi="ＭＳ 明朝"/>
          <w:sz w:val="24"/>
          <w:szCs w:val="24"/>
        </w:rPr>
      </w:pPr>
      <w:r>
        <w:rPr>
          <w:rFonts w:ascii="ＭＳ 明朝" w:hAnsi="ＭＳ 明朝"/>
          <w:sz w:val="24"/>
          <w:szCs w:val="24"/>
        </w:rPr>
        <w:tab/>
      </w:r>
      <w:bookmarkStart w:id="0" w:name="_GoBack"/>
      <w:bookmarkEnd w:id="0"/>
    </w:p>
    <w:sectPr w:rsidR="006B13C2" w:rsidRPr="006B13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D46" w:rsidRDefault="00864D46" w:rsidP="006B13C2">
      <w:r>
        <w:separator/>
      </w:r>
    </w:p>
  </w:endnote>
  <w:endnote w:type="continuationSeparator" w:id="0">
    <w:p w:rsidR="00864D46" w:rsidRDefault="00864D46" w:rsidP="006B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D46" w:rsidRDefault="00864D46" w:rsidP="006B13C2">
      <w:r>
        <w:separator/>
      </w:r>
    </w:p>
  </w:footnote>
  <w:footnote w:type="continuationSeparator" w:id="0">
    <w:p w:rsidR="00864D46" w:rsidRDefault="00864D46" w:rsidP="006B1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17"/>
    <w:rsid w:val="0035040A"/>
    <w:rsid w:val="006B13C2"/>
    <w:rsid w:val="00864D46"/>
    <w:rsid w:val="00866A06"/>
    <w:rsid w:val="00935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7A6335-EE15-498F-A996-969D1344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81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5817"/>
    <w:pPr>
      <w:widowControl w:val="0"/>
      <w:jc w:val="both"/>
    </w:pPr>
    <w:rPr>
      <w:rFonts w:ascii="Century" w:eastAsia="ＭＳ 明朝" w:hAnsi="Century" w:cs="Times New Roman"/>
    </w:rPr>
  </w:style>
  <w:style w:type="paragraph" w:styleId="a4">
    <w:name w:val="header"/>
    <w:basedOn w:val="a"/>
    <w:link w:val="a5"/>
    <w:uiPriority w:val="99"/>
    <w:unhideWhenUsed/>
    <w:rsid w:val="006B13C2"/>
    <w:pPr>
      <w:tabs>
        <w:tab w:val="center" w:pos="4252"/>
        <w:tab w:val="right" w:pos="8504"/>
      </w:tabs>
      <w:snapToGrid w:val="0"/>
    </w:pPr>
  </w:style>
  <w:style w:type="character" w:customStyle="1" w:styleId="a5">
    <w:name w:val="ヘッダー (文字)"/>
    <w:basedOn w:val="a0"/>
    <w:link w:val="a4"/>
    <w:uiPriority w:val="99"/>
    <w:rsid w:val="006B13C2"/>
    <w:rPr>
      <w:rFonts w:ascii="Century" w:eastAsia="ＭＳ 明朝" w:hAnsi="Century" w:cs="Times New Roman"/>
    </w:rPr>
  </w:style>
  <w:style w:type="paragraph" w:styleId="a6">
    <w:name w:val="footer"/>
    <w:basedOn w:val="a"/>
    <w:link w:val="a7"/>
    <w:uiPriority w:val="99"/>
    <w:unhideWhenUsed/>
    <w:rsid w:val="006B13C2"/>
    <w:pPr>
      <w:tabs>
        <w:tab w:val="center" w:pos="4252"/>
        <w:tab w:val="right" w:pos="8504"/>
      </w:tabs>
      <w:snapToGrid w:val="0"/>
    </w:pPr>
  </w:style>
  <w:style w:type="character" w:customStyle="1" w:styleId="a7">
    <w:name w:val="フッター (文字)"/>
    <w:basedOn w:val="a0"/>
    <w:link w:val="a6"/>
    <w:uiPriority w:val="99"/>
    <w:rsid w:val="006B13C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社会福祉法人　英智園</dc:creator>
  <cp:keywords/>
  <dc:description/>
  <cp:lastModifiedBy>＿ 社会福祉法人　英智園</cp:lastModifiedBy>
  <cp:revision>2</cp:revision>
  <dcterms:created xsi:type="dcterms:W3CDTF">2019-05-23T06:48:00Z</dcterms:created>
  <dcterms:modified xsi:type="dcterms:W3CDTF">2019-06-10T03:12:00Z</dcterms:modified>
</cp:coreProperties>
</file>