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20" w:lineRule="auto"/>
        <w:jc w:val="left"/>
        <w:rPr>
          <w:rFonts w:ascii="MS PGothic" w:cs="MS PGothic" w:eastAsia="MS PGothic" w:hAnsi="MS PGothic"/>
          <w:sz w:val="24"/>
          <w:szCs w:val="24"/>
          <w:u w:val="single"/>
        </w:rPr>
      </w:pPr>
      <w:r w:rsidDel="00000000" w:rsidR="00000000" w:rsidRPr="00000000">
        <w:rPr>
          <w:rFonts w:ascii="MS PGothic" w:cs="MS PGothic" w:eastAsia="MS PGothic" w:hAnsi="MS PGothic"/>
          <w:sz w:val="24"/>
          <w:szCs w:val="24"/>
          <w:u w:val="single"/>
          <w:rtl w:val="0"/>
        </w:rPr>
        <w:t xml:space="preserve">第３号議案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2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２０２３年度事業計画 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397" w:line="320" w:lineRule="auto"/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（１）冒険遊び場プレーパークの開催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22" w:line="320" w:lineRule="auto"/>
        <w:ind w:right="1969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・和良比どんぐりの森 （毎週月・金・第１・３土曜日）</w:t>
      </w:r>
    </w:p>
    <w:p w:rsidR="00000000" w:rsidDel="00000000" w:rsidP="00000000" w:rsidRDefault="00000000" w:rsidRPr="00000000" w14:paraId="00000005">
      <w:pPr>
        <w:widowControl w:val="1"/>
        <w:spacing w:before="22" w:line="320" w:lineRule="auto"/>
        <w:ind w:right="1969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年間合計１２０日開催予定 </w:t>
      </w:r>
    </w:p>
    <w:p w:rsidR="00000000" w:rsidDel="00000000" w:rsidP="00000000" w:rsidRDefault="00000000" w:rsidRPr="00000000" w14:paraId="00000006">
      <w:pPr>
        <w:widowControl w:val="1"/>
        <w:spacing w:before="22" w:line="320" w:lineRule="auto"/>
        <w:ind w:right="1969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・地域プレーパーク 毎週木曜日</w:t>
      </w:r>
    </w:p>
    <w:p w:rsidR="00000000" w:rsidDel="00000000" w:rsidP="00000000" w:rsidRDefault="00000000" w:rsidRPr="00000000" w14:paraId="00000007">
      <w:pPr>
        <w:widowControl w:val="1"/>
        <w:spacing w:before="22" w:line="320" w:lineRule="auto"/>
        <w:ind w:right="1969"/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年間合計４５日開催予定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before="10" w:line="320" w:lineRule="auto"/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第１木曜日 中央公園 　年間合計１１回開催予定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before="27" w:line="32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第２木曜日 物井さとくらし公園 　年間合計１１回開催予定</w:t>
      </w:r>
    </w:p>
    <w:p w:rsidR="00000000" w:rsidDel="00000000" w:rsidP="00000000" w:rsidRDefault="00000000" w:rsidRPr="00000000" w14:paraId="0000000A">
      <w:pPr>
        <w:widowControl w:val="1"/>
        <w:spacing w:before="27" w:line="320" w:lineRule="auto"/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（５月１０月は千代田保育所コラボ開催のため千代田近隣公園で実施）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2" w:line="320" w:lineRule="auto"/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第３木曜日 栗山ことりの森 午後 　年間合計１２回開催予定　※１日開催の実施検討中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before="27" w:line="320" w:lineRule="auto"/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第４木曜日 鷹の台公園 午後 年間合計１２回開催予定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before="22" w:line="32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・子育て支援センターとの連携事業 </w:t>
      </w:r>
    </w:p>
    <w:p w:rsidR="00000000" w:rsidDel="00000000" w:rsidP="00000000" w:rsidRDefault="00000000" w:rsidRPr="00000000" w14:paraId="0000000E">
      <w:pPr>
        <w:widowControl w:val="1"/>
        <w:spacing w:before="22" w:line="32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千代田保育所コラボ開催（５月、１０月/２回）</w:t>
      </w:r>
    </w:p>
    <w:p w:rsidR="00000000" w:rsidDel="00000000" w:rsidP="00000000" w:rsidRDefault="00000000" w:rsidRPr="00000000" w14:paraId="0000000F">
      <w:pPr>
        <w:widowControl w:val="1"/>
        <w:spacing w:before="22" w:line="32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中央保育所コラボ開催（パパと森で遊ぼう）</w:t>
      </w:r>
    </w:p>
    <w:p w:rsidR="00000000" w:rsidDel="00000000" w:rsidP="00000000" w:rsidRDefault="00000000" w:rsidRPr="00000000" w14:paraId="00000010">
      <w:pPr>
        <w:widowControl w:val="1"/>
        <w:spacing w:before="27" w:line="320" w:lineRule="auto"/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before="27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（２）里山の手入れ等環境保全事業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before="27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随時、下草刈り、伐採、遊具の修理、中学校駐車場草刈り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before="301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（３）子ども達の育ちに関する講演会、研修会などの企画・実施事業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before="22" w:line="320" w:lineRule="auto"/>
        <w:jc w:val="left"/>
        <w:rPr/>
      </w:pPr>
      <w:r w:rsidDel="00000000" w:rsidR="00000000" w:rsidRPr="00000000">
        <w:rPr>
          <w:rtl w:val="0"/>
        </w:rPr>
        <w:t xml:space="preserve">①季節のイベント、乳幼児親子イベントもりのわ 　</w:t>
      </w:r>
    </w:p>
    <w:p w:rsidR="00000000" w:rsidDel="00000000" w:rsidP="00000000" w:rsidRDefault="00000000" w:rsidRPr="00000000" w14:paraId="00000015">
      <w:pPr>
        <w:widowControl w:val="1"/>
        <w:spacing w:before="22" w:line="320" w:lineRule="auto"/>
        <w:jc w:val="left"/>
        <w:rPr/>
      </w:pPr>
      <w:r w:rsidDel="00000000" w:rsidR="00000000" w:rsidRPr="00000000">
        <w:rPr>
          <w:rtl w:val="0"/>
        </w:rPr>
        <w:t xml:space="preserve">毎月第１月曜日（４月、８月、１月は休み）年間合計９回実施予定</w:t>
      </w:r>
    </w:p>
    <w:p w:rsidR="00000000" w:rsidDel="00000000" w:rsidP="00000000" w:rsidRDefault="00000000" w:rsidRPr="00000000" w14:paraId="00000016">
      <w:pPr>
        <w:widowControl w:val="1"/>
        <w:spacing w:before="114" w:line="320" w:lineRule="auto"/>
        <w:jc w:val="left"/>
        <w:rPr/>
      </w:pPr>
      <w:r w:rsidDel="00000000" w:rsidR="00000000" w:rsidRPr="00000000">
        <w:rPr>
          <w:rtl w:val="0"/>
        </w:rPr>
        <w:t xml:space="preserve">②プレーワーカー研修会 </w:t>
      </w:r>
    </w:p>
    <w:p w:rsidR="00000000" w:rsidDel="00000000" w:rsidP="00000000" w:rsidRDefault="00000000" w:rsidRPr="00000000" w14:paraId="00000017">
      <w:pPr>
        <w:widowControl w:val="1"/>
        <w:spacing w:before="114" w:line="320" w:lineRule="auto"/>
        <w:jc w:val="left"/>
        <w:rPr/>
      </w:pPr>
      <w:r w:rsidDel="00000000" w:rsidR="00000000" w:rsidRPr="00000000">
        <w:rPr>
          <w:rtl w:val="0"/>
        </w:rPr>
        <w:t xml:space="preserve">内部研修/年間合計６回（偶数月）実施予定　</w:t>
      </w:r>
    </w:p>
    <w:p w:rsidR="00000000" w:rsidDel="00000000" w:rsidP="00000000" w:rsidRDefault="00000000" w:rsidRPr="00000000" w14:paraId="00000018">
      <w:pPr>
        <w:widowControl w:val="1"/>
        <w:spacing w:before="114" w:line="320" w:lineRule="auto"/>
        <w:jc w:val="left"/>
        <w:rPr/>
      </w:pPr>
      <w:r w:rsidDel="00000000" w:rsidR="00000000" w:rsidRPr="00000000">
        <w:rPr>
          <w:rtl w:val="0"/>
        </w:rPr>
        <w:t xml:space="preserve">（４月マニュアル読み合わせ、６月ケガ対応ロールプレイ、８月リスクハザード　以降の内容は検討中）</w:t>
      </w:r>
    </w:p>
    <w:p w:rsidR="00000000" w:rsidDel="00000000" w:rsidP="00000000" w:rsidRDefault="00000000" w:rsidRPr="00000000" w14:paraId="00000019">
      <w:pPr>
        <w:widowControl w:val="1"/>
        <w:spacing w:before="114" w:line="320" w:lineRule="auto"/>
        <w:jc w:val="left"/>
        <w:rPr/>
      </w:pPr>
      <w:r w:rsidDel="00000000" w:rsidR="00000000" w:rsidRPr="00000000">
        <w:rPr>
          <w:rtl w:val="0"/>
        </w:rPr>
        <w:t xml:space="preserve">千葉県冒険遊び場ネットワークプレイワーカー研修（全５回 ）参加　※希望者</w:t>
      </w:r>
    </w:p>
    <w:p w:rsidR="00000000" w:rsidDel="00000000" w:rsidP="00000000" w:rsidRDefault="00000000" w:rsidRPr="00000000" w14:paraId="0000001A">
      <w:pPr>
        <w:widowControl w:val="1"/>
        <w:spacing w:before="114" w:line="320" w:lineRule="auto"/>
        <w:jc w:val="left"/>
        <w:rPr/>
      </w:pPr>
      <w:r w:rsidDel="00000000" w:rsidR="00000000" w:rsidRPr="00000000">
        <w:rPr>
          <w:rtl w:val="0"/>
        </w:rPr>
        <w:t xml:space="preserve">③定例ミーティング</w:t>
      </w:r>
    </w:p>
    <w:p w:rsidR="00000000" w:rsidDel="00000000" w:rsidP="00000000" w:rsidRDefault="00000000" w:rsidRPr="00000000" w14:paraId="0000001B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毎月第２金曜日午前中実施予定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（４）会報の発行およびホームページ等による普及啓発事業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before="114" w:line="320" w:lineRule="auto"/>
        <w:ind w:right="1349"/>
        <w:jc w:val="left"/>
        <w:rPr/>
      </w:pPr>
      <w:r w:rsidDel="00000000" w:rsidR="00000000" w:rsidRPr="00000000">
        <w:rPr>
          <w:rtl w:val="0"/>
        </w:rPr>
        <w:t xml:space="preserve">①通信「森だより」年４回発行予定（４月、７月、１０月、１月）</w:t>
      </w:r>
    </w:p>
    <w:p w:rsidR="00000000" w:rsidDel="00000000" w:rsidP="00000000" w:rsidRDefault="00000000" w:rsidRPr="00000000" w14:paraId="0000001F">
      <w:pPr>
        <w:widowControl w:val="1"/>
        <w:spacing w:before="114" w:line="320" w:lineRule="auto"/>
        <w:ind w:right="1349"/>
        <w:jc w:val="left"/>
        <w:rPr/>
      </w:pPr>
      <w:r w:rsidDel="00000000" w:rsidR="00000000" w:rsidRPr="00000000">
        <w:rPr>
          <w:rtl w:val="0"/>
        </w:rPr>
        <w:t xml:space="preserve">乳幼児親子向けイベント「もりのわ」案内　年１回（４月発行予定）</w:t>
      </w:r>
    </w:p>
    <w:p w:rsidR="00000000" w:rsidDel="00000000" w:rsidP="00000000" w:rsidRDefault="00000000" w:rsidRPr="00000000" w14:paraId="00000020">
      <w:pPr>
        <w:widowControl w:val="1"/>
        <w:spacing w:before="114" w:line="320" w:lineRule="auto"/>
        <w:ind w:right="1349"/>
        <w:jc w:val="left"/>
        <w:rPr/>
      </w:pPr>
      <w:r w:rsidDel="00000000" w:rsidR="00000000" w:rsidRPr="00000000">
        <w:rPr>
          <w:rtl w:val="0"/>
        </w:rPr>
        <w:t xml:space="preserve">②ホームページ、ブログ、Facebook ページ、インスタグラム公開　随時</w:t>
      </w:r>
    </w:p>
    <w:p w:rsidR="00000000" w:rsidDel="00000000" w:rsidP="00000000" w:rsidRDefault="00000000" w:rsidRPr="00000000" w14:paraId="00000021">
      <w:pPr>
        <w:widowControl w:val="1"/>
        <w:spacing w:before="114" w:line="320" w:lineRule="auto"/>
        <w:ind w:right="1349"/>
        <w:jc w:val="left"/>
        <w:rPr/>
      </w:pPr>
      <w:r w:rsidDel="00000000" w:rsidR="00000000" w:rsidRPr="00000000">
        <w:rPr>
          <w:rtl w:val="0"/>
        </w:rPr>
        <w:t xml:space="preserve">③年次報告書発行 </w:t>
      </w:r>
    </w:p>
    <w:p w:rsidR="00000000" w:rsidDel="00000000" w:rsidP="00000000" w:rsidRDefault="00000000" w:rsidRPr="00000000" w14:paraId="00000022">
      <w:pPr>
        <w:widowControl w:val="1"/>
        <w:spacing w:before="385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（５）地域コミュニティ創出のための事業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①森まつり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（６）その他この法人の目的を達成するために必要な事業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before="114" w:line="320" w:lineRule="auto"/>
        <w:jc w:val="left"/>
        <w:rPr/>
      </w:pPr>
      <w:r w:rsidDel="00000000" w:rsidR="00000000" w:rsidRPr="00000000">
        <w:rPr>
          <w:rtl w:val="0"/>
        </w:rPr>
        <w:t xml:space="preserve">①若者支援事業 </w:t>
      </w:r>
    </w:p>
    <w:p w:rsidR="00000000" w:rsidDel="00000000" w:rsidP="00000000" w:rsidRDefault="00000000" w:rsidRPr="00000000" w14:paraId="00000026">
      <w:pPr>
        <w:widowControl w:val="1"/>
        <w:spacing w:before="114" w:line="320" w:lineRule="auto"/>
        <w:ind w:right="3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室内の居場所ユーススペース開所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before="25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②視察・実習等受け入れ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③地域イベントへの参加、協力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before="114" w:line="320" w:lineRule="auto"/>
        <w:jc w:val="left"/>
        <w:rPr/>
      </w:pPr>
      <w:r w:rsidDel="00000000" w:rsidR="00000000" w:rsidRPr="00000000">
        <w:rPr>
          <w:rtl w:val="0"/>
        </w:rPr>
        <w:t xml:space="preserve">四街道こどもまちづくりプロジェクト （5月～1月）</w:t>
      </w:r>
    </w:p>
    <w:p w:rsidR="00000000" w:rsidDel="00000000" w:rsidP="00000000" w:rsidRDefault="00000000" w:rsidRPr="00000000" w14:paraId="0000002A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千葉県内冒険遊び場ネットワーク小集まり 通年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before="114" w:line="32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④プレーリーダーハウス等設備の修繕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before="114" w:line="320" w:lineRule="auto"/>
        <w:ind w:right="125"/>
        <w:jc w:val="left"/>
        <w:rPr/>
      </w:pPr>
      <w:r w:rsidDel="00000000" w:rsidR="00000000" w:rsidRPr="00000000">
        <w:rPr>
          <w:rtl w:val="0"/>
        </w:rPr>
        <w:t xml:space="preserve">⑤どんぐりの森のスタッフを広げ、今後の運営を考える話し合いの会を開催していく予定。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ZVPgZkj1xf3bIhr1SzQZnLG9OQ==">AMUW2mVV8sTDhle4LB6mPPBXuYJib/vCD6lLDYcxmHQaZ8Qy5VDYxR7yJ4TcYqzMHZ/xNXsgcTpN1JttjQ1XPo8vz7hmrvRegnhAScBXNDRSgKMj59FpeEE=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2023-04-06T07:39:00Z</dcterms:created>
  <dc:creator>せきぐち えみこ</dc:creator>
</cp:coreProperties>
</file>