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6AEFC"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58B3EE0F"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09C0A09A"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0F1C4B64" w14:textId="77777777" w:rsidR="0067051E" w:rsidRDefault="0067051E" w:rsidP="00C418B7">
      <w:pPr>
        <w:widowControl/>
        <w:autoSpaceDE w:val="0"/>
        <w:autoSpaceDN w:val="0"/>
        <w:adjustRightInd w:val="0"/>
        <w:jc w:val="left"/>
        <w:rPr>
          <w:rFonts w:asciiTheme="majorEastAsia" w:eastAsiaTheme="majorEastAsia" w:hAnsiTheme="majorEastAsia" w:cs="ＭＳ 明朝"/>
          <w:color w:val="FF0000"/>
          <w:szCs w:val="32"/>
        </w:rPr>
      </w:pPr>
    </w:p>
    <w:p w14:paraId="7480DFF2" w14:textId="77777777" w:rsidR="0067051E" w:rsidRDefault="0067051E" w:rsidP="00C418B7">
      <w:pPr>
        <w:widowControl/>
        <w:autoSpaceDE w:val="0"/>
        <w:autoSpaceDN w:val="0"/>
        <w:adjustRightInd w:val="0"/>
        <w:jc w:val="left"/>
        <w:rPr>
          <w:rFonts w:asciiTheme="majorEastAsia" w:eastAsiaTheme="majorEastAsia" w:hAnsiTheme="majorEastAsia" w:cs="ＭＳ 明朝"/>
          <w:color w:val="FF0000"/>
          <w:szCs w:val="32"/>
        </w:rPr>
      </w:pPr>
    </w:p>
    <w:p w14:paraId="3DDDDDAE"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038E3CB9" w14:textId="126805EA" w:rsidR="00357943" w:rsidRPr="00357943" w:rsidRDefault="00A14B63" w:rsidP="00357943">
      <w:pPr>
        <w:jc w:val="center"/>
        <w:rPr>
          <w:rFonts w:ascii="ＭＳ ゴシック" w:eastAsia="ＭＳ ゴシック" w:hAnsi="ＭＳ ゴシック" w:cs="Times New Roman"/>
          <w:snapToGrid w:val="0"/>
          <w:kern w:val="0"/>
        </w:rPr>
      </w:pPr>
      <w:r w:rsidRPr="00357943">
        <w:rPr>
          <w:rFonts w:asciiTheme="majorEastAsia" w:eastAsiaTheme="majorEastAsia" w:hAnsiTheme="majorEastAsia" w:cs="ＭＳ 明朝" w:hint="eastAsia"/>
          <w:szCs w:val="32"/>
        </w:rPr>
        <w:t>平成２５年度</w:t>
      </w:r>
      <w:r w:rsidR="00357943" w:rsidRPr="00357943">
        <w:rPr>
          <w:rFonts w:ascii="ＭＳ ゴシック" w:eastAsia="ＭＳ ゴシック" w:hAnsi="ＭＳ ゴシック" w:cs="ＭＳ ゴシック" w:hint="eastAsia"/>
          <w:snapToGrid w:val="0"/>
          <w:spacing w:val="35"/>
          <w:kern w:val="0"/>
        </w:rPr>
        <w:t>広島県緊急雇用対策基金事</w:t>
      </w:r>
      <w:r w:rsidR="00357943" w:rsidRPr="00357943">
        <w:rPr>
          <w:rFonts w:ascii="ＭＳ ゴシック" w:eastAsia="ＭＳ ゴシック" w:hAnsi="ＭＳ ゴシック" w:cs="ＭＳ ゴシック" w:hint="eastAsia"/>
          <w:snapToGrid w:val="0"/>
          <w:kern w:val="0"/>
        </w:rPr>
        <w:t>業</w:t>
      </w:r>
    </w:p>
    <w:p w14:paraId="02BC36E3" w14:textId="77777777" w:rsidR="00357943" w:rsidRPr="00357943" w:rsidRDefault="00357943" w:rsidP="00357943">
      <w:pPr>
        <w:jc w:val="center"/>
        <w:rPr>
          <w:rFonts w:ascii="ＭＳ ゴシック" w:eastAsia="ＭＳ ゴシック" w:hAnsi="ＭＳ ゴシック" w:cs="Times New Roman"/>
        </w:rPr>
      </w:pPr>
      <w:r w:rsidRPr="00357943">
        <w:rPr>
          <w:rFonts w:ascii="ＭＳ ゴシック" w:eastAsia="ＭＳ ゴシック" w:hAnsi="ＭＳ ゴシック" w:cs="ＭＳ 明朝" w:hint="eastAsia"/>
        </w:rPr>
        <w:t>（子ども・若者自立支援事業）</w:t>
      </w:r>
    </w:p>
    <w:p w14:paraId="0992665B" w14:textId="77777777" w:rsidR="00357943" w:rsidRPr="00357943" w:rsidRDefault="00357943" w:rsidP="00C418B7">
      <w:pPr>
        <w:widowControl/>
        <w:autoSpaceDE w:val="0"/>
        <w:autoSpaceDN w:val="0"/>
        <w:adjustRightInd w:val="0"/>
        <w:jc w:val="left"/>
        <w:rPr>
          <w:rFonts w:ascii="ＭＳ ゴシック" w:eastAsia="ＭＳ ゴシック" w:hAnsi="ＭＳ ゴシック" w:cs="ＭＳ ゴシック"/>
          <w:spacing w:val="63"/>
          <w:kern w:val="0"/>
        </w:rPr>
      </w:pPr>
    </w:p>
    <w:p w14:paraId="506D53E7" w14:textId="79387461" w:rsidR="00A14B63" w:rsidRPr="00357943" w:rsidRDefault="00357943" w:rsidP="00357943">
      <w:pPr>
        <w:widowControl/>
        <w:autoSpaceDE w:val="0"/>
        <w:autoSpaceDN w:val="0"/>
        <w:adjustRightInd w:val="0"/>
        <w:jc w:val="center"/>
        <w:rPr>
          <w:rFonts w:asciiTheme="majorEastAsia" w:eastAsiaTheme="majorEastAsia" w:hAnsiTheme="majorEastAsia" w:cs="ＭＳ 明朝"/>
          <w:szCs w:val="32"/>
        </w:rPr>
      </w:pPr>
      <w:r w:rsidRPr="00357943">
        <w:rPr>
          <w:rFonts w:ascii="ＭＳ ゴシック" w:eastAsia="ＭＳ ゴシック" w:hAnsi="ＭＳ ゴシック" w:cs="ＭＳ ゴシック" w:hint="eastAsia"/>
          <w:spacing w:val="63"/>
          <w:kern w:val="0"/>
        </w:rPr>
        <w:t>事業成果報告</w:t>
      </w:r>
      <w:r w:rsidR="0081191F">
        <w:rPr>
          <w:rFonts w:ascii="ＭＳ ゴシック" w:eastAsia="ＭＳ ゴシック" w:hAnsi="ＭＳ ゴシック" w:cs="ＭＳ ゴシック" w:hint="eastAsia"/>
          <w:spacing w:val="63"/>
          <w:kern w:val="0"/>
        </w:rPr>
        <w:t>別添資料</w:t>
      </w:r>
      <w:r w:rsidR="00912AE1">
        <w:rPr>
          <w:rFonts w:ascii="ＭＳ ゴシック" w:eastAsia="ＭＳ ゴシック" w:hAnsi="ＭＳ ゴシック" w:cs="ＭＳ ゴシック" w:hint="eastAsia"/>
          <w:spacing w:val="63"/>
          <w:kern w:val="0"/>
        </w:rPr>
        <w:t>その２</w:t>
      </w:r>
      <w:bookmarkStart w:id="0" w:name="_GoBack"/>
      <w:bookmarkEnd w:id="0"/>
    </w:p>
    <w:p w14:paraId="0D38A126" w14:textId="77777777" w:rsidR="00A14B63" w:rsidRPr="00357943" w:rsidRDefault="00A14B63" w:rsidP="00C418B7">
      <w:pPr>
        <w:widowControl/>
        <w:autoSpaceDE w:val="0"/>
        <w:autoSpaceDN w:val="0"/>
        <w:adjustRightInd w:val="0"/>
        <w:jc w:val="left"/>
        <w:rPr>
          <w:rFonts w:asciiTheme="majorEastAsia" w:eastAsiaTheme="majorEastAsia" w:hAnsiTheme="majorEastAsia" w:cs="ＭＳ 明朝"/>
          <w:szCs w:val="32"/>
        </w:rPr>
      </w:pPr>
    </w:p>
    <w:p w14:paraId="508AE9FF" w14:textId="77777777" w:rsidR="00A14B63" w:rsidRPr="00357943" w:rsidRDefault="00A14B63" w:rsidP="00C418B7">
      <w:pPr>
        <w:widowControl/>
        <w:autoSpaceDE w:val="0"/>
        <w:autoSpaceDN w:val="0"/>
        <w:adjustRightInd w:val="0"/>
        <w:jc w:val="left"/>
        <w:rPr>
          <w:rFonts w:asciiTheme="majorEastAsia" w:eastAsiaTheme="majorEastAsia" w:hAnsiTheme="majorEastAsia" w:cs="ＭＳ 明朝"/>
          <w:szCs w:val="32"/>
        </w:rPr>
      </w:pPr>
    </w:p>
    <w:p w14:paraId="7C3FC881" w14:textId="77777777" w:rsidR="00A14B63" w:rsidRPr="00A36CCD" w:rsidRDefault="00A14B63" w:rsidP="00A14B63">
      <w:pPr>
        <w:widowControl/>
        <w:autoSpaceDE w:val="0"/>
        <w:autoSpaceDN w:val="0"/>
        <w:adjustRightInd w:val="0"/>
        <w:jc w:val="center"/>
        <w:rPr>
          <w:rFonts w:asciiTheme="majorEastAsia" w:eastAsiaTheme="majorEastAsia" w:hAnsiTheme="majorEastAsia" w:cs="ＭＳ 明朝"/>
          <w:sz w:val="44"/>
          <w:szCs w:val="44"/>
        </w:rPr>
      </w:pPr>
      <w:r w:rsidRPr="00A36CCD">
        <w:rPr>
          <w:rFonts w:asciiTheme="majorEastAsia" w:eastAsiaTheme="majorEastAsia" w:hAnsiTheme="majorEastAsia" w:cs="ＭＳ 明朝" w:hint="eastAsia"/>
          <w:sz w:val="44"/>
          <w:szCs w:val="44"/>
        </w:rPr>
        <w:t>子どもたちと向き合うための２０のポイント</w:t>
      </w:r>
    </w:p>
    <w:p w14:paraId="35FBFA25" w14:textId="77777777" w:rsidR="00A14B63" w:rsidRPr="00357943" w:rsidRDefault="00A14B63" w:rsidP="00C418B7">
      <w:pPr>
        <w:widowControl/>
        <w:autoSpaceDE w:val="0"/>
        <w:autoSpaceDN w:val="0"/>
        <w:adjustRightInd w:val="0"/>
        <w:jc w:val="left"/>
        <w:rPr>
          <w:rFonts w:asciiTheme="majorEastAsia" w:eastAsiaTheme="majorEastAsia" w:hAnsiTheme="majorEastAsia" w:cs="ＭＳ 明朝"/>
          <w:szCs w:val="32"/>
        </w:rPr>
      </w:pPr>
    </w:p>
    <w:p w14:paraId="1EB82BE5" w14:textId="77777777" w:rsidR="00A14B63" w:rsidRPr="00357943" w:rsidRDefault="00A14B63" w:rsidP="00C418B7">
      <w:pPr>
        <w:widowControl/>
        <w:autoSpaceDE w:val="0"/>
        <w:autoSpaceDN w:val="0"/>
        <w:adjustRightInd w:val="0"/>
        <w:jc w:val="left"/>
        <w:rPr>
          <w:rFonts w:asciiTheme="majorEastAsia" w:eastAsiaTheme="majorEastAsia" w:hAnsiTheme="majorEastAsia" w:cs="ＭＳ 明朝"/>
          <w:szCs w:val="32"/>
        </w:rPr>
      </w:pPr>
    </w:p>
    <w:p w14:paraId="1A78AA7D" w14:textId="77777777" w:rsidR="008B4C45" w:rsidRPr="00357943" w:rsidRDefault="008B4C45" w:rsidP="00C418B7">
      <w:pPr>
        <w:widowControl/>
        <w:autoSpaceDE w:val="0"/>
        <w:autoSpaceDN w:val="0"/>
        <w:adjustRightInd w:val="0"/>
        <w:jc w:val="left"/>
        <w:rPr>
          <w:rFonts w:asciiTheme="majorEastAsia" w:eastAsiaTheme="majorEastAsia" w:hAnsiTheme="majorEastAsia" w:cs="ＭＳ 明朝"/>
          <w:szCs w:val="32"/>
        </w:rPr>
      </w:pPr>
    </w:p>
    <w:p w14:paraId="22313D07" w14:textId="77777777" w:rsidR="008B4C45" w:rsidRPr="00357943" w:rsidRDefault="008B4C45" w:rsidP="00C418B7">
      <w:pPr>
        <w:widowControl/>
        <w:autoSpaceDE w:val="0"/>
        <w:autoSpaceDN w:val="0"/>
        <w:adjustRightInd w:val="0"/>
        <w:jc w:val="left"/>
        <w:rPr>
          <w:rFonts w:asciiTheme="majorEastAsia" w:eastAsiaTheme="majorEastAsia" w:hAnsiTheme="majorEastAsia" w:cs="ＭＳ 明朝"/>
          <w:szCs w:val="32"/>
        </w:rPr>
      </w:pPr>
    </w:p>
    <w:p w14:paraId="55FEF12F" w14:textId="77777777" w:rsidR="008B4C45" w:rsidRPr="00357943" w:rsidRDefault="008B4C45" w:rsidP="00C418B7">
      <w:pPr>
        <w:widowControl/>
        <w:autoSpaceDE w:val="0"/>
        <w:autoSpaceDN w:val="0"/>
        <w:adjustRightInd w:val="0"/>
        <w:jc w:val="left"/>
        <w:rPr>
          <w:rFonts w:asciiTheme="majorEastAsia" w:eastAsiaTheme="majorEastAsia" w:hAnsiTheme="majorEastAsia" w:cs="ＭＳ 明朝"/>
          <w:szCs w:val="32"/>
        </w:rPr>
      </w:pPr>
    </w:p>
    <w:p w14:paraId="30778865" w14:textId="77777777" w:rsidR="008B4C45" w:rsidRPr="00357943" w:rsidRDefault="008B4C45" w:rsidP="00C418B7">
      <w:pPr>
        <w:widowControl/>
        <w:autoSpaceDE w:val="0"/>
        <w:autoSpaceDN w:val="0"/>
        <w:adjustRightInd w:val="0"/>
        <w:jc w:val="left"/>
        <w:rPr>
          <w:rFonts w:asciiTheme="majorEastAsia" w:eastAsiaTheme="majorEastAsia" w:hAnsiTheme="majorEastAsia" w:cs="ＭＳ 明朝"/>
          <w:szCs w:val="32"/>
        </w:rPr>
      </w:pPr>
    </w:p>
    <w:p w14:paraId="74B848E1" w14:textId="77777777" w:rsidR="008B4C45" w:rsidRPr="00357943" w:rsidRDefault="008B4C45" w:rsidP="00C418B7">
      <w:pPr>
        <w:widowControl/>
        <w:autoSpaceDE w:val="0"/>
        <w:autoSpaceDN w:val="0"/>
        <w:adjustRightInd w:val="0"/>
        <w:jc w:val="left"/>
        <w:rPr>
          <w:rFonts w:asciiTheme="majorEastAsia" w:eastAsiaTheme="majorEastAsia" w:hAnsiTheme="majorEastAsia" w:cs="ＭＳ 明朝"/>
          <w:szCs w:val="32"/>
        </w:rPr>
      </w:pPr>
    </w:p>
    <w:p w14:paraId="5CD0D6CC" w14:textId="77777777" w:rsidR="00A14B63" w:rsidRPr="00357943" w:rsidRDefault="00A14B63" w:rsidP="00C418B7">
      <w:pPr>
        <w:widowControl/>
        <w:autoSpaceDE w:val="0"/>
        <w:autoSpaceDN w:val="0"/>
        <w:adjustRightInd w:val="0"/>
        <w:jc w:val="left"/>
        <w:rPr>
          <w:rFonts w:asciiTheme="majorEastAsia" w:eastAsiaTheme="majorEastAsia" w:hAnsiTheme="majorEastAsia" w:cs="ＭＳ 明朝"/>
          <w:szCs w:val="32"/>
        </w:rPr>
      </w:pPr>
    </w:p>
    <w:p w14:paraId="52CD4213" w14:textId="77777777" w:rsidR="00A14B63" w:rsidRPr="00A36CCD" w:rsidRDefault="00202969" w:rsidP="00A14B63">
      <w:pPr>
        <w:widowControl/>
        <w:autoSpaceDE w:val="0"/>
        <w:autoSpaceDN w:val="0"/>
        <w:adjustRightInd w:val="0"/>
        <w:jc w:val="center"/>
        <w:rPr>
          <w:rFonts w:asciiTheme="majorEastAsia" w:eastAsiaTheme="majorEastAsia" w:hAnsiTheme="majorEastAsia" w:cs="ＭＳ 明朝"/>
          <w:sz w:val="32"/>
          <w:szCs w:val="32"/>
        </w:rPr>
      </w:pPr>
      <w:r w:rsidRPr="00A36CCD">
        <w:rPr>
          <w:rFonts w:asciiTheme="majorEastAsia" w:eastAsiaTheme="majorEastAsia" w:hAnsiTheme="majorEastAsia" w:cs="ＭＳ 明朝" w:hint="eastAsia"/>
          <w:sz w:val="32"/>
          <w:szCs w:val="32"/>
        </w:rPr>
        <w:t>平成２６年９</w:t>
      </w:r>
      <w:r w:rsidR="00A14B63" w:rsidRPr="00A36CCD">
        <w:rPr>
          <w:rFonts w:asciiTheme="majorEastAsia" w:eastAsiaTheme="majorEastAsia" w:hAnsiTheme="majorEastAsia" w:cs="ＭＳ 明朝" w:hint="eastAsia"/>
          <w:sz w:val="32"/>
          <w:szCs w:val="32"/>
        </w:rPr>
        <w:t>月</w:t>
      </w:r>
    </w:p>
    <w:p w14:paraId="276CB74F" w14:textId="77777777" w:rsidR="008B4C45" w:rsidRPr="00357943" w:rsidRDefault="008B4C45" w:rsidP="00C418B7">
      <w:pPr>
        <w:widowControl/>
        <w:autoSpaceDE w:val="0"/>
        <w:autoSpaceDN w:val="0"/>
        <w:adjustRightInd w:val="0"/>
        <w:jc w:val="left"/>
        <w:rPr>
          <w:rFonts w:asciiTheme="majorEastAsia" w:eastAsiaTheme="majorEastAsia" w:hAnsiTheme="majorEastAsia" w:cs="ＭＳ 明朝"/>
          <w:szCs w:val="32"/>
        </w:rPr>
      </w:pPr>
    </w:p>
    <w:p w14:paraId="10C11477" w14:textId="77777777" w:rsidR="00A14B63" w:rsidRPr="00357943" w:rsidRDefault="00A14B63" w:rsidP="00C418B7">
      <w:pPr>
        <w:widowControl/>
        <w:autoSpaceDE w:val="0"/>
        <w:autoSpaceDN w:val="0"/>
        <w:adjustRightInd w:val="0"/>
        <w:jc w:val="left"/>
        <w:rPr>
          <w:rFonts w:asciiTheme="majorEastAsia" w:eastAsiaTheme="majorEastAsia" w:hAnsiTheme="majorEastAsia" w:cs="ＭＳ 明朝"/>
          <w:szCs w:val="32"/>
        </w:rPr>
      </w:pPr>
    </w:p>
    <w:p w14:paraId="5A3AC6A3" w14:textId="77777777" w:rsidR="00A14B63" w:rsidRPr="00A36CCD" w:rsidRDefault="00A14B63" w:rsidP="00A14B63">
      <w:pPr>
        <w:widowControl/>
        <w:autoSpaceDE w:val="0"/>
        <w:autoSpaceDN w:val="0"/>
        <w:adjustRightInd w:val="0"/>
        <w:jc w:val="center"/>
        <w:rPr>
          <w:rFonts w:asciiTheme="majorEastAsia" w:eastAsiaTheme="majorEastAsia" w:hAnsiTheme="majorEastAsia" w:cs="ＭＳ 明朝"/>
          <w:sz w:val="40"/>
          <w:szCs w:val="40"/>
        </w:rPr>
      </w:pPr>
      <w:r w:rsidRPr="00A36CCD">
        <w:rPr>
          <w:rFonts w:asciiTheme="majorEastAsia" w:eastAsiaTheme="majorEastAsia" w:hAnsiTheme="majorEastAsia" w:cs="ＭＳ 明朝" w:hint="eastAsia"/>
          <w:sz w:val="40"/>
          <w:szCs w:val="40"/>
        </w:rPr>
        <w:t>みんなが龍馬塾</w:t>
      </w:r>
    </w:p>
    <w:p w14:paraId="1BE337E7" w14:textId="45A0807B" w:rsidR="00A14B63" w:rsidRPr="00872EDD" w:rsidRDefault="00872EDD" w:rsidP="00A14B63">
      <w:pPr>
        <w:widowControl/>
        <w:autoSpaceDE w:val="0"/>
        <w:autoSpaceDN w:val="0"/>
        <w:adjustRightInd w:val="0"/>
        <w:jc w:val="center"/>
        <w:rPr>
          <w:rFonts w:asciiTheme="majorEastAsia" w:eastAsiaTheme="majorEastAsia" w:hAnsiTheme="majorEastAsia" w:cs="ＭＳ 明朝"/>
          <w:szCs w:val="32"/>
        </w:rPr>
      </w:pPr>
      <w:r w:rsidRPr="00872EDD">
        <w:rPr>
          <w:rFonts w:asciiTheme="majorEastAsia" w:eastAsiaTheme="majorEastAsia" w:hAnsiTheme="majorEastAsia" w:cs="ＭＳ 明朝" w:hint="eastAsia"/>
          <w:szCs w:val="32"/>
        </w:rPr>
        <w:t>【協力：田川ふれ愛義塾（特定非営利活動法人ＴＧＦ）】</w:t>
      </w:r>
    </w:p>
    <w:p w14:paraId="76E466D7"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334A42B6"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42EE1CA7"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43CE1905"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54A2B34D"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00C56CB0"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30E75C01"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36C15174"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315EB23C"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18E876ED"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29270E62" w14:textId="77777777" w:rsidR="00A14B63"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p>
    <w:p w14:paraId="5A5F867D" w14:textId="77777777" w:rsidR="00C418B7" w:rsidRPr="00A020C7" w:rsidRDefault="00A14B63" w:rsidP="00C418B7">
      <w:pPr>
        <w:widowControl/>
        <w:autoSpaceDE w:val="0"/>
        <w:autoSpaceDN w:val="0"/>
        <w:adjustRightInd w:val="0"/>
        <w:jc w:val="left"/>
        <w:rPr>
          <w:rFonts w:asciiTheme="majorEastAsia" w:eastAsiaTheme="majorEastAsia" w:hAnsiTheme="majorEastAsia" w:cs="ＭＳ 明朝"/>
          <w:color w:val="FF0000"/>
          <w:szCs w:val="32"/>
        </w:rPr>
      </w:pPr>
      <w:r>
        <w:rPr>
          <w:rFonts w:asciiTheme="majorEastAsia" w:eastAsiaTheme="majorEastAsia" w:hAnsiTheme="majorEastAsia" w:cs="ＭＳ 明朝"/>
          <w:color w:val="FF0000"/>
          <w:szCs w:val="32"/>
        </w:rPr>
        <w:br w:type="page"/>
      </w:r>
      <w:r w:rsidR="00C418B7" w:rsidRPr="00A020C7">
        <w:rPr>
          <w:rFonts w:asciiTheme="majorEastAsia" w:eastAsiaTheme="majorEastAsia" w:hAnsiTheme="majorEastAsia" w:cs="ＭＳ 明朝" w:hint="eastAsia"/>
          <w:color w:val="FF0000"/>
          <w:szCs w:val="32"/>
        </w:rPr>
        <w:lastRenderedPageBreak/>
        <w:t>【活動の目指すところ】</w:t>
      </w:r>
    </w:p>
    <w:p w14:paraId="1DB74ECA" w14:textId="77777777" w:rsidR="00C418B7" w:rsidRPr="00A020C7" w:rsidRDefault="00FC3781" w:rsidP="00734CE6">
      <w:pPr>
        <w:widowControl/>
        <w:autoSpaceDE w:val="0"/>
        <w:autoSpaceDN w:val="0"/>
        <w:adjustRightInd w:val="0"/>
        <w:jc w:val="left"/>
        <w:rPr>
          <w:rFonts w:asciiTheme="majorEastAsia" w:eastAsiaTheme="majorEastAsia" w:hAnsiTheme="majorEastAsia" w:cs="ＭＳ 明朝"/>
          <w:color w:val="FF0000"/>
          <w:szCs w:val="32"/>
          <w:shd w:val="pct15" w:color="auto" w:fill="FFFFFF"/>
        </w:rPr>
      </w:pPr>
      <w:r w:rsidRPr="00A020C7">
        <w:rPr>
          <w:rFonts w:asciiTheme="majorEastAsia" w:eastAsiaTheme="majorEastAsia" w:hAnsiTheme="majorEastAsia" w:cs="ＭＳ 明朝" w:hint="eastAsia"/>
          <w:color w:val="FF0000"/>
          <w:szCs w:val="32"/>
          <w:shd w:val="pct15" w:color="auto" w:fill="FFFFFF"/>
        </w:rPr>
        <w:t>１</w:t>
      </w:r>
      <w:r w:rsidR="00D46056">
        <w:rPr>
          <w:rFonts w:asciiTheme="majorEastAsia" w:eastAsiaTheme="majorEastAsia" w:hAnsiTheme="majorEastAsia" w:cs="ＭＳ 明朝" w:hint="eastAsia"/>
          <w:color w:val="FF0000"/>
          <w:szCs w:val="32"/>
          <w:shd w:val="pct15" w:color="auto" w:fill="FFFFFF"/>
        </w:rPr>
        <w:t>−１</w:t>
      </w:r>
      <w:r w:rsidR="00C418B7" w:rsidRPr="00A020C7">
        <w:rPr>
          <w:rFonts w:asciiTheme="majorEastAsia" w:eastAsiaTheme="majorEastAsia" w:hAnsiTheme="majorEastAsia" w:cs="ＭＳ 明朝" w:hint="eastAsia"/>
          <w:color w:val="FF0000"/>
          <w:szCs w:val="32"/>
          <w:shd w:val="pct15" w:color="auto" w:fill="FFFFFF"/>
        </w:rPr>
        <w:t xml:space="preserve">　</w:t>
      </w:r>
      <w:r w:rsidR="00BA22E1" w:rsidRPr="00A020C7">
        <w:rPr>
          <w:rFonts w:asciiTheme="majorEastAsia" w:eastAsiaTheme="majorEastAsia" w:hAnsiTheme="majorEastAsia" w:cs="ＭＳ 明朝" w:hint="eastAsia"/>
          <w:color w:val="FF0000"/>
          <w:szCs w:val="32"/>
          <w:shd w:val="pct15" w:color="auto" w:fill="FFFFFF"/>
        </w:rPr>
        <w:t>サード</w:t>
      </w:r>
      <w:r w:rsidR="00C418B7" w:rsidRPr="00A020C7">
        <w:rPr>
          <w:rFonts w:asciiTheme="majorEastAsia" w:eastAsiaTheme="majorEastAsia" w:hAnsiTheme="majorEastAsia" w:cs="ＭＳ 明朝" w:hint="eastAsia"/>
          <w:color w:val="FF0000"/>
          <w:szCs w:val="32"/>
          <w:shd w:val="pct15" w:color="auto" w:fill="FFFFFF"/>
        </w:rPr>
        <w:t>プレイスを目指す</w:t>
      </w:r>
    </w:p>
    <w:p w14:paraId="1C566C02" w14:textId="77777777" w:rsidR="00FC27C2" w:rsidRPr="00FC27C2" w:rsidRDefault="00FC27C2" w:rsidP="00FC27C2">
      <w:pPr>
        <w:pStyle w:val="a4"/>
        <w:widowControl/>
        <w:numPr>
          <w:ilvl w:val="0"/>
          <w:numId w:val="2"/>
        </w:numPr>
        <w:autoSpaceDE w:val="0"/>
        <w:autoSpaceDN w:val="0"/>
        <w:adjustRightInd w:val="0"/>
        <w:ind w:leftChars="0"/>
        <w:jc w:val="left"/>
        <w:rPr>
          <w:rFonts w:ascii="Times" w:hAnsi="Times" w:cs="Times"/>
        </w:rPr>
      </w:pPr>
      <w:r w:rsidRPr="00FC27C2">
        <w:rPr>
          <w:rFonts w:ascii="Times" w:hAnsi="Times" w:cs="Times"/>
        </w:rPr>
        <w:t>“</w:t>
      </w:r>
      <w:r w:rsidRPr="00FC27C2">
        <w:rPr>
          <w:rFonts w:ascii="Times" w:hAnsi="Times" w:cs="Times"/>
        </w:rPr>
        <w:t>サードプレイス（</w:t>
      </w:r>
      <w:r w:rsidRPr="00FC27C2">
        <w:rPr>
          <w:rFonts w:ascii="Times" w:hAnsi="Times" w:cs="Times"/>
        </w:rPr>
        <w:t>the Third Place</w:t>
      </w:r>
      <w:r w:rsidRPr="00FC27C2">
        <w:rPr>
          <w:rFonts w:ascii="Times" w:hAnsi="Times" w:cs="Times"/>
        </w:rPr>
        <w:t>）</w:t>
      </w:r>
      <w:r w:rsidRPr="00FC27C2">
        <w:rPr>
          <w:rFonts w:ascii="Times" w:hAnsi="Times" w:cs="Times"/>
        </w:rPr>
        <w:t>”</w:t>
      </w:r>
      <w:r w:rsidRPr="00FC27C2">
        <w:rPr>
          <w:rFonts w:ascii="Times" w:hAnsi="Times" w:cs="Times"/>
        </w:rPr>
        <w:t>は、家</w:t>
      </w:r>
      <w:r w:rsidRPr="00FC27C2">
        <w:rPr>
          <w:rFonts w:ascii="Times" w:hAnsi="Times" w:cs="Times" w:hint="eastAsia"/>
        </w:rPr>
        <w:t>（第一の場）</w:t>
      </w:r>
      <w:r w:rsidRPr="00FC27C2">
        <w:rPr>
          <w:rFonts w:ascii="Times" w:hAnsi="Times" w:cs="Times"/>
        </w:rPr>
        <w:t>でも職場</w:t>
      </w:r>
      <w:r w:rsidRPr="00FC27C2">
        <w:rPr>
          <w:rFonts w:ascii="Times" w:hAnsi="Times" w:cs="Times" w:hint="eastAsia"/>
        </w:rPr>
        <w:t>や学校（第二の場）</w:t>
      </w:r>
      <w:r w:rsidRPr="00FC27C2">
        <w:rPr>
          <w:rFonts w:ascii="Times" w:hAnsi="Times" w:cs="Times"/>
        </w:rPr>
        <w:t>でもない、第三の自分の居場所といわれ</w:t>
      </w:r>
      <w:r w:rsidR="00F00AC4">
        <w:rPr>
          <w:rFonts w:ascii="Times" w:hAnsi="Times" w:cs="Times" w:hint="eastAsia"/>
        </w:rPr>
        <w:t>ます</w:t>
      </w:r>
      <w:r w:rsidRPr="00FC27C2">
        <w:rPr>
          <w:rFonts w:ascii="Times" w:hAnsi="Times" w:cs="Times"/>
        </w:rPr>
        <w:t>。オンとオフを切り替える場所</w:t>
      </w:r>
      <w:r w:rsidRPr="00FC27C2">
        <w:rPr>
          <w:rFonts w:ascii="Times" w:hAnsi="Times" w:cs="Times" w:hint="eastAsia"/>
        </w:rPr>
        <w:t>であったり、また</w:t>
      </w:r>
      <w:r w:rsidRPr="00FC27C2">
        <w:rPr>
          <w:rFonts w:ascii="Times" w:hAnsi="Times" w:cs="Times"/>
        </w:rPr>
        <w:t>ありのままの自分を取り戻す場所、いつでも気軽に行ける場所</w:t>
      </w:r>
      <w:r w:rsidRPr="00FC27C2">
        <w:rPr>
          <w:rFonts w:ascii="Times" w:hAnsi="Times" w:cs="Times" w:hint="eastAsia"/>
        </w:rPr>
        <w:t>で</w:t>
      </w:r>
      <w:r w:rsidR="00F00AC4">
        <w:rPr>
          <w:rFonts w:ascii="Times" w:hAnsi="Times" w:cs="Times" w:hint="eastAsia"/>
        </w:rPr>
        <w:t>す</w:t>
      </w:r>
      <w:r w:rsidRPr="00FC27C2">
        <w:rPr>
          <w:rFonts w:ascii="Times" w:hAnsi="Times" w:cs="Times" w:hint="eastAsia"/>
        </w:rPr>
        <w:t>。</w:t>
      </w:r>
    </w:p>
    <w:p w14:paraId="3A7A4D49" w14:textId="77777777" w:rsidR="00A50123" w:rsidRPr="00A50123" w:rsidRDefault="00FC27C2" w:rsidP="00A50123">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困窮世帯の青少年の場合、家庭や学校で問題を抱えているケースが少なく</w:t>
      </w:r>
      <w:r w:rsidR="00F00AC4">
        <w:rPr>
          <w:rFonts w:ascii="ＭＳ 明朝" w:eastAsia="ＭＳ 明朝" w:cs="ＭＳ 明朝" w:hint="eastAsia"/>
          <w:szCs w:val="32"/>
        </w:rPr>
        <w:t>ありません</w:t>
      </w:r>
      <w:r>
        <w:rPr>
          <w:rFonts w:ascii="ＭＳ 明朝" w:eastAsia="ＭＳ 明朝" w:cs="ＭＳ 明朝" w:hint="eastAsia"/>
          <w:szCs w:val="32"/>
        </w:rPr>
        <w:t>。従って、こうした子どもたちに</w:t>
      </w:r>
      <w:r w:rsidR="00F00AC4">
        <w:rPr>
          <w:rFonts w:ascii="ＭＳ 明朝" w:eastAsia="ＭＳ 明朝" w:cs="ＭＳ 明朝" w:hint="eastAsia"/>
          <w:szCs w:val="32"/>
        </w:rPr>
        <w:t>は</w:t>
      </w:r>
      <w:r>
        <w:rPr>
          <w:rFonts w:ascii="ＭＳ 明朝" w:eastAsia="ＭＳ 明朝" w:cs="ＭＳ 明朝" w:hint="eastAsia"/>
          <w:szCs w:val="32"/>
        </w:rPr>
        <w:t>“安心できる”、“気楽な”、そしてさらには“楽しみな”居場所を提供することが先決</w:t>
      </w:r>
      <w:r w:rsidR="00F00AC4">
        <w:rPr>
          <w:rFonts w:ascii="ＭＳ 明朝" w:eastAsia="ＭＳ 明朝" w:cs="ＭＳ 明朝" w:hint="eastAsia"/>
          <w:szCs w:val="32"/>
        </w:rPr>
        <w:t>だと考えられます</w:t>
      </w:r>
      <w:r>
        <w:rPr>
          <w:rFonts w:ascii="ＭＳ 明朝" w:eastAsia="ＭＳ 明朝" w:cs="ＭＳ 明朝" w:hint="eastAsia"/>
          <w:szCs w:val="32"/>
        </w:rPr>
        <w:t>。</w:t>
      </w:r>
    </w:p>
    <w:p w14:paraId="00F3CB15" w14:textId="77777777" w:rsidR="00BA22E1" w:rsidRDefault="00A50123" w:rsidP="00FC27C2">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課題・宿題・労働（</w:t>
      </w:r>
      <w:r>
        <w:rPr>
          <w:rFonts w:ascii="ＭＳ 明朝" w:eastAsia="ＭＳ 明朝" w:cs="ＭＳ 明朝"/>
          <w:szCs w:val="32"/>
        </w:rPr>
        <w:t>TASK</w:t>
      </w:r>
      <w:r>
        <w:rPr>
          <w:rFonts w:ascii="ＭＳ 明朝" w:eastAsia="ＭＳ 明朝" w:cs="ＭＳ 明朝" w:hint="eastAsia"/>
          <w:szCs w:val="32"/>
        </w:rPr>
        <w:t>）ばかり押し付けても、本質的な問題の解決にはつながらない</w:t>
      </w:r>
      <w:r w:rsidR="00F00AC4">
        <w:rPr>
          <w:rFonts w:ascii="ＭＳ 明朝" w:eastAsia="ＭＳ 明朝" w:cs="ＭＳ 明朝" w:hint="eastAsia"/>
          <w:szCs w:val="32"/>
        </w:rPr>
        <w:t>でしょう</w:t>
      </w:r>
      <w:r>
        <w:rPr>
          <w:rFonts w:ascii="ＭＳ 明朝" w:eastAsia="ＭＳ 明朝" w:cs="ＭＳ 明朝" w:hint="eastAsia"/>
          <w:szCs w:val="32"/>
        </w:rPr>
        <w:t>。子どもたちの主体意思が育たない限り、どんな支援も効果は半減するはずで</w:t>
      </w:r>
      <w:r w:rsidR="00F00AC4">
        <w:rPr>
          <w:rFonts w:ascii="ＭＳ 明朝" w:eastAsia="ＭＳ 明朝" w:cs="ＭＳ 明朝" w:hint="eastAsia"/>
          <w:szCs w:val="32"/>
        </w:rPr>
        <w:t>す</w:t>
      </w:r>
      <w:r>
        <w:rPr>
          <w:rFonts w:ascii="ＭＳ 明朝" w:eastAsia="ＭＳ 明朝" w:cs="ＭＳ 明朝" w:hint="eastAsia"/>
          <w:szCs w:val="32"/>
        </w:rPr>
        <w:t>。</w:t>
      </w:r>
      <w:r w:rsidR="00160548">
        <w:rPr>
          <w:rFonts w:ascii="ＭＳ 明朝" w:eastAsia="ＭＳ 明朝" w:cs="ＭＳ 明朝" w:hint="eastAsia"/>
          <w:szCs w:val="32"/>
        </w:rPr>
        <w:t>「基礎学習支援塾」や「労働体験・就労支援作業所」である前に、一人一人の心がのびのびとできる“居場所である”ことが肝要ではない</w:t>
      </w:r>
      <w:r w:rsidR="00F00AC4">
        <w:rPr>
          <w:rFonts w:ascii="ＭＳ 明朝" w:eastAsia="ＭＳ 明朝" w:cs="ＭＳ 明朝" w:hint="eastAsia"/>
          <w:szCs w:val="32"/>
        </w:rPr>
        <w:t>でしょうか。</w:t>
      </w:r>
    </w:p>
    <w:p w14:paraId="23C284C6"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786C76D8" w14:textId="77777777" w:rsidR="00C418B7" w:rsidRPr="00A020C7" w:rsidRDefault="00D46056" w:rsidP="00C418B7">
      <w:pPr>
        <w:widowControl/>
        <w:autoSpaceDE w:val="0"/>
        <w:autoSpaceDN w:val="0"/>
        <w:adjustRightInd w:val="0"/>
        <w:jc w:val="left"/>
        <w:rPr>
          <w:rFonts w:asciiTheme="majorEastAsia" w:eastAsiaTheme="majorEastAsia" w:hAnsiTheme="majorEastAsia" w:cs="ＭＳ 明朝"/>
          <w:color w:val="FF0000"/>
          <w:szCs w:val="32"/>
          <w:shd w:val="pct15" w:color="auto" w:fill="FFFFFF"/>
        </w:rPr>
      </w:pPr>
      <w:r>
        <w:rPr>
          <w:rFonts w:asciiTheme="majorEastAsia" w:eastAsiaTheme="majorEastAsia" w:hAnsiTheme="majorEastAsia" w:cs="ＭＳ 明朝" w:hint="eastAsia"/>
          <w:color w:val="FF0000"/>
          <w:szCs w:val="32"/>
          <w:shd w:val="pct15" w:color="auto" w:fill="FFFFFF"/>
        </w:rPr>
        <w:t>１−</w:t>
      </w:r>
      <w:r w:rsidR="00FC3781" w:rsidRPr="00A020C7">
        <w:rPr>
          <w:rFonts w:asciiTheme="majorEastAsia" w:eastAsiaTheme="majorEastAsia" w:hAnsiTheme="majorEastAsia" w:cs="ＭＳ 明朝" w:hint="eastAsia"/>
          <w:color w:val="FF0000"/>
          <w:szCs w:val="32"/>
          <w:shd w:val="pct15" w:color="auto" w:fill="FFFFFF"/>
        </w:rPr>
        <w:t>２</w:t>
      </w:r>
      <w:r w:rsidR="00C418B7" w:rsidRPr="00A020C7">
        <w:rPr>
          <w:rFonts w:asciiTheme="majorEastAsia" w:eastAsiaTheme="majorEastAsia" w:hAnsiTheme="majorEastAsia" w:cs="ＭＳ 明朝" w:hint="eastAsia"/>
          <w:color w:val="FF0000"/>
          <w:szCs w:val="32"/>
          <w:shd w:val="pct15" w:color="auto" w:fill="FFFFFF"/>
        </w:rPr>
        <w:t xml:space="preserve">　理念・目的不変型かつ目標・戦術可変型活動を目指す</w:t>
      </w:r>
    </w:p>
    <w:p w14:paraId="74183CC8" w14:textId="77777777" w:rsidR="00674DFC" w:rsidRPr="00674DFC" w:rsidRDefault="00674DFC" w:rsidP="00674DFC">
      <w:pPr>
        <w:pStyle w:val="a4"/>
        <w:widowControl/>
        <w:numPr>
          <w:ilvl w:val="0"/>
          <w:numId w:val="2"/>
        </w:numPr>
        <w:autoSpaceDE w:val="0"/>
        <w:autoSpaceDN w:val="0"/>
        <w:adjustRightInd w:val="0"/>
        <w:ind w:leftChars="0"/>
        <w:jc w:val="left"/>
        <w:rPr>
          <w:rFonts w:ascii="ＭＳ 明朝" w:eastAsia="ＭＳ 明朝" w:cs="ＭＳ 明朝"/>
          <w:szCs w:val="32"/>
        </w:rPr>
      </w:pPr>
      <w:r w:rsidRPr="00674DFC">
        <w:rPr>
          <w:rFonts w:ascii="ＭＳ 明朝" w:eastAsia="ＭＳ 明朝" w:cs="ＭＳ 明朝" w:hint="eastAsia"/>
          <w:szCs w:val="32"/>
        </w:rPr>
        <w:t>活動の目的は子どもたちに「生きる力ややる気を養ってもらう」、「希望を見つけてもらう」、そして「幸せや感動を感じてもらう」こと</w:t>
      </w:r>
      <w:r w:rsidR="00481044">
        <w:rPr>
          <w:rFonts w:ascii="ＭＳ 明朝" w:eastAsia="ＭＳ 明朝" w:cs="ＭＳ 明朝" w:hint="eastAsia"/>
          <w:szCs w:val="32"/>
        </w:rPr>
        <w:t>だと考えています</w:t>
      </w:r>
      <w:r w:rsidRPr="00674DFC">
        <w:rPr>
          <w:rFonts w:ascii="ＭＳ 明朝" w:eastAsia="ＭＳ 明朝" w:cs="ＭＳ 明朝" w:hint="eastAsia"/>
          <w:szCs w:val="32"/>
        </w:rPr>
        <w:t>。</w:t>
      </w:r>
    </w:p>
    <w:p w14:paraId="60E0B413" w14:textId="77777777" w:rsidR="00EF4658" w:rsidRPr="00674DFC" w:rsidRDefault="00674DFC" w:rsidP="00674DFC">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そのために</w:t>
      </w:r>
      <w:r w:rsidR="00481044">
        <w:rPr>
          <w:rFonts w:ascii="ＭＳ 明朝" w:eastAsia="ＭＳ 明朝" w:cs="ＭＳ 明朝" w:hint="eastAsia"/>
          <w:szCs w:val="32"/>
        </w:rPr>
        <w:t>学習支援や就労支援は重要な活動と</w:t>
      </w:r>
      <w:r w:rsidR="003F572C">
        <w:rPr>
          <w:rFonts w:ascii="ＭＳ 明朝" w:eastAsia="ＭＳ 明朝" w:cs="ＭＳ 明朝" w:hint="eastAsia"/>
          <w:szCs w:val="32"/>
        </w:rPr>
        <w:t>な</w:t>
      </w:r>
      <w:r w:rsidR="00481044">
        <w:rPr>
          <w:rFonts w:ascii="ＭＳ 明朝" w:eastAsia="ＭＳ 明朝" w:cs="ＭＳ 明朝" w:hint="eastAsia"/>
          <w:szCs w:val="32"/>
        </w:rPr>
        <w:t>ります</w:t>
      </w:r>
      <w:r w:rsidR="003F572C">
        <w:rPr>
          <w:rFonts w:ascii="ＭＳ 明朝" w:eastAsia="ＭＳ 明朝" w:cs="ＭＳ 明朝" w:hint="eastAsia"/>
          <w:szCs w:val="32"/>
        </w:rPr>
        <w:t>が、勉強ができるようになったから、働けるようになったからといって、必ずしも目的を達成できるとは言い切れない</w:t>
      </w:r>
      <w:r w:rsidR="00481044">
        <w:rPr>
          <w:rFonts w:ascii="ＭＳ 明朝" w:eastAsia="ＭＳ 明朝" w:cs="ＭＳ 明朝" w:hint="eastAsia"/>
          <w:szCs w:val="32"/>
        </w:rPr>
        <w:t>ところがあります</w:t>
      </w:r>
      <w:r w:rsidR="003F572C">
        <w:rPr>
          <w:rFonts w:ascii="ＭＳ 明朝" w:eastAsia="ＭＳ 明朝" w:cs="ＭＳ 明朝" w:hint="eastAsia"/>
          <w:szCs w:val="32"/>
        </w:rPr>
        <w:t>。</w:t>
      </w:r>
      <w:r w:rsidR="00481044">
        <w:rPr>
          <w:rFonts w:ascii="ＭＳ 明朝" w:eastAsia="ＭＳ 明朝" w:cs="ＭＳ 明朝" w:hint="eastAsia"/>
          <w:szCs w:val="32"/>
        </w:rPr>
        <w:t>環境の変化や子どもの状況に対応した柔軟で可変型の目標設定や取組み方が求められると思われます</w:t>
      </w:r>
      <w:r w:rsidR="003F572C">
        <w:rPr>
          <w:rFonts w:ascii="ＭＳ 明朝" w:eastAsia="ＭＳ 明朝" w:cs="ＭＳ 明朝" w:hint="eastAsia"/>
          <w:szCs w:val="32"/>
        </w:rPr>
        <w:t>。</w:t>
      </w:r>
    </w:p>
    <w:p w14:paraId="27691AA4"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062FC1F9" w14:textId="77777777" w:rsidR="00C418B7" w:rsidRPr="00734CE6" w:rsidRDefault="006245F9" w:rsidP="00C418B7">
      <w:pPr>
        <w:widowControl/>
        <w:autoSpaceDE w:val="0"/>
        <w:autoSpaceDN w:val="0"/>
        <w:adjustRightInd w:val="0"/>
        <w:jc w:val="left"/>
        <w:rPr>
          <w:rFonts w:asciiTheme="majorEastAsia" w:eastAsiaTheme="majorEastAsia" w:hAnsiTheme="majorEastAsia" w:cs="ＭＳ 明朝"/>
          <w:color w:val="0000FF"/>
          <w:szCs w:val="32"/>
        </w:rPr>
      </w:pPr>
      <w:r w:rsidRPr="00734CE6">
        <w:rPr>
          <w:rFonts w:asciiTheme="majorEastAsia" w:eastAsiaTheme="majorEastAsia" w:hAnsiTheme="majorEastAsia" w:cs="ＭＳ 明朝" w:hint="eastAsia"/>
          <w:color w:val="0000FF"/>
          <w:szCs w:val="32"/>
        </w:rPr>
        <w:t>【子ども</w:t>
      </w:r>
      <w:r w:rsidR="00C418B7" w:rsidRPr="00734CE6">
        <w:rPr>
          <w:rFonts w:asciiTheme="majorEastAsia" w:eastAsiaTheme="majorEastAsia" w:hAnsiTheme="majorEastAsia" w:cs="ＭＳ 明朝" w:hint="eastAsia"/>
          <w:color w:val="0000FF"/>
          <w:szCs w:val="32"/>
        </w:rPr>
        <w:t>を知る・理解する】</w:t>
      </w:r>
    </w:p>
    <w:p w14:paraId="7131305E" w14:textId="77777777" w:rsidR="00545368" w:rsidRPr="00734CE6" w:rsidRDefault="00D46056" w:rsidP="00545368">
      <w:pPr>
        <w:widowControl/>
        <w:autoSpaceDE w:val="0"/>
        <w:autoSpaceDN w:val="0"/>
        <w:adjustRightInd w:val="0"/>
        <w:jc w:val="left"/>
        <w:rPr>
          <w:rFonts w:ascii="ＭＳ 明朝" w:eastAsia="ＭＳ 明朝" w:cs="ＭＳ 明朝"/>
          <w:color w:val="0000FF"/>
          <w:szCs w:val="32"/>
          <w:shd w:val="pct15" w:color="auto" w:fill="FFFFFF"/>
        </w:rPr>
      </w:pPr>
      <w:r>
        <w:rPr>
          <w:rFonts w:asciiTheme="majorEastAsia" w:eastAsiaTheme="majorEastAsia" w:hAnsiTheme="majorEastAsia" w:hint="eastAsia"/>
          <w:color w:val="0000FF"/>
          <w:shd w:val="pct15" w:color="auto" w:fill="FFFFFF"/>
        </w:rPr>
        <w:t>１−</w:t>
      </w:r>
      <w:r w:rsidR="00FC3781" w:rsidRPr="00734CE6">
        <w:rPr>
          <w:rFonts w:asciiTheme="majorEastAsia" w:eastAsiaTheme="majorEastAsia" w:hAnsiTheme="majorEastAsia" w:hint="eastAsia"/>
          <w:color w:val="0000FF"/>
          <w:shd w:val="pct15" w:color="auto" w:fill="FFFFFF"/>
        </w:rPr>
        <w:t>３</w:t>
      </w:r>
      <w:r w:rsidR="00C418B7" w:rsidRPr="00734CE6">
        <w:rPr>
          <w:rFonts w:asciiTheme="majorEastAsia" w:eastAsiaTheme="majorEastAsia" w:hAnsiTheme="majorEastAsia" w:hint="eastAsia"/>
          <w:color w:val="0000FF"/>
          <w:shd w:val="pct15" w:color="auto" w:fill="FFFFFF"/>
        </w:rPr>
        <w:t xml:space="preserve">　自己肯定感や行動の状況を把握しその原因を推測する</w:t>
      </w:r>
    </w:p>
    <w:p w14:paraId="071967DC" w14:textId="77777777" w:rsidR="00545368" w:rsidRDefault="006C1213" w:rsidP="00545368">
      <w:pPr>
        <w:pStyle w:val="a4"/>
        <w:widowControl/>
        <w:numPr>
          <w:ilvl w:val="0"/>
          <w:numId w:val="2"/>
        </w:numPr>
        <w:autoSpaceDE w:val="0"/>
        <w:autoSpaceDN w:val="0"/>
        <w:adjustRightInd w:val="0"/>
        <w:ind w:leftChars="0"/>
        <w:jc w:val="left"/>
      </w:pPr>
      <w:r w:rsidRPr="00F51717">
        <w:rPr>
          <w:rFonts w:hint="eastAsia"/>
        </w:rPr>
        <w:t>子ども・</w:t>
      </w:r>
      <w:r w:rsidR="00E2674B">
        <w:rPr>
          <w:rFonts w:hint="eastAsia"/>
        </w:rPr>
        <w:t>若者支援は、「理解に始まり、理解に終わる」といってもいいのではないでしょうか</w:t>
      </w:r>
      <w:r w:rsidRPr="00F51717">
        <w:rPr>
          <w:rFonts w:hint="eastAsia"/>
        </w:rPr>
        <w:t>。理解が深くなればなるほど、</w:t>
      </w:r>
      <w:r w:rsidR="00F51717" w:rsidRPr="00F51717">
        <w:rPr>
          <w:rFonts w:hint="eastAsia"/>
        </w:rPr>
        <w:t>より納得のいく寄り添い方、向き合い方ができると</w:t>
      </w:r>
      <w:r w:rsidR="00E2674B">
        <w:rPr>
          <w:rFonts w:hint="eastAsia"/>
        </w:rPr>
        <w:t>思われます</w:t>
      </w:r>
      <w:r w:rsidR="00F51717" w:rsidRPr="00F51717">
        <w:rPr>
          <w:rFonts w:hint="eastAsia"/>
        </w:rPr>
        <w:t>。</w:t>
      </w:r>
    </w:p>
    <w:p w14:paraId="74B21100" w14:textId="77777777" w:rsidR="00E2674B" w:rsidRPr="00E2674B" w:rsidRDefault="00F51717" w:rsidP="00545368">
      <w:pPr>
        <w:pStyle w:val="a4"/>
        <w:widowControl/>
        <w:numPr>
          <w:ilvl w:val="0"/>
          <w:numId w:val="2"/>
        </w:numPr>
        <w:autoSpaceDE w:val="0"/>
        <w:autoSpaceDN w:val="0"/>
        <w:adjustRightInd w:val="0"/>
        <w:ind w:leftChars="0"/>
        <w:jc w:val="left"/>
      </w:pPr>
      <w:r w:rsidRPr="00E2674B">
        <w:rPr>
          <w:rFonts w:ascii="ＭＳ 明朝" w:eastAsia="ＭＳ 明朝" w:cs="ＭＳ 明朝" w:hint="eastAsia"/>
          <w:szCs w:val="32"/>
        </w:rPr>
        <w:t>そして、まず理解を試みるにあたって着目すべきは、「自己肯定感」や「発達」の状況、さらには「二次症状や二次障害」</w:t>
      </w:r>
      <w:r w:rsidR="00E2674B" w:rsidRPr="00E2674B">
        <w:rPr>
          <w:rFonts w:ascii="ＭＳ 明朝" w:eastAsia="ＭＳ 明朝" w:cs="ＭＳ 明朝" w:hint="eastAsia"/>
          <w:szCs w:val="32"/>
        </w:rPr>
        <w:t>だと考えています</w:t>
      </w:r>
      <w:r w:rsidRPr="00E2674B">
        <w:rPr>
          <w:rFonts w:ascii="ＭＳ 明朝" w:eastAsia="ＭＳ 明朝" w:cs="ＭＳ 明朝" w:hint="eastAsia"/>
          <w:szCs w:val="32"/>
        </w:rPr>
        <w:t>。</w:t>
      </w:r>
    </w:p>
    <w:p w14:paraId="6E432209" w14:textId="77777777" w:rsidR="00E2674B" w:rsidRPr="00E2674B" w:rsidRDefault="00E2674B" w:rsidP="00E2674B">
      <w:pPr>
        <w:pStyle w:val="a4"/>
        <w:widowControl/>
        <w:numPr>
          <w:ilvl w:val="0"/>
          <w:numId w:val="2"/>
        </w:numPr>
        <w:autoSpaceDE w:val="0"/>
        <w:autoSpaceDN w:val="0"/>
        <w:adjustRightInd w:val="0"/>
        <w:ind w:leftChars="0"/>
        <w:jc w:val="left"/>
      </w:pPr>
      <w:r w:rsidRPr="00E2674B">
        <w:rPr>
          <w:rFonts w:hint="eastAsia"/>
        </w:rPr>
        <w:t>次</w:t>
      </w:r>
      <w:r>
        <w:rPr>
          <w:rFonts w:hint="eastAsia"/>
        </w:rPr>
        <w:t>に示すのは、『子育ての樹』という図です。</w:t>
      </w:r>
      <w:r w:rsidRPr="00E2674B">
        <w:rPr>
          <w:rFonts w:ascii="ＭＳ 明朝" w:hAnsi="ＭＳ 明朝" w:hint="eastAsia"/>
        </w:rPr>
        <w:t xml:space="preserve">　子育ては、「自己肯定感を育くむことに尽きる」というポイントを発達障害や二次障害とからめて、わかりやすくお伝えしたいと</w:t>
      </w:r>
      <w:r>
        <w:rPr>
          <w:rFonts w:ascii="ＭＳ 明朝" w:hAnsi="ＭＳ 明朝" w:hint="eastAsia"/>
        </w:rPr>
        <w:t>考案</w:t>
      </w:r>
      <w:r w:rsidRPr="00E2674B">
        <w:rPr>
          <w:rFonts w:ascii="ＭＳ 明朝" w:hAnsi="ＭＳ 明朝" w:hint="eastAsia"/>
        </w:rPr>
        <w:t>した</w:t>
      </w:r>
      <w:r>
        <w:rPr>
          <w:rFonts w:ascii="ＭＳ 明朝" w:hAnsi="ＭＳ 明朝" w:hint="eastAsia"/>
        </w:rPr>
        <w:t>模式図</w:t>
      </w:r>
      <w:r w:rsidRPr="00E2674B">
        <w:rPr>
          <w:rFonts w:ascii="ＭＳ 明朝" w:hAnsi="ＭＳ 明朝" w:hint="eastAsia"/>
        </w:rPr>
        <w:t>です。</w:t>
      </w:r>
    </w:p>
    <w:p w14:paraId="207DA8FC" w14:textId="77777777" w:rsidR="00E2674B" w:rsidRPr="00E2674B" w:rsidRDefault="00E2674B" w:rsidP="00E2674B">
      <w:pPr>
        <w:pStyle w:val="a4"/>
        <w:widowControl/>
        <w:numPr>
          <w:ilvl w:val="0"/>
          <w:numId w:val="2"/>
        </w:numPr>
        <w:autoSpaceDE w:val="0"/>
        <w:autoSpaceDN w:val="0"/>
        <w:adjustRightInd w:val="0"/>
        <w:ind w:leftChars="0"/>
        <w:jc w:val="left"/>
      </w:pPr>
      <w:r w:rsidRPr="00E2674B">
        <w:rPr>
          <w:rFonts w:ascii="ＭＳ 明朝" w:hAnsi="ＭＳ 明朝" w:hint="eastAsia"/>
        </w:rPr>
        <w:t>自己肯定感を育て、自己否定につながる二次症状・二次障害を回避させることを、できるだけわかりやすく説明するために「樹育て」を模して作成しました。</w:t>
      </w:r>
    </w:p>
    <w:p w14:paraId="0FC88CD0" w14:textId="77777777" w:rsidR="00861AB3" w:rsidRPr="00861AB3" w:rsidRDefault="00E2674B" w:rsidP="00E2674B">
      <w:pPr>
        <w:pStyle w:val="a4"/>
        <w:widowControl/>
        <w:numPr>
          <w:ilvl w:val="0"/>
          <w:numId w:val="2"/>
        </w:numPr>
        <w:autoSpaceDE w:val="0"/>
        <w:autoSpaceDN w:val="0"/>
        <w:adjustRightInd w:val="0"/>
        <w:ind w:leftChars="0"/>
        <w:jc w:val="left"/>
      </w:pPr>
      <w:r>
        <w:rPr>
          <w:rFonts w:ascii="ＭＳ 明朝" w:hAnsi="ＭＳ 明朝" w:hint="eastAsia"/>
        </w:rPr>
        <w:t>この図からもわかるように、やはり一番肝要なのは「安心して根をはれる居場所づくり」なのです。</w:t>
      </w:r>
      <w:r w:rsidR="00861AB3">
        <w:rPr>
          <w:rFonts w:ascii="ＭＳ 明朝" w:hAnsi="ＭＳ 明朝" w:hint="eastAsia"/>
        </w:rPr>
        <w:t>そして一番安心できるところは、本来“第一の場所”家庭であるべきですが、</w:t>
      </w:r>
      <w:r w:rsidR="00EC6A75">
        <w:rPr>
          <w:rFonts w:ascii="ＭＳ 明朝" w:hAnsi="ＭＳ 明朝" w:hint="eastAsia"/>
        </w:rPr>
        <w:t>残念ながらそうではないケースも少なくありません。安心できるサードプレイスは、そのためにも必要とされているのです。</w:t>
      </w:r>
    </w:p>
    <w:p w14:paraId="1BCEC30F" w14:textId="77777777" w:rsidR="00E2674B" w:rsidRPr="00E2674B" w:rsidRDefault="00E2674B" w:rsidP="00861AB3">
      <w:pPr>
        <w:widowControl/>
        <w:autoSpaceDE w:val="0"/>
        <w:autoSpaceDN w:val="0"/>
        <w:adjustRightInd w:val="0"/>
        <w:jc w:val="left"/>
      </w:pPr>
    </w:p>
    <w:p w14:paraId="661DD277" w14:textId="77777777" w:rsidR="00C418B7" w:rsidRPr="00EC6A75" w:rsidRDefault="00EC6A75" w:rsidP="00C418B7">
      <w:pPr>
        <w:widowControl/>
        <w:autoSpaceDE w:val="0"/>
        <w:autoSpaceDN w:val="0"/>
        <w:adjustRightInd w:val="0"/>
        <w:jc w:val="left"/>
      </w:pPr>
      <w:r>
        <w:rPr>
          <w:noProof/>
        </w:rPr>
        <w:drawing>
          <wp:anchor distT="0" distB="0" distL="114300" distR="114300" simplePos="0" relativeHeight="251660288" behindDoc="0" locked="0" layoutInCell="1" allowOverlap="1" wp14:anchorId="2D06D991" wp14:editId="7AD55A87">
            <wp:simplePos x="0" y="0"/>
            <wp:positionH relativeFrom="column">
              <wp:posOffset>0</wp:posOffset>
            </wp:positionH>
            <wp:positionV relativeFrom="paragraph">
              <wp:posOffset>0</wp:posOffset>
            </wp:positionV>
            <wp:extent cx="5400675" cy="3768090"/>
            <wp:effectExtent l="25400" t="0" r="9525" b="0"/>
            <wp:wrapTight wrapText="bothSides">
              <wp:wrapPolygon edited="0">
                <wp:start x="-102" y="0"/>
                <wp:lineTo x="-102" y="21403"/>
                <wp:lineTo x="21638" y="21403"/>
                <wp:lineTo x="21638" y="0"/>
                <wp:lineTo x="-102"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00675" cy="3768090"/>
                    </a:xfrm>
                    <a:prstGeom prst="rect">
                      <a:avLst/>
                    </a:prstGeom>
                    <a:noFill/>
                    <a:ln w="9525">
                      <a:noFill/>
                      <a:miter lim="800000"/>
                      <a:headEnd/>
                      <a:tailEnd/>
                    </a:ln>
                  </pic:spPr>
                </pic:pic>
              </a:graphicData>
            </a:graphic>
          </wp:anchor>
        </w:drawing>
      </w:r>
    </w:p>
    <w:p w14:paraId="21200C07" w14:textId="77777777" w:rsidR="00C418B7" w:rsidRPr="00734CE6" w:rsidRDefault="00D46056" w:rsidP="00C418B7">
      <w:pPr>
        <w:widowControl/>
        <w:autoSpaceDE w:val="0"/>
        <w:autoSpaceDN w:val="0"/>
        <w:adjustRightInd w:val="0"/>
        <w:jc w:val="left"/>
        <w:rPr>
          <w:rFonts w:asciiTheme="majorEastAsia" w:eastAsiaTheme="majorEastAsia" w:hAnsiTheme="majorEastAsia" w:cs="ＭＳ 明朝"/>
          <w:color w:val="0000FF"/>
          <w:szCs w:val="32"/>
          <w:shd w:val="pct15" w:color="auto" w:fill="FFFFFF"/>
        </w:rPr>
      </w:pPr>
      <w:r>
        <w:rPr>
          <w:rFonts w:asciiTheme="majorEastAsia" w:eastAsiaTheme="majorEastAsia" w:hAnsiTheme="majorEastAsia" w:cs="ＭＳ 明朝" w:hint="eastAsia"/>
          <w:color w:val="0000FF"/>
          <w:szCs w:val="32"/>
          <w:shd w:val="pct15" w:color="auto" w:fill="FFFFFF"/>
        </w:rPr>
        <w:t>１−</w:t>
      </w:r>
      <w:r w:rsidR="00FC3781" w:rsidRPr="00734CE6">
        <w:rPr>
          <w:rFonts w:asciiTheme="majorEastAsia" w:eastAsiaTheme="majorEastAsia" w:hAnsiTheme="majorEastAsia" w:cs="ＭＳ 明朝" w:hint="eastAsia"/>
          <w:color w:val="0000FF"/>
          <w:szCs w:val="32"/>
          <w:shd w:val="pct15" w:color="auto" w:fill="FFFFFF"/>
        </w:rPr>
        <w:t>４</w:t>
      </w:r>
      <w:r w:rsidR="00C418B7" w:rsidRPr="00734CE6">
        <w:rPr>
          <w:rFonts w:asciiTheme="majorEastAsia" w:eastAsiaTheme="majorEastAsia" w:hAnsiTheme="majorEastAsia" w:cs="ＭＳ 明朝" w:hint="eastAsia"/>
          <w:color w:val="0000FF"/>
          <w:szCs w:val="32"/>
          <w:shd w:val="pct15" w:color="auto" w:fill="FFFFFF"/>
        </w:rPr>
        <w:t xml:space="preserve">　子どもは父母の不仲・離婚・再婚問題に揺れることを理解する</w:t>
      </w:r>
    </w:p>
    <w:p w14:paraId="657A387D" w14:textId="77777777" w:rsidR="00EC292D" w:rsidRPr="00EC6A75" w:rsidRDefault="00EC292D" w:rsidP="00EC292D">
      <w:pPr>
        <w:pStyle w:val="a4"/>
        <w:numPr>
          <w:ilvl w:val="0"/>
          <w:numId w:val="2"/>
        </w:numPr>
        <w:ind w:leftChars="0"/>
        <w:rPr>
          <w:rFonts w:asciiTheme="minorEastAsia" w:hAnsiTheme="minorEastAsia"/>
        </w:rPr>
      </w:pPr>
      <w:r w:rsidRPr="00EC6A75">
        <w:rPr>
          <w:rFonts w:asciiTheme="minorEastAsia" w:hAnsiTheme="minorEastAsia" w:hint="eastAsia"/>
        </w:rPr>
        <w:t>子どもや若者の精神的成長・健康は、自己肯定感の強さ如何にかかっていると言っても過言ではありません。そして子どもが自己肯定感の根を下ろすところは第一に“親、家庭”です。子育てにとって安心な家庭環境ほど重要なものはないのです。</w:t>
      </w:r>
    </w:p>
    <w:p w14:paraId="1CD60C59" w14:textId="77777777" w:rsidR="00EC292D" w:rsidRPr="00EC6A75" w:rsidRDefault="00EC292D" w:rsidP="00EC292D">
      <w:pPr>
        <w:pStyle w:val="a4"/>
        <w:numPr>
          <w:ilvl w:val="0"/>
          <w:numId w:val="2"/>
        </w:numPr>
        <w:ind w:leftChars="0"/>
        <w:rPr>
          <w:rFonts w:asciiTheme="minorEastAsia" w:hAnsiTheme="minorEastAsia"/>
        </w:rPr>
      </w:pPr>
      <w:r w:rsidRPr="00EC6A75">
        <w:rPr>
          <w:rFonts w:asciiTheme="minorEastAsia" w:hAnsiTheme="minorEastAsia" w:hint="eastAsia"/>
        </w:rPr>
        <w:t>ところが現在の日本は婚姻３組中１組が離婚する“離婚社会”となっています（アメリカは２組に１組が離婚する社会）。そして女性の社会進出が叫ばれる中、離婚カップルの割合は今後も増加すると予想されています。</w:t>
      </w:r>
    </w:p>
    <w:p w14:paraId="5AA46C40" w14:textId="77777777" w:rsidR="00FB3E79" w:rsidRPr="00EC6A75" w:rsidRDefault="00EC292D" w:rsidP="00EC292D">
      <w:pPr>
        <w:pStyle w:val="a4"/>
        <w:numPr>
          <w:ilvl w:val="0"/>
          <w:numId w:val="2"/>
        </w:numPr>
        <w:ind w:leftChars="0"/>
        <w:rPr>
          <w:rFonts w:asciiTheme="minorEastAsia" w:hAnsiTheme="minorEastAsia"/>
        </w:rPr>
      </w:pPr>
      <w:r w:rsidRPr="00EC6A75">
        <w:rPr>
          <w:rFonts w:asciiTheme="minorEastAsia" w:hAnsiTheme="minorEastAsia" w:hint="eastAsia"/>
        </w:rPr>
        <w:t>それなのに、多くの</w:t>
      </w:r>
      <w:r w:rsidR="00EC6A75" w:rsidRPr="00EC6A75">
        <w:rPr>
          <w:rFonts w:asciiTheme="minorEastAsia" w:hAnsiTheme="minorEastAsia" w:hint="eastAsia"/>
        </w:rPr>
        <w:t>子育て・</w:t>
      </w:r>
      <w:r w:rsidRPr="00EC6A75">
        <w:rPr>
          <w:rFonts w:asciiTheme="minorEastAsia" w:hAnsiTheme="minorEastAsia" w:hint="eastAsia"/>
        </w:rPr>
        <w:t>教育機関ではこの問題に対して“打つ手や方策”を有していないように見受けられます。親の“不仲・離婚・再婚”に揺れる子ども達の心に対しどうケアしていけば良いのかをクローズアップして検討している事例もあまり見当たらないようです。</w:t>
      </w:r>
    </w:p>
    <w:p w14:paraId="70D9BCBF" w14:textId="77777777" w:rsidR="00017597" w:rsidRPr="00EC6A75" w:rsidRDefault="00FB3E79" w:rsidP="00EC292D">
      <w:pPr>
        <w:pStyle w:val="a4"/>
        <w:numPr>
          <w:ilvl w:val="0"/>
          <w:numId w:val="2"/>
        </w:numPr>
        <w:ind w:leftChars="0"/>
        <w:rPr>
          <w:rFonts w:asciiTheme="minorEastAsia" w:hAnsiTheme="minorEastAsia"/>
        </w:rPr>
      </w:pPr>
      <w:r w:rsidRPr="00EC6A75">
        <w:rPr>
          <w:rFonts w:asciiTheme="minorEastAsia" w:hAnsiTheme="minorEastAsia" w:hint="eastAsia"/>
        </w:rPr>
        <w:t>「子どもと親の関係」、そしてその向うに垣間見える「母</w:t>
      </w:r>
      <w:r w:rsidR="00EC6A75" w:rsidRPr="00EC6A75">
        <w:rPr>
          <w:rFonts w:asciiTheme="minorEastAsia" w:hAnsiTheme="minorEastAsia" w:hint="eastAsia"/>
        </w:rPr>
        <w:t>と父の関係」を知ること（難しい場合は「感じる」でもいい）、</w:t>
      </w:r>
      <w:r w:rsidRPr="00EC6A75">
        <w:rPr>
          <w:rFonts w:asciiTheme="minorEastAsia" w:hAnsiTheme="minorEastAsia" w:hint="eastAsia"/>
        </w:rPr>
        <w:t>理解すること</w:t>
      </w:r>
      <w:r w:rsidR="00EC6A75" w:rsidRPr="00EC6A75">
        <w:rPr>
          <w:rFonts w:asciiTheme="minorEastAsia" w:hAnsiTheme="minorEastAsia" w:hint="eastAsia"/>
        </w:rPr>
        <w:t>は、子ども・若者の支援にあたって非常に重要なポイントです</w:t>
      </w:r>
      <w:r w:rsidRPr="00EC6A75">
        <w:rPr>
          <w:rFonts w:asciiTheme="minorEastAsia" w:hAnsiTheme="minorEastAsia" w:hint="eastAsia"/>
        </w:rPr>
        <w:t>。</w:t>
      </w:r>
    </w:p>
    <w:p w14:paraId="6C2AE1FF" w14:textId="77777777" w:rsidR="009A7978" w:rsidRPr="00EC6A75" w:rsidRDefault="00017597" w:rsidP="00EC6A75">
      <w:pPr>
        <w:pStyle w:val="a4"/>
        <w:numPr>
          <w:ilvl w:val="0"/>
          <w:numId w:val="2"/>
        </w:numPr>
        <w:ind w:leftChars="0"/>
        <w:rPr>
          <w:rFonts w:asciiTheme="minorEastAsia" w:hAnsiTheme="minorEastAsia"/>
        </w:rPr>
      </w:pPr>
      <w:r w:rsidRPr="00EC6A75">
        <w:rPr>
          <w:rFonts w:asciiTheme="minorEastAsia" w:hAnsiTheme="minorEastAsia" w:hint="eastAsia"/>
        </w:rPr>
        <w:t>ちなみに私</w:t>
      </w:r>
      <w:r w:rsidR="00EC6A75" w:rsidRPr="00EC6A75">
        <w:rPr>
          <w:rFonts w:asciiTheme="minorEastAsia" w:hAnsiTheme="minorEastAsia" w:hint="eastAsia"/>
        </w:rPr>
        <w:t>たち</w:t>
      </w:r>
      <w:r w:rsidRPr="00EC6A75">
        <w:rPr>
          <w:rFonts w:asciiTheme="minorEastAsia" w:hAnsiTheme="minorEastAsia" w:hint="eastAsia"/>
        </w:rPr>
        <w:t>が本年度支援した２６名の子ども・若者のうち</w:t>
      </w:r>
      <w:r w:rsidR="003D5A23" w:rsidRPr="00EC6A75">
        <w:rPr>
          <w:rFonts w:asciiTheme="minorEastAsia" w:hAnsiTheme="minorEastAsia" w:hint="eastAsia"/>
        </w:rPr>
        <w:t>片親の子は１５名、両親の不仲が明らかな子は２名というように、およそ２／３の子が“親の問題”を抱えています。</w:t>
      </w:r>
    </w:p>
    <w:p w14:paraId="442CE228"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08ECEF60" w14:textId="77777777" w:rsidR="00EC6A75" w:rsidRDefault="00D46056" w:rsidP="00C418B7">
      <w:pPr>
        <w:widowControl/>
        <w:autoSpaceDE w:val="0"/>
        <w:autoSpaceDN w:val="0"/>
        <w:adjustRightInd w:val="0"/>
        <w:jc w:val="left"/>
        <w:rPr>
          <w:rFonts w:ascii="ＭＳ 明朝" w:eastAsia="ＭＳ 明朝" w:cs="ＭＳ 明朝"/>
          <w:szCs w:val="32"/>
        </w:rPr>
      </w:pPr>
      <w:r>
        <w:rPr>
          <w:rFonts w:asciiTheme="majorEastAsia" w:eastAsiaTheme="majorEastAsia" w:hAnsiTheme="majorEastAsia" w:cs="ＭＳ 明朝" w:hint="eastAsia"/>
          <w:color w:val="0000FF"/>
          <w:szCs w:val="32"/>
          <w:shd w:val="pct15" w:color="auto" w:fill="FFFFFF"/>
        </w:rPr>
        <w:t>１−</w:t>
      </w:r>
      <w:r w:rsidR="00FC3781" w:rsidRPr="00734CE6">
        <w:rPr>
          <w:rFonts w:asciiTheme="majorEastAsia" w:eastAsiaTheme="majorEastAsia" w:hAnsiTheme="majorEastAsia" w:cs="ＭＳ 明朝" w:hint="eastAsia"/>
          <w:color w:val="0000FF"/>
          <w:szCs w:val="32"/>
          <w:shd w:val="pct15" w:color="auto" w:fill="FFFFFF"/>
        </w:rPr>
        <w:t>５</w:t>
      </w:r>
      <w:r w:rsidR="00C418B7" w:rsidRPr="00734CE6">
        <w:rPr>
          <w:rFonts w:asciiTheme="majorEastAsia" w:eastAsiaTheme="majorEastAsia" w:hAnsiTheme="majorEastAsia" w:cs="ＭＳ 明朝" w:hint="eastAsia"/>
          <w:color w:val="0000FF"/>
          <w:szCs w:val="32"/>
          <w:shd w:val="pct15" w:color="auto" w:fill="FFFFFF"/>
        </w:rPr>
        <w:t xml:space="preserve">　大切な持ち物、大切にしていることを知る</w:t>
      </w:r>
    </w:p>
    <w:p w14:paraId="04A7FD5C" w14:textId="77777777" w:rsidR="00EC6A75" w:rsidRPr="00EC6A75" w:rsidRDefault="00EC6A75" w:rsidP="00EC6A75">
      <w:pPr>
        <w:pStyle w:val="a4"/>
        <w:widowControl/>
        <w:numPr>
          <w:ilvl w:val="0"/>
          <w:numId w:val="2"/>
        </w:numPr>
        <w:autoSpaceDE w:val="0"/>
        <w:autoSpaceDN w:val="0"/>
        <w:adjustRightInd w:val="0"/>
        <w:ind w:leftChars="0"/>
        <w:jc w:val="left"/>
        <w:rPr>
          <w:rFonts w:ascii="ＭＳ 明朝" w:eastAsia="ＭＳ 明朝" w:cs="ＭＳ 明朝"/>
          <w:szCs w:val="32"/>
        </w:rPr>
      </w:pPr>
      <w:r w:rsidRPr="00EC6A75">
        <w:rPr>
          <w:rFonts w:ascii="ＭＳ 明朝" w:eastAsia="ＭＳ 明朝" w:cs="ＭＳ 明朝" w:hint="eastAsia"/>
          <w:szCs w:val="32"/>
        </w:rPr>
        <w:t>支援するに</w:t>
      </w:r>
      <w:r>
        <w:rPr>
          <w:rFonts w:ascii="ＭＳ 明朝" w:eastAsia="ＭＳ 明朝" w:cs="ＭＳ 明朝" w:hint="eastAsia"/>
          <w:szCs w:val="32"/>
        </w:rPr>
        <w:t>あたって</w:t>
      </w:r>
      <w:r w:rsidRPr="00EC6A75">
        <w:rPr>
          <w:rFonts w:ascii="ＭＳ 明朝" w:eastAsia="ＭＳ 明朝" w:cs="ＭＳ 明朝" w:hint="eastAsia"/>
          <w:szCs w:val="32"/>
        </w:rPr>
        <w:t>、子ども・若者たちが抱えている淋しさや夢を理解して</w:t>
      </w:r>
      <w:r>
        <w:rPr>
          <w:rFonts w:ascii="ＭＳ 明朝" w:eastAsia="ＭＳ 明朝" w:cs="ＭＳ 明朝" w:hint="eastAsia"/>
          <w:szCs w:val="32"/>
        </w:rPr>
        <w:t>あげることが大事ですが、大人には子どもの気持ちがなかなか見えてこない場合もあります。そうした時に、子どもの心の所在を知る（感じる）ための手がかりとなるのが、“大切にしている持ち物”や“言動におけるこだわり”です。</w:t>
      </w:r>
    </w:p>
    <w:p w14:paraId="3BAF70D6" w14:textId="77777777" w:rsidR="00EC6A75" w:rsidRPr="00EC6A75" w:rsidRDefault="00EC6A75" w:rsidP="00EC6A75">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幼少期、自分がまだ幸せだと感じていた頃の写真や思い出のグッズを</w:t>
      </w:r>
      <w:r w:rsidR="00A020C7">
        <w:rPr>
          <w:rFonts w:ascii="ＭＳ 明朝" w:eastAsia="ＭＳ 明朝" w:cs="ＭＳ 明朝" w:hint="eastAsia"/>
          <w:szCs w:val="32"/>
        </w:rPr>
        <w:t>持ち歩いたり、見せたがったりする場合、その子の心は今厳しい状況にあるといえるでしょう。</w:t>
      </w:r>
    </w:p>
    <w:p w14:paraId="5488A758"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1988C080" w14:textId="77777777" w:rsidR="00CB481B" w:rsidRDefault="00D46056" w:rsidP="00CB481B">
      <w:pPr>
        <w:widowControl/>
        <w:autoSpaceDE w:val="0"/>
        <w:autoSpaceDN w:val="0"/>
        <w:adjustRightInd w:val="0"/>
        <w:jc w:val="left"/>
        <w:rPr>
          <w:rFonts w:ascii="ＭＳ 明朝" w:eastAsia="ＭＳ 明朝" w:cs="ＭＳ 明朝"/>
          <w:color w:val="FF0000"/>
          <w:szCs w:val="32"/>
        </w:rPr>
      </w:pPr>
      <w:r>
        <w:rPr>
          <w:rFonts w:asciiTheme="majorEastAsia" w:eastAsiaTheme="majorEastAsia" w:hAnsiTheme="majorEastAsia" w:hint="eastAsia"/>
          <w:color w:val="0000FF"/>
          <w:shd w:val="pct15" w:color="auto" w:fill="FFFFFF"/>
        </w:rPr>
        <w:t>１−６</w:t>
      </w:r>
      <w:r w:rsidR="00C418B7" w:rsidRPr="00734CE6">
        <w:rPr>
          <w:rFonts w:asciiTheme="majorEastAsia" w:eastAsiaTheme="majorEastAsia" w:hAnsiTheme="majorEastAsia" w:hint="eastAsia"/>
          <w:color w:val="0000FF"/>
          <w:shd w:val="pct15" w:color="auto" w:fill="FFFFFF"/>
        </w:rPr>
        <w:t xml:space="preserve">　低学力でも“低能力”ではないことを知る</w:t>
      </w:r>
    </w:p>
    <w:p w14:paraId="2E4DA6B3" w14:textId="77777777" w:rsidR="00CB481B" w:rsidRDefault="00A020C7" w:rsidP="00CB481B">
      <w:pPr>
        <w:pStyle w:val="a4"/>
        <w:widowControl/>
        <w:numPr>
          <w:ilvl w:val="0"/>
          <w:numId w:val="2"/>
        </w:numPr>
        <w:autoSpaceDE w:val="0"/>
        <w:autoSpaceDN w:val="0"/>
        <w:adjustRightInd w:val="0"/>
        <w:ind w:leftChars="0"/>
        <w:jc w:val="left"/>
      </w:pPr>
      <w:r w:rsidRPr="00A020C7">
        <w:rPr>
          <w:rFonts w:hint="eastAsia"/>
        </w:rPr>
        <w:t>近年、学力と親の収入は比例すると言われています。経済的困窮世帯の子どもには厳しい時代と言わざるを得ません。</w:t>
      </w:r>
      <w:r>
        <w:rPr>
          <w:rFonts w:hint="eastAsia"/>
        </w:rPr>
        <w:t>残念ながら学校の学業成績は上がらず、“低学力”と見なされる子も少なくありません。</w:t>
      </w:r>
    </w:p>
    <w:p w14:paraId="7400DD57" w14:textId="77777777" w:rsidR="00A020C7" w:rsidRPr="00CB481B" w:rsidRDefault="00A020C7" w:rsidP="00CB481B">
      <w:pPr>
        <w:pStyle w:val="a4"/>
        <w:widowControl/>
        <w:numPr>
          <w:ilvl w:val="0"/>
          <w:numId w:val="2"/>
        </w:numPr>
        <w:autoSpaceDE w:val="0"/>
        <w:autoSpaceDN w:val="0"/>
        <w:adjustRightInd w:val="0"/>
        <w:ind w:leftChars="0"/>
        <w:jc w:val="left"/>
      </w:pPr>
      <w:r w:rsidRPr="00CB481B">
        <w:rPr>
          <w:rFonts w:ascii="ＭＳ 明朝" w:eastAsia="ＭＳ 明朝" w:cs="ＭＳ 明朝" w:hint="eastAsia"/>
          <w:szCs w:val="32"/>
        </w:rPr>
        <w:t>しかし学業成績が芳しくないからといって決して“低能力”ではないということを意識しておくべきです。</w:t>
      </w:r>
    </w:p>
    <w:p w14:paraId="60385B46" w14:textId="77777777" w:rsidR="00A020C7" w:rsidRDefault="00A020C7" w:rsidP="00A020C7">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他人の心（とりわけ辛いことなど）を理解することに優れていたり、会話や対人コミュニケーションのセンスがあったり、仲間づくりが上手かったり、身体を動かす能力が高かったりと、様々な能力を子どもたちは持っているのです。</w:t>
      </w:r>
    </w:p>
    <w:p w14:paraId="6D127241" w14:textId="77777777" w:rsidR="007622D7" w:rsidRDefault="007622D7" w:rsidP="00A020C7">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支援者は、子どもたちが“光るところ”を十分理解して評価すべきだと思われます。評価していること、認めていることが子どもに伝わると、子どももより心を開いてくれるようになるはずです。</w:t>
      </w:r>
    </w:p>
    <w:p w14:paraId="77B6220B" w14:textId="77777777" w:rsidR="00CB481B" w:rsidRDefault="007622D7"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sidRPr="00CB481B">
        <w:rPr>
          <w:rFonts w:ascii="ＭＳ 明朝" w:eastAsia="ＭＳ 明朝" w:cs="ＭＳ 明朝" w:hint="eastAsia"/>
          <w:szCs w:val="32"/>
        </w:rPr>
        <w:t>苦手だと思われるところに関しては、その原因を</w:t>
      </w:r>
      <w:r w:rsidR="00CB481B" w:rsidRPr="00CB481B">
        <w:rPr>
          <w:rFonts w:ascii="ＭＳ 明朝" w:eastAsia="ＭＳ 明朝" w:cs="ＭＳ 明朝" w:hint="eastAsia"/>
          <w:szCs w:val="32"/>
        </w:rPr>
        <w:t>探ってみることが重要です。もちろん</w:t>
      </w:r>
      <w:r w:rsidR="00CB481B">
        <w:rPr>
          <w:rFonts w:ascii="ＭＳ 明朝" w:eastAsia="ＭＳ 明朝" w:cs="ＭＳ 明朝" w:hint="eastAsia"/>
          <w:szCs w:val="32"/>
        </w:rPr>
        <w:t>生まれながらの</w:t>
      </w:r>
      <w:r w:rsidR="00CB481B" w:rsidRPr="00CB481B">
        <w:rPr>
          <w:rFonts w:ascii="ＭＳ 明朝" w:eastAsia="ＭＳ 明朝" w:cs="ＭＳ 明朝" w:hint="eastAsia"/>
          <w:szCs w:val="32"/>
        </w:rPr>
        <w:t>個性や能力差はあ</w:t>
      </w:r>
      <w:r w:rsidR="00CB481B">
        <w:rPr>
          <w:rFonts w:ascii="ＭＳ 明朝" w:eastAsia="ＭＳ 明朝" w:cs="ＭＳ 明朝" w:hint="eastAsia"/>
          <w:szCs w:val="32"/>
        </w:rPr>
        <w:t>るでしょうが、“環境”が原因になっていると</w:t>
      </w:r>
      <w:r w:rsidR="006471B0">
        <w:rPr>
          <w:rFonts w:ascii="ＭＳ 明朝" w:eastAsia="ＭＳ 明朝" w:cs="ＭＳ 明朝" w:hint="eastAsia"/>
          <w:szCs w:val="32"/>
        </w:rPr>
        <w:t>考えられる</w:t>
      </w:r>
      <w:r w:rsidR="00CB481B">
        <w:rPr>
          <w:rFonts w:ascii="ＭＳ 明朝" w:eastAsia="ＭＳ 明朝" w:cs="ＭＳ 明朝" w:hint="eastAsia"/>
          <w:szCs w:val="32"/>
        </w:rPr>
        <w:t>ケースも</w:t>
      </w:r>
      <w:r w:rsidR="006471B0">
        <w:rPr>
          <w:rFonts w:ascii="ＭＳ 明朝" w:eastAsia="ＭＳ 明朝" w:cs="ＭＳ 明朝" w:hint="eastAsia"/>
          <w:szCs w:val="32"/>
        </w:rPr>
        <w:t>少なくないからです。</w:t>
      </w:r>
    </w:p>
    <w:p w14:paraId="2144F8B5" w14:textId="77777777" w:rsidR="00C418B7" w:rsidRPr="00CB481B" w:rsidRDefault="00C418B7" w:rsidP="00F92845">
      <w:pPr>
        <w:pStyle w:val="a4"/>
        <w:widowControl/>
        <w:autoSpaceDE w:val="0"/>
        <w:autoSpaceDN w:val="0"/>
        <w:adjustRightInd w:val="0"/>
        <w:ind w:leftChars="0" w:left="660"/>
        <w:jc w:val="left"/>
        <w:rPr>
          <w:rFonts w:ascii="ＭＳ 明朝" w:eastAsia="ＭＳ 明朝" w:cs="ＭＳ 明朝"/>
          <w:szCs w:val="32"/>
        </w:rPr>
      </w:pPr>
    </w:p>
    <w:p w14:paraId="6E060334" w14:textId="77777777" w:rsidR="00C418B7" w:rsidRPr="00734CE6" w:rsidRDefault="00991E88" w:rsidP="00C418B7">
      <w:pPr>
        <w:widowControl/>
        <w:autoSpaceDE w:val="0"/>
        <w:autoSpaceDN w:val="0"/>
        <w:adjustRightInd w:val="0"/>
        <w:jc w:val="left"/>
        <w:rPr>
          <w:rFonts w:asciiTheme="majorEastAsia" w:eastAsiaTheme="majorEastAsia" w:hAnsiTheme="majorEastAsia" w:cs="ＭＳ 明朝"/>
          <w:color w:val="0000FF"/>
          <w:szCs w:val="32"/>
          <w:shd w:val="pct15" w:color="auto" w:fill="FFFFFF"/>
        </w:rPr>
      </w:pPr>
      <w:r>
        <w:rPr>
          <w:rFonts w:asciiTheme="majorEastAsia" w:eastAsiaTheme="majorEastAsia" w:hAnsiTheme="majorEastAsia" w:cs="ＭＳ 明朝" w:hint="eastAsia"/>
          <w:color w:val="0000FF"/>
          <w:szCs w:val="32"/>
          <w:shd w:val="pct15" w:color="auto" w:fill="FFFFFF"/>
        </w:rPr>
        <w:t>１−７</w:t>
      </w:r>
      <w:r w:rsidR="00C418B7" w:rsidRPr="00734CE6">
        <w:rPr>
          <w:rFonts w:asciiTheme="majorEastAsia" w:eastAsiaTheme="majorEastAsia" w:hAnsiTheme="majorEastAsia" w:cs="ＭＳ 明朝" w:hint="eastAsia"/>
          <w:color w:val="0000FF"/>
          <w:szCs w:val="32"/>
          <w:shd w:val="pct15" w:color="auto" w:fill="FFFFFF"/>
        </w:rPr>
        <w:t xml:space="preserve">　「ダブルリミティッド」に留意する</w:t>
      </w:r>
    </w:p>
    <w:p w14:paraId="77B5DEB8" w14:textId="77777777" w:rsidR="003068D3" w:rsidRPr="003068D3" w:rsidRDefault="003068D3" w:rsidP="003068D3">
      <w:pPr>
        <w:pStyle w:val="a4"/>
        <w:widowControl/>
        <w:numPr>
          <w:ilvl w:val="0"/>
          <w:numId w:val="2"/>
        </w:numPr>
        <w:autoSpaceDE w:val="0"/>
        <w:autoSpaceDN w:val="0"/>
        <w:adjustRightInd w:val="0"/>
        <w:ind w:leftChars="0"/>
        <w:jc w:val="left"/>
        <w:rPr>
          <w:rFonts w:asciiTheme="minorEastAsia" w:hAnsiTheme="minorEastAsia" w:cs="Osaka"/>
          <w:szCs w:val="26"/>
        </w:rPr>
      </w:pPr>
      <w:r w:rsidRPr="003068D3">
        <w:rPr>
          <w:rFonts w:ascii="ＭＳ 明朝" w:eastAsia="ＭＳ 明朝" w:cs="ＭＳ 明朝" w:hint="eastAsia"/>
          <w:szCs w:val="32"/>
        </w:rPr>
        <w:t>ダブルリミテッドとは、ダブルリミテッド・バイリンガル、</w:t>
      </w:r>
      <w:r w:rsidRPr="003068D3">
        <w:rPr>
          <w:rFonts w:asciiTheme="minorEastAsia" w:hAnsiTheme="minorEastAsia" w:cs="Osaka" w:hint="eastAsia"/>
          <w:szCs w:val="26"/>
        </w:rPr>
        <w:t>二言語環境にいながら、第１言語（母語）も第２言語も年齢レベルに達していない状態をいいます。高度な学習の読み書きや認知面に問題を抱える場合が少なくないようです。</w:t>
      </w:r>
      <w:r w:rsidR="00DC44D9">
        <w:rPr>
          <w:rFonts w:asciiTheme="minorEastAsia" w:hAnsiTheme="minorEastAsia" w:cs="ＭＳ 明朝" w:hint="eastAsia"/>
          <w:szCs w:val="32"/>
        </w:rPr>
        <w:t>私たちが支援する子どもたちにも、中国から来た子どもたちがいて、程度の差はあれ、この問題を抱えているようです。</w:t>
      </w:r>
    </w:p>
    <w:p w14:paraId="172E2A5D" w14:textId="77777777" w:rsidR="009A7978" w:rsidRPr="003068D3" w:rsidRDefault="00666EAC" w:rsidP="003068D3">
      <w:pPr>
        <w:pStyle w:val="a4"/>
        <w:widowControl/>
        <w:numPr>
          <w:ilvl w:val="0"/>
          <w:numId w:val="2"/>
        </w:numPr>
        <w:autoSpaceDE w:val="0"/>
        <w:autoSpaceDN w:val="0"/>
        <w:adjustRightInd w:val="0"/>
        <w:ind w:leftChars="0"/>
        <w:jc w:val="left"/>
        <w:rPr>
          <w:rFonts w:asciiTheme="minorEastAsia" w:hAnsiTheme="minorEastAsia" w:cs="ＭＳ 明朝"/>
          <w:szCs w:val="32"/>
        </w:rPr>
      </w:pPr>
      <w:r>
        <w:rPr>
          <w:rFonts w:asciiTheme="minorEastAsia" w:hAnsiTheme="minorEastAsia" w:cs="ＭＳ 明朝" w:hint="eastAsia"/>
          <w:szCs w:val="32"/>
        </w:rPr>
        <w:t>今のところ、</w:t>
      </w:r>
      <w:r w:rsidR="00DC44D9">
        <w:rPr>
          <w:rFonts w:asciiTheme="minorEastAsia" w:hAnsiTheme="minorEastAsia" w:cs="ＭＳ 明朝" w:hint="eastAsia"/>
          <w:szCs w:val="32"/>
        </w:rPr>
        <w:t>言語教育</w:t>
      </w:r>
      <w:r>
        <w:rPr>
          <w:rFonts w:asciiTheme="minorEastAsia" w:hAnsiTheme="minorEastAsia" w:cs="ＭＳ 明朝" w:hint="eastAsia"/>
          <w:szCs w:val="32"/>
        </w:rPr>
        <w:t>関係</w:t>
      </w:r>
      <w:r w:rsidR="00DC44D9">
        <w:rPr>
          <w:rFonts w:asciiTheme="minorEastAsia" w:hAnsiTheme="minorEastAsia" w:cs="ＭＳ 明朝" w:hint="eastAsia"/>
          <w:szCs w:val="32"/>
        </w:rPr>
        <w:t>者ではない私たち</w:t>
      </w:r>
      <w:r w:rsidR="005E4C11">
        <w:rPr>
          <w:rFonts w:asciiTheme="minorEastAsia" w:hAnsiTheme="minorEastAsia" w:cs="ＭＳ 明朝" w:hint="eastAsia"/>
          <w:szCs w:val="32"/>
        </w:rPr>
        <w:t>に</w:t>
      </w:r>
      <w:r w:rsidR="00DC44D9">
        <w:rPr>
          <w:rFonts w:asciiTheme="minorEastAsia" w:hAnsiTheme="minorEastAsia" w:cs="ＭＳ 明朝" w:hint="eastAsia"/>
          <w:szCs w:val="32"/>
        </w:rPr>
        <w:t>できることは、「そのハンディを理解（想像）しながら、素のままの“水平目線”で向き合い、その子の良いところ、優れたところを認める」しかありません。</w:t>
      </w:r>
    </w:p>
    <w:p w14:paraId="611BEC74"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074B009A" w14:textId="77777777" w:rsidR="00EF4658" w:rsidRPr="007844DE" w:rsidRDefault="00991E88" w:rsidP="00EF4658">
      <w:pPr>
        <w:widowControl/>
        <w:autoSpaceDE w:val="0"/>
        <w:autoSpaceDN w:val="0"/>
        <w:adjustRightInd w:val="0"/>
        <w:jc w:val="left"/>
        <w:rPr>
          <w:rFonts w:asciiTheme="majorEastAsia" w:eastAsiaTheme="majorEastAsia" w:hAnsiTheme="majorEastAsia" w:cs="ＭＳ 明朝"/>
          <w:color w:val="0000FF"/>
          <w:szCs w:val="32"/>
          <w:shd w:val="pct15" w:color="auto" w:fill="FFFFFF"/>
        </w:rPr>
      </w:pPr>
      <w:r>
        <w:rPr>
          <w:rFonts w:asciiTheme="majorEastAsia" w:eastAsiaTheme="majorEastAsia" w:hAnsiTheme="majorEastAsia" w:cs="ＭＳ 明朝" w:hint="eastAsia"/>
          <w:color w:val="0000FF"/>
          <w:szCs w:val="32"/>
          <w:shd w:val="pct15" w:color="auto" w:fill="FFFFFF"/>
        </w:rPr>
        <w:t>１−８</w:t>
      </w:r>
      <w:r w:rsidR="00EF4658" w:rsidRPr="00734CE6">
        <w:rPr>
          <w:rFonts w:asciiTheme="majorEastAsia" w:eastAsiaTheme="majorEastAsia" w:hAnsiTheme="majorEastAsia" w:cs="ＭＳ 明朝" w:hint="eastAsia"/>
          <w:color w:val="0000FF"/>
          <w:szCs w:val="32"/>
          <w:shd w:val="pct15" w:color="auto" w:fill="FFFFFF"/>
        </w:rPr>
        <w:t xml:space="preserve">　趣味を否定しない、趣味に付き合う</w:t>
      </w:r>
    </w:p>
    <w:p w14:paraId="6362BAFB" w14:textId="77777777" w:rsidR="005045D2" w:rsidRPr="005045D2" w:rsidRDefault="005045D2" w:rsidP="005045D2">
      <w:pPr>
        <w:pStyle w:val="a4"/>
        <w:widowControl/>
        <w:numPr>
          <w:ilvl w:val="0"/>
          <w:numId w:val="2"/>
        </w:numPr>
        <w:autoSpaceDE w:val="0"/>
        <w:autoSpaceDN w:val="0"/>
        <w:adjustRightInd w:val="0"/>
        <w:ind w:leftChars="0"/>
        <w:jc w:val="left"/>
        <w:rPr>
          <w:rFonts w:ascii="ＭＳ 明朝" w:eastAsia="ＭＳ 明朝" w:cs="ＭＳ 明朝"/>
          <w:szCs w:val="32"/>
        </w:rPr>
      </w:pPr>
      <w:r w:rsidRPr="005045D2">
        <w:rPr>
          <w:rFonts w:ascii="ＭＳ 明朝" w:eastAsia="ＭＳ 明朝" w:cs="ＭＳ 明朝" w:hint="eastAsia"/>
          <w:szCs w:val="32"/>
        </w:rPr>
        <w:t>今やゲームをしない子どもは希有な存在です。ゲームの他にも巷にはコミックやアニメ、ＡＫＢなど、子どもが夢中になるものが溢れています。</w:t>
      </w:r>
    </w:p>
    <w:p w14:paraId="5DAC215F" w14:textId="77777777" w:rsidR="005045D2" w:rsidRDefault="005045D2" w:rsidP="005045D2">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支援者（大人）の目には“どこが魅力なんだろう”と疑問に映るケースも少なくありませんが、大事なことは、これら子どもたちの“趣味”を否定しないことです。彼等にとって、趣味を否定されることが人格を否定されるように感じることがあるからです。</w:t>
      </w:r>
    </w:p>
    <w:p w14:paraId="2F8932D2" w14:textId="77777777" w:rsidR="005045D2" w:rsidRDefault="005045D2" w:rsidP="005045D2">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だからといって、子どもたちの趣味に迎合し過ぎることはありませんが、多少“趣味につき合う”程度のセンスは持つべきかもしれません。彼等にとって、趣味につき合ってくれる大人は、“自分のことをわかってくれる大人、認めてくれる大人”であることが多いようです。</w:t>
      </w:r>
    </w:p>
    <w:p w14:paraId="3D6F7F0D" w14:textId="77777777" w:rsidR="004E547C" w:rsidRDefault="005045D2"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sidRPr="004E547C">
        <w:rPr>
          <w:rFonts w:ascii="ＭＳ 明朝" w:eastAsia="ＭＳ 明朝" w:cs="ＭＳ 明朝" w:hint="eastAsia"/>
          <w:szCs w:val="32"/>
        </w:rPr>
        <w:t>ただし、ゲームの危険性（ゲーム脳や中毒症状のことなど）については</w:t>
      </w:r>
      <w:r w:rsidR="00A904CB" w:rsidRPr="004E547C">
        <w:rPr>
          <w:rFonts w:ascii="ＭＳ 明朝" w:eastAsia="ＭＳ 明朝" w:cs="ＭＳ 明朝" w:hint="eastAsia"/>
          <w:szCs w:val="32"/>
        </w:rPr>
        <w:t>はっきりと伝えておくべきです。</w:t>
      </w:r>
      <w:r w:rsidR="004E547C">
        <w:rPr>
          <w:rFonts w:ascii="ＭＳ 明朝" w:eastAsia="ＭＳ 明朝" w:cs="ＭＳ 明朝" w:hint="eastAsia"/>
          <w:szCs w:val="32"/>
        </w:rPr>
        <w:t>「</w:t>
      </w:r>
      <w:r w:rsidR="004E547C" w:rsidRPr="004E547C">
        <w:rPr>
          <w:rFonts w:ascii="ＭＳ 明朝" w:eastAsia="ＭＳ 明朝" w:cs="ＭＳ 明朝" w:hint="eastAsia"/>
          <w:szCs w:val="32"/>
        </w:rPr>
        <w:t>全てを</w:t>
      </w:r>
      <w:r w:rsidR="00A904CB" w:rsidRPr="004E547C">
        <w:rPr>
          <w:rFonts w:ascii="ＭＳ 明朝" w:eastAsia="ＭＳ 明朝" w:cs="ＭＳ 明朝" w:hint="eastAsia"/>
          <w:szCs w:val="32"/>
        </w:rPr>
        <w:t>否定はしないが</w:t>
      </w:r>
      <w:r w:rsidR="004E547C">
        <w:rPr>
          <w:rFonts w:ascii="ＭＳ 明朝" w:eastAsia="ＭＳ 明朝" w:cs="ＭＳ 明朝" w:hint="eastAsia"/>
          <w:szCs w:val="32"/>
        </w:rPr>
        <w:t>賛同・評価できることではない。あなたのことが心配だ。」という思いを伝えることが</w:t>
      </w:r>
      <w:r w:rsidR="00B73AB4">
        <w:rPr>
          <w:rFonts w:ascii="ＭＳ 明朝" w:eastAsia="ＭＳ 明朝" w:cs="ＭＳ 明朝" w:hint="eastAsia"/>
          <w:szCs w:val="32"/>
        </w:rPr>
        <w:t>重要です。</w:t>
      </w:r>
    </w:p>
    <w:p w14:paraId="7969EA9D" w14:textId="77777777" w:rsidR="00EF4658" w:rsidRPr="004E547C" w:rsidRDefault="00EF4658" w:rsidP="004E547C">
      <w:pPr>
        <w:pStyle w:val="a4"/>
        <w:widowControl/>
        <w:autoSpaceDE w:val="0"/>
        <w:autoSpaceDN w:val="0"/>
        <w:adjustRightInd w:val="0"/>
        <w:ind w:leftChars="0" w:left="660"/>
        <w:jc w:val="left"/>
        <w:rPr>
          <w:rFonts w:ascii="ＭＳ 明朝" w:eastAsia="ＭＳ 明朝" w:cs="ＭＳ 明朝"/>
          <w:szCs w:val="32"/>
        </w:rPr>
      </w:pPr>
    </w:p>
    <w:p w14:paraId="6F5A8184" w14:textId="77777777" w:rsidR="00EF4658" w:rsidRPr="00734CE6" w:rsidRDefault="00991E88" w:rsidP="00EF4658">
      <w:pPr>
        <w:widowControl/>
        <w:autoSpaceDE w:val="0"/>
        <w:autoSpaceDN w:val="0"/>
        <w:adjustRightInd w:val="0"/>
        <w:jc w:val="left"/>
        <w:rPr>
          <w:rFonts w:asciiTheme="majorEastAsia" w:eastAsiaTheme="majorEastAsia" w:hAnsiTheme="majorEastAsia" w:cs="ＭＳ 明朝"/>
          <w:color w:val="0000FF"/>
          <w:szCs w:val="32"/>
          <w:shd w:val="pct15" w:color="auto" w:fill="FFFFFF"/>
        </w:rPr>
      </w:pPr>
      <w:r>
        <w:rPr>
          <w:rFonts w:asciiTheme="majorEastAsia" w:eastAsiaTheme="majorEastAsia" w:hAnsiTheme="majorEastAsia" w:cs="ＭＳ 明朝" w:hint="eastAsia"/>
          <w:color w:val="0000FF"/>
          <w:szCs w:val="32"/>
          <w:shd w:val="pct15" w:color="auto" w:fill="FFFFFF"/>
        </w:rPr>
        <w:t>１−９</w:t>
      </w:r>
      <w:r w:rsidR="00EF4658" w:rsidRPr="00734CE6">
        <w:rPr>
          <w:rFonts w:asciiTheme="majorEastAsia" w:eastAsiaTheme="majorEastAsia" w:hAnsiTheme="majorEastAsia" w:cs="ＭＳ 明朝" w:hint="eastAsia"/>
          <w:color w:val="0000FF"/>
          <w:szCs w:val="32"/>
          <w:shd w:val="pct15" w:color="auto" w:fill="FFFFFF"/>
        </w:rPr>
        <w:t xml:space="preserve">　大人も“LINE”に参加して目を光らせる</w:t>
      </w:r>
    </w:p>
    <w:p w14:paraId="7E27A826" w14:textId="77777777" w:rsidR="00245D06" w:rsidRPr="00245D06" w:rsidRDefault="00F81606" w:rsidP="00245D06">
      <w:pPr>
        <w:pStyle w:val="a4"/>
        <w:widowControl/>
        <w:numPr>
          <w:ilvl w:val="0"/>
          <w:numId w:val="2"/>
        </w:numPr>
        <w:autoSpaceDE w:val="0"/>
        <w:autoSpaceDN w:val="0"/>
        <w:adjustRightInd w:val="0"/>
        <w:ind w:leftChars="0"/>
        <w:jc w:val="left"/>
        <w:rPr>
          <w:rFonts w:ascii="ＭＳ 明朝" w:eastAsia="ＭＳ 明朝" w:cs="ＭＳ 明朝"/>
          <w:szCs w:val="32"/>
        </w:rPr>
      </w:pPr>
      <w:r w:rsidRPr="00245D06">
        <w:rPr>
          <w:rFonts w:ascii="ＭＳ 明朝" w:eastAsia="ＭＳ 明朝" w:cs="ＭＳ 明朝" w:hint="eastAsia"/>
          <w:szCs w:val="32"/>
        </w:rPr>
        <w:t>ゲームと同様に危険性を孕んでいるのがＳＮＳです。</w:t>
      </w:r>
      <w:r w:rsidR="00245D06" w:rsidRPr="00245D06">
        <w:rPr>
          <w:rFonts w:ascii="ＭＳ 明朝" w:eastAsia="ＭＳ 明朝" w:cs="ＭＳ 明朝" w:hint="eastAsia"/>
          <w:szCs w:val="32"/>
        </w:rPr>
        <w:t>中でも</w:t>
      </w:r>
      <w:r w:rsidR="000102F7">
        <w:rPr>
          <w:rFonts w:ascii="ＭＳ 明朝" w:eastAsia="ＭＳ 明朝" w:cs="ＭＳ 明朝"/>
          <w:szCs w:val="32"/>
        </w:rPr>
        <w:t>LINE</w:t>
      </w:r>
      <w:r w:rsidR="00245D06" w:rsidRPr="00245D06">
        <w:rPr>
          <w:rFonts w:ascii="ＭＳ 明朝" w:eastAsia="ＭＳ 明朝" w:cs="ＭＳ 明朝" w:hint="eastAsia"/>
          <w:szCs w:val="32"/>
        </w:rPr>
        <w:t>を利用する子どもたちが多いようです。</w:t>
      </w:r>
      <w:r w:rsidR="00252013">
        <w:rPr>
          <w:rFonts w:ascii="ＭＳ 明朝" w:eastAsia="ＭＳ 明朝" w:cs="ＭＳ 明朝"/>
          <w:szCs w:val="32"/>
        </w:rPr>
        <w:t>LINE</w:t>
      </w:r>
      <w:r w:rsidR="00252013">
        <w:rPr>
          <w:rFonts w:ascii="ＭＳ 明朝" w:eastAsia="ＭＳ 明朝" w:cs="ＭＳ 明朝" w:hint="eastAsia"/>
          <w:szCs w:val="32"/>
        </w:rPr>
        <w:t>は子どもたちに</w:t>
      </w:r>
      <w:r w:rsidR="005B1ABC">
        <w:rPr>
          <w:rFonts w:ascii="ＭＳ 明朝" w:eastAsia="ＭＳ 明朝" w:cs="ＭＳ 明朝" w:hint="eastAsia"/>
          <w:szCs w:val="32"/>
        </w:rPr>
        <w:t>“便利さ”、“手軽さ”、“出会い”をもたらすのですが、一方で“身を滅ぼしかねない危険”にもつながる道であることを</w:t>
      </w:r>
      <w:r w:rsidR="000102F7">
        <w:rPr>
          <w:rFonts w:ascii="ＭＳ 明朝" w:eastAsia="ＭＳ 明朝" w:cs="ＭＳ 明朝" w:hint="eastAsia"/>
          <w:szCs w:val="32"/>
        </w:rPr>
        <w:t>忠告</w:t>
      </w:r>
      <w:r w:rsidR="005B1ABC">
        <w:rPr>
          <w:rFonts w:ascii="ＭＳ 明朝" w:eastAsia="ＭＳ 明朝" w:cs="ＭＳ 明朝" w:hint="eastAsia"/>
          <w:szCs w:val="32"/>
        </w:rPr>
        <w:t>しておかなければなりません。</w:t>
      </w:r>
    </w:p>
    <w:p w14:paraId="526ABC1B" w14:textId="77777777" w:rsidR="007E0669" w:rsidRPr="007E0669" w:rsidRDefault="00245D06" w:rsidP="00245D06">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平成２５年、</w:t>
      </w:r>
      <w:r w:rsidRPr="00252013">
        <w:rPr>
          <w:rFonts w:ascii="ＭＳ 明朝" w:eastAsia="ＭＳ 明朝" w:cs="ＭＳ 明朝" w:hint="eastAsia"/>
          <w:szCs w:val="32"/>
        </w:rPr>
        <w:t>広島県内の</w:t>
      </w:r>
      <w:r w:rsidR="00252013" w:rsidRPr="00252013">
        <w:rPr>
          <w:rFonts w:ascii="Arial" w:hAnsi="Arial" w:cs="Arial"/>
          <w:bCs/>
          <w:szCs w:val="26"/>
        </w:rPr>
        <w:t>灰ヶ峰</w:t>
      </w:r>
      <w:r w:rsidR="00252013">
        <w:rPr>
          <w:rFonts w:ascii="Arial" w:hAnsi="Arial" w:cs="Arial" w:hint="eastAsia"/>
          <w:bCs/>
          <w:szCs w:val="26"/>
        </w:rPr>
        <w:t>で少年達が起こした殺人事件も、</w:t>
      </w:r>
      <w:r w:rsidR="000102F7" w:rsidRPr="000102F7">
        <w:rPr>
          <w:rFonts w:asciiTheme="minorEastAsia" w:hAnsiTheme="minorEastAsia" w:cs="Arial" w:hint="eastAsia"/>
          <w:bCs/>
          <w:szCs w:val="26"/>
        </w:rPr>
        <w:t>LINE</w:t>
      </w:r>
      <w:r w:rsidR="000102F7">
        <w:rPr>
          <w:rFonts w:asciiTheme="minorEastAsia" w:hAnsiTheme="minorEastAsia" w:cs="Arial" w:hint="eastAsia"/>
          <w:bCs/>
          <w:szCs w:val="26"/>
        </w:rPr>
        <w:t>による結びつきが原因のひとつになったといえます。事実、私たちが</w:t>
      </w:r>
      <w:r w:rsidR="00D718DA">
        <w:rPr>
          <w:rFonts w:asciiTheme="minorEastAsia" w:hAnsiTheme="minorEastAsia" w:cs="Arial" w:hint="eastAsia"/>
          <w:bCs/>
          <w:szCs w:val="26"/>
        </w:rPr>
        <w:t>支援する</w:t>
      </w:r>
      <w:r w:rsidR="000102F7">
        <w:rPr>
          <w:rFonts w:asciiTheme="minorEastAsia" w:hAnsiTheme="minorEastAsia" w:cs="Arial" w:hint="eastAsia"/>
          <w:bCs/>
          <w:szCs w:val="26"/>
        </w:rPr>
        <w:t>子どもたちの中にも、この</w:t>
      </w:r>
      <w:r w:rsidR="000102F7" w:rsidRPr="00252013">
        <w:rPr>
          <w:rFonts w:ascii="Arial" w:hAnsi="Arial" w:cs="Arial"/>
          <w:bCs/>
          <w:szCs w:val="26"/>
        </w:rPr>
        <w:t>灰ヶ峰</w:t>
      </w:r>
      <w:r w:rsidR="000102F7">
        <w:rPr>
          <w:rFonts w:asciiTheme="minorEastAsia" w:hAnsiTheme="minorEastAsia" w:cs="Arial" w:hint="eastAsia"/>
          <w:bCs/>
          <w:szCs w:val="26"/>
        </w:rPr>
        <w:t>事件における</w:t>
      </w:r>
      <w:r w:rsidR="000102F7">
        <w:rPr>
          <w:rFonts w:asciiTheme="minorEastAsia" w:hAnsiTheme="minorEastAsia" w:cs="Arial"/>
          <w:bCs/>
          <w:szCs w:val="26"/>
        </w:rPr>
        <w:t>LINE</w:t>
      </w:r>
      <w:r w:rsidR="000102F7">
        <w:rPr>
          <w:rFonts w:asciiTheme="minorEastAsia" w:hAnsiTheme="minorEastAsia" w:cs="Arial" w:hint="eastAsia"/>
          <w:bCs/>
          <w:szCs w:val="26"/>
        </w:rPr>
        <w:t>上でのやりとりに関わりを持っていた（いわゆる遠巻きの傍観者としてですが）</w:t>
      </w:r>
      <w:r w:rsidR="00D718DA">
        <w:rPr>
          <w:rFonts w:asciiTheme="minorEastAsia" w:hAnsiTheme="minorEastAsia" w:cs="Arial" w:hint="eastAsia"/>
          <w:bCs/>
          <w:szCs w:val="26"/>
        </w:rPr>
        <w:t>子どもがいたことはショッキングな事実でした。</w:t>
      </w:r>
    </w:p>
    <w:p w14:paraId="63BF2CDA" w14:textId="77777777" w:rsidR="007E0669" w:rsidRPr="007E0669" w:rsidRDefault="007E0669" w:rsidP="00245D06">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Theme="minorEastAsia" w:hAnsiTheme="minorEastAsia" w:cs="Arial" w:hint="eastAsia"/>
          <w:bCs/>
          <w:szCs w:val="26"/>
        </w:rPr>
        <w:t>だからといって、いまこの世から</w:t>
      </w:r>
      <w:r>
        <w:rPr>
          <w:rFonts w:asciiTheme="minorEastAsia" w:hAnsiTheme="minorEastAsia" w:cs="Arial"/>
          <w:bCs/>
          <w:szCs w:val="26"/>
        </w:rPr>
        <w:t>LINE</w:t>
      </w:r>
      <w:r>
        <w:rPr>
          <w:rFonts w:asciiTheme="minorEastAsia" w:hAnsiTheme="minorEastAsia" w:cs="Arial" w:hint="eastAsia"/>
          <w:bCs/>
          <w:szCs w:val="26"/>
        </w:rPr>
        <w:t>など</w:t>
      </w:r>
      <w:r>
        <w:rPr>
          <w:rFonts w:asciiTheme="minorEastAsia" w:hAnsiTheme="minorEastAsia" w:cs="Arial"/>
          <w:bCs/>
          <w:szCs w:val="26"/>
        </w:rPr>
        <w:t>SNS</w:t>
      </w:r>
      <w:r>
        <w:rPr>
          <w:rFonts w:asciiTheme="minorEastAsia" w:hAnsiTheme="minorEastAsia" w:cs="Arial" w:hint="eastAsia"/>
          <w:bCs/>
          <w:szCs w:val="26"/>
        </w:rPr>
        <w:t>をなくすことなど到底不可能です。</w:t>
      </w:r>
    </w:p>
    <w:p w14:paraId="38288741" w14:textId="77777777" w:rsidR="00EF4658" w:rsidRPr="007E0669" w:rsidRDefault="007E0669"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Theme="minorEastAsia" w:hAnsiTheme="minorEastAsia" w:cs="Arial" w:hint="eastAsia"/>
          <w:bCs/>
          <w:szCs w:val="26"/>
        </w:rPr>
        <w:t>嫌って離れるよりは、大人たちも</w:t>
      </w:r>
      <w:r>
        <w:rPr>
          <w:rFonts w:asciiTheme="minorEastAsia" w:hAnsiTheme="minorEastAsia" w:cs="Arial"/>
          <w:bCs/>
          <w:szCs w:val="26"/>
        </w:rPr>
        <w:t>LINE</w:t>
      </w:r>
      <w:r>
        <w:rPr>
          <w:rFonts w:asciiTheme="minorEastAsia" w:hAnsiTheme="minorEastAsia" w:cs="Arial" w:hint="eastAsia"/>
          <w:bCs/>
          <w:szCs w:val="26"/>
        </w:rPr>
        <w:t>に参加して、その中で子どもたちとの連絡手段として、或いは子どもたちの様子をうかがう手段として活用するべきではないでしょうか。</w:t>
      </w:r>
      <w:r w:rsidR="002532C9">
        <w:rPr>
          <w:rFonts w:asciiTheme="minorEastAsia" w:hAnsiTheme="minorEastAsia" w:cs="Arial" w:hint="eastAsia"/>
          <w:bCs/>
          <w:szCs w:val="26"/>
        </w:rPr>
        <w:t>とりわけ</w:t>
      </w:r>
      <w:r>
        <w:rPr>
          <w:rFonts w:asciiTheme="minorEastAsia" w:hAnsiTheme="minorEastAsia" w:cs="Arial" w:hint="eastAsia"/>
          <w:bCs/>
          <w:szCs w:val="26"/>
        </w:rPr>
        <w:t>淋しさを抱える子ども</w:t>
      </w:r>
      <w:r w:rsidR="002532C9">
        <w:rPr>
          <w:rFonts w:asciiTheme="minorEastAsia" w:hAnsiTheme="minorEastAsia" w:cs="Arial" w:hint="eastAsia"/>
          <w:bCs/>
          <w:szCs w:val="26"/>
        </w:rPr>
        <w:t>は</w:t>
      </w:r>
      <w:r>
        <w:rPr>
          <w:rFonts w:asciiTheme="minorEastAsia" w:hAnsiTheme="minorEastAsia" w:cs="Arial"/>
          <w:bCs/>
          <w:szCs w:val="26"/>
        </w:rPr>
        <w:t>LINE</w:t>
      </w:r>
      <w:r>
        <w:rPr>
          <w:rFonts w:asciiTheme="minorEastAsia" w:hAnsiTheme="minorEastAsia" w:cs="Arial" w:hint="eastAsia"/>
          <w:bCs/>
          <w:szCs w:val="26"/>
        </w:rPr>
        <w:t>上で頻繁に“発信”をしているケース</w:t>
      </w:r>
      <w:r w:rsidR="002532C9">
        <w:rPr>
          <w:rFonts w:asciiTheme="minorEastAsia" w:hAnsiTheme="minorEastAsia" w:cs="Arial" w:hint="eastAsia"/>
          <w:bCs/>
          <w:szCs w:val="26"/>
        </w:rPr>
        <w:t>が目立つようです</w:t>
      </w:r>
      <w:r>
        <w:rPr>
          <w:rFonts w:asciiTheme="minorEastAsia" w:hAnsiTheme="minorEastAsia" w:cs="Arial" w:hint="eastAsia"/>
          <w:bCs/>
          <w:szCs w:val="26"/>
        </w:rPr>
        <w:t>。</w:t>
      </w:r>
    </w:p>
    <w:p w14:paraId="05D99D36"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0870D6DE" w14:textId="77777777" w:rsidR="00C418B7" w:rsidRPr="00E456FC" w:rsidRDefault="00C418B7" w:rsidP="00C418B7">
      <w:pPr>
        <w:widowControl/>
        <w:autoSpaceDE w:val="0"/>
        <w:autoSpaceDN w:val="0"/>
        <w:adjustRightInd w:val="0"/>
        <w:jc w:val="left"/>
        <w:rPr>
          <w:rFonts w:asciiTheme="majorEastAsia" w:eastAsiaTheme="majorEastAsia" w:hAnsiTheme="majorEastAsia" w:cs="ＭＳ 明朝"/>
          <w:color w:val="660066"/>
          <w:szCs w:val="32"/>
        </w:rPr>
      </w:pPr>
      <w:r w:rsidRPr="00E456FC">
        <w:rPr>
          <w:rFonts w:asciiTheme="majorEastAsia" w:eastAsiaTheme="majorEastAsia" w:hAnsiTheme="majorEastAsia" w:cs="ＭＳ 明朝" w:hint="eastAsia"/>
          <w:color w:val="660066"/>
          <w:szCs w:val="32"/>
        </w:rPr>
        <w:t>【子どもに対して向き合う姿勢】</w:t>
      </w:r>
    </w:p>
    <w:p w14:paraId="6BEFC99A" w14:textId="77777777" w:rsidR="00FC3781" w:rsidRPr="00734CE6" w:rsidRDefault="00991E88" w:rsidP="00C418B7">
      <w:pPr>
        <w:widowControl/>
        <w:autoSpaceDE w:val="0"/>
        <w:autoSpaceDN w:val="0"/>
        <w:adjustRightInd w:val="0"/>
        <w:jc w:val="left"/>
        <w:rPr>
          <w:rFonts w:asciiTheme="majorEastAsia" w:eastAsiaTheme="majorEastAsia" w:hAnsiTheme="majorEastAsia" w:cs="ＭＳ 明朝"/>
          <w:color w:val="660066"/>
          <w:szCs w:val="32"/>
          <w:shd w:val="pct15" w:color="auto" w:fill="FFFFFF"/>
        </w:rPr>
      </w:pPr>
      <w:r>
        <w:rPr>
          <w:rFonts w:asciiTheme="majorEastAsia" w:eastAsiaTheme="majorEastAsia" w:hAnsiTheme="majorEastAsia" w:cs="ＭＳ 明朝" w:hint="eastAsia"/>
          <w:color w:val="660066"/>
          <w:szCs w:val="32"/>
          <w:shd w:val="pct15" w:color="auto" w:fill="FFFFFF"/>
        </w:rPr>
        <w:t>１−１０</w:t>
      </w:r>
      <w:r w:rsidR="00C418B7" w:rsidRPr="00734CE6">
        <w:rPr>
          <w:rFonts w:asciiTheme="majorEastAsia" w:eastAsiaTheme="majorEastAsia" w:hAnsiTheme="majorEastAsia" w:cs="ＭＳ 明朝" w:hint="eastAsia"/>
          <w:color w:val="660066"/>
          <w:szCs w:val="32"/>
          <w:shd w:val="pct15" w:color="auto" w:fill="FFFFFF"/>
        </w:rPr>
        <w:t xml:space="preserve">　先ずは存在そのものを肯定</w:t>
      </w:r>
      <w:r w:rsidR="007844DE">
        <w:rPr>
          <w:rFonts w:asciiTheme="majorEastAsia" w:eastAsiaTheme="majorEastAsia" w:hAnsiTheme="majorEastAsia" w:cs="ＭＳ 明朝" w:hint="eastAsia"/>
          <w:color w:val="660066"/>
          <w:szCs w:val="32"/>
          <w:shd w:val="pct15" w:color="auto" w:fill="FFFFFF"/>
        </w:rPr>
        <w:t>し水平目線で向き合う</w:t>
      </w:r>
    </w:p>
    <w:p w14:paraId="691619AC" w14:textId="77777777" w:rsidR="001C354C" w:rsidRPr="001C354C" w:rsidRDefault="001C354C" w:rsidP="001C354C">
      <w:pPr>
        <w:pStyle w:val="a4"/>
        <w:widowControl/>
        <w:numPr>
          <w:ilvl w:val="0"/>
          <w:numId w:val="2"/>
        </w:numPr>
        <w:autoSpaceDE w:val="0"/>
        <w:autoSpaceDN w:val="0"/>
        <w:adjustRightInd w:val="0"/>
        <w:ind w:leftChars="0"/>
        <w:jc w:val="left"/>
        <w:rPr>
          <w:rFonts w:ascii="ＭＳ 明朝" w:eastAsia="ＭＳ 明朝" w:cs="ＭＳ 明朝"/>
          <w:szCs w:val="32"/>
        </w:rPr>
      </w:pPr>
      <w:r w:rsidRPr="001C354C">
        <w:rPr>
          <w:rFonts w:ascii="ＭＳ 明朝" w:eastAsia="ＭＳ 明朝" w:cs="ＭＳ 明朝" w:hint="eastAsia"/>
          <w:szCs w:val="32"/>
        </w:rPr>
        <w:t>子どもは大人の目線に敏感です。とりわけ学校というヒエラルキー社会の中で下層部と目されることの多い“できない子”は、“上から目線”の大人に信頼をおくことはないでしょう。</w:t>
      </w:r>
    </w:p>
    <w:p w14:paraId="0FE3B7B9" w14:textId="77777777" w:rsidR="00734CE6" w:rsidRPr="00F841C5" w:rsidRDefault="001C354C"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人は、その存在において平等です。</w:t>
      </w:r>
      <w:r w:rsidR="00301539">
        <w:rPr>
          <w:rFonts w:ascii="ＭＳ 明朝" w:eastAsia="ＭＳ 明朝" w:cs="ＭＳ 明朝" w:hint="eastAsia"/>
          <w:szCs w:val="32"/>
        </w:rPr>
        <w:t>そして世界には多様な人々が存在します。</w:t>
      </w:r>
      <w:r w:rsidR="00F841C5">
        <w:rPr>
          <w:rFonts w:ascii="ＭＳ 明朝" w:eastAsia="ＭＳ 明朝" w:cs="ＭＳ 明朝" w:hint="eastAsia"/>
          <w:szCs w:val="32"/>
        </w:rPr>
        <w:t>相手の</w:t>
      </w:r>
      <w:r>
        <w:rPr>
          <w:rFonts w:ascii="ＭＳ 明朝" w:eastAsia="ＭＳ 明朝" w:cs="ＭＳ 明朝" w:hint="eastAsia"/>
          <w:szCs w:val="32"/>
        </w:rPr>
        <w:t>存在</w:t>
      </w:r>
      <w:r w:rsidR="00301539">
        <w:rPr>
          <w:rFonts w:ascii="ＭＳ 明朝" w:eastAsia="ＭＳ 明朝" w:cs="ＭＳ 明朝" w:hint="eastAsia"/>
          <w:szCs w:val="32"/>
        </w:rPr>
        <w:t>そのもの</w:t>
      </w:r>
      <w:r>
        <w:rPr>
          <w:rFonts w:ascii="ＭＳ 明朝" w:eastAsia="ＭＳ 明朝" w:cs="ＭＳ 明朝" w:hint="eastAsia"/>
          <w:szCs w:val="32"/>
        </w:rPr>
        <w:t>を肯定して水平目線で向き合うことができる人</w:t>
      </w:r>
      <w:r w:rsidR="00F841C5">
        <w:rPr>
          <w:rFonts w:ascii="ＭＳ 明朝" w:eastAsia="ＭＳ 明朝" w:cs="ＭＳ 明朝" w:hint="eastAsia"/>
          <w:szCs w:val="32"/>
        </w:rPr>
        <w:t>こそ</w:t>
      </w:r>
      <w:r>
        <w:rPr>
          <w:rFonts w:ascii="ＭＳ 明朝" w:eastAsia="ＭＳ 明朝" w:cs="ＭＳ 明朝" w:hint="eastAsia"/>
          <w:szCs w:val="32"/>
        </w:rPr>
        <w:t>、</w:t>
      </w:r>
      <w:r w:rsidR="00F841C5">
        <w:rPr>
          <w:rFonts w:ascii="ＭＳ 明朝" w:eastAsia="ＭＳ 明朝" w:cs="ＭＳ 明朝" w:hint="eastAsia"/>
          <w:szCs w:val="32"/>
        </w:rPr>
        <w:t>子どもたちの</w:t>
      </w:r>
      <w:r>
        <w:rPr>
          <w:rFonts w:ascii="ＭＳ 明朝" w:eastAsia="ＭＳ 明朝" w:cs="ＭＳ 明朝" w:hint="eastAsia"/>
          <w:szCs w:val="32"/>
        </w:rPr>
        <w:t>支援者に適しているといえるでしょう。</w:t>
      </w:r>
    </w:p>
    <w:p w14:paraId="2E0BFEB0"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1D366E8C" w14:textId="77777777" w:rsidR="00FC3781" w:rsidRPr="00734CE6" w:rsidRDefault="00991E88" w:rsidP="00C418B7">
      <w:pPr>
        <w:widowControl/>
        <w:autoSpaceDE w:val="0"/>
        <w:autoSpaceDN w:val="0"/>
        <w:adjustRightInd w:val="0"/>
        <w:jc w:val="left"/>
        <w:rPr>
          <w:rFonts w:asciiTheme="majorEastAsia" w:eastAsiaTheme="majorEastAsia" w:hAnsiTheme="majorEastAsia" w:cs="ＭＳ 明朝"/>
          <w:color w:val="660066"/>
          <w:szCs w:val="32"/>
          <w:shd w:val="pct15" w:color="auto" w:fill="FFFFFF"/>
        </w:rPr>
      </w:pPr>
      <w:r>
        <w:rPr>
          <w:rFonts w:asciiTheme="majorEastAsia" w:eastAsiaTheme="majorEastAsia" w:hAnsiTheme="majorEastAsia" w:cs="ＭＳ 明朝" w:hint="eastAsia"/>
          <w:color w:val="660066"/>
          <w:szCs w:val="32"/>
          <w:shd w:val="pct15" w:color="auto" w:fill="FFFFFF"/>
        </w:rPr>
        <w:t>１−１１</w:t>
      </w:r>
      <w:r w:rsidR="005E7CBB">
        <w:rPr>
          <w:rFonts w:asciiTheme="majorEastAsia" w:eastAsiaTheme="majorEastAsia" w:hAnsiTheme="majorEastAsia" w:cs="ＭＳ 明朝" w:hint="eastAsia"/>
          <w:color w:val="660066"/>
          <w:szCs w:val="32"/>
          <w:shd w:val="pct15" w:color="auto" w:fill="FFFFFF"/>
        </w:rPr>
        <w:t xml:space="preserve">　良いところや優れたところは褒め、不誠実なところや悪いところは</w:t>
      </w:r>
      <w:r w:rsidR="00285DC5">
        <w:rPr>
          <w:rFonts w:asciiTheme="majorEastAsia" w:eastAsiaTheme="majorEastAsia" w:hAnsiTheme="majorEastAsia" w:cs="ＭＳ 明朝" w:hint="eastAsia"/>
          <w:color w:val="660066"/>
          <w:szCs w:val="32"/>
          <w:shd w:val="pct15" w:color="auto" w:fill="FFFFFF"/>
        </w:rPr>
        <w:t>指摘</w:t>
      </w:r>
      <w:r w:rsidR="005E7CBB">
        <w:rPr>
          <w:rFonts w:asciiTheme="majorEastAsia" w:eastAsiaTheme="majorEastAsia" w:hAnsiTheme="majorEastAsia" w:cs="ＭＳ 明朝" w:hint="eastAsia"/>
          <w:color w:val="660066"/>
          <w:szCs w:val="32"/>
          <w:shd w:val="pct15" w:color="auto" w:fill="FFFFFF"/>
        </w:rPr>
        <w:t>する</w:t>
      </w:r>
    </w:p>
    <w:p w14:paraId="4C3BA4B6" w14:textId="77777777" w:rsidR="00285DC5" w:rsidRPr="00285DC5" w:rsidRDefault="00285DC5" w:rsidP="00285DC5">
      <w:pPr>
        <w:pStyle w:val="a4"/>
        <w:widowControl/>
        <w:numPr>
          <w:ilvl w:val="0"/>
          <w:numId w:val="2"/>
        </w:numPr>
        <w:autoSpaceDE w:val="0"/>
        <w:autoSpaceDN w:val="0"/>
        <w:adjustRightInd w:val="0"/>
        <w:ind w:leftChars="0"/>
        <w:jc w:val="left"/>
        <w:rPr>
          <w:rFonts w:ascii="ＭＳ 明朝" w:eastAsia="ＭＳ 明朝" w:cs="ＭＳ 明朝"/>
          <w:szCs w:val="32"/>
        </w:rPr>
      </w:pPr>
      <w:r w:rsidRPr="00285DC5">
        <w:rPr>
          <w:rFonts w:ascii="ＭＳ 明朝" w:eastAsia="ＭＳ 明朝" w:cs="ＭＳ 明朝" w:hint="eastAsia"/>
          <w:szCs w:val="32"/>
        </w:rPr>
        <w:t>存在を肯定するからといって、子どものすべてを肯定するわけではありません。良いところは良いと褒め、悪いことは悪いと</w:t>
      </w:r>
      <w:r>
        <w:rPr>
          <w:rFonts w:ascii="ＭＳ 明朝" w:eastAsia="ＭＳ 明朝" w:cs="ＭＳ 明朝" w:hint="eastAsia"/>
          <w:szCs w:val="32"/>
        </w:rPr>
        <w:t>指摘</w:t>
      </w:r>
      <w:r w:rsidRPr="00285DC5">
        <w:rPr>
          <w:rFonts w:ascii="ＭＳ 明朝" w:eastAsia="ＭＳ 明朝" w:cs="ＭＳ 明朝" w:hint="eastAsia"/>
          <w:szCs w:val="32"/>
        </w:rPr>
        <w:t>することが重要です。</w:t>
      </w:r>
    </w:p>
    <w:p w14:paraId="272AA845" w14:textId="77777777" w:rsidR="005E7DC2" w:rsidRPr="00285DC5" w:rsidRDefault="00316050" w:rsidP="00285DC5">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その際、能力や結果を褒めるだけでなく、姿勢や心根、考え方を評価することが肝要だと思われます。</w:t>
      </w:r>
    </w:p>
    <w:p w14:paraId="2A8623DA" w14:textId="77777777" w:rsidR="00D61BFE" w:rsidRDefault="00D61BFE" w:rsidP="00C418B7">
      <w:pPr>
        <w:widowControl/>
        <w:autoSpaceDE w:val="0"/>
        <w:autoSpaceDN w:val="0"/>
        <w:adjustRightInd w:val="0"/>
        <w:jc w:val="left"/>
        <w:rPr>
          <w:rFonts w:ascii="ＭＳ 明朝" w:eastAsia="ＭＳ 明朝" w:cs="ＭＳ 明朝"/>
          <w:szCs w:val="32"/>
        </w:rPr>
      </w:pPr>
    </w:p>
    <w:p w14:paraId="771A324A" w14:textId="77777777" w:rsidR="00FC3781" w:rsidRPr="00734CE6" w:rsidRDefault="00991E88" w:rsidP="00FC3781">
      <w:pPr>
        <w:widowControl/>
        <w:autoSpaceDE w:val="0"/>
        <w:autoSpaceDN w:val="0"/>
        <w:adjustRightInd w:val="0"/>
        <w:jc w:val="left"/>
        <w:rPr>
          <w:rFonts w:asciiTheme="majorEastAsia" w:eastAsiaTheme="majorEastAsia" w:hAnsiTheme="majorEastAsia" w:cs="ＭＳ 明朝"/>
          <w:color w:val="660066"/>
          <w:szCs w:val="32"/>
          <w:shd w:val="pct15" w:color="auto" w:fill="FFFFFF"/>
        </w:rPr>
      </w:pPr>
      <w:r>
        <w:rPr>
          <w:rFonts w:asciiTheme="majorEastAsia" w:eastAsiaTheme="majorEastAsia" w:hAnsiTheme="majorEastAsia" w:cs="ＭＳ 明朝" w:hint="eastAsia"/>
          <w:color w:val="660066"/>
          <w:szCs w:val="32"/>
          <w:shd w:val="pct15" w:color="auto" w:fill="FFFFFF"/>
        </w:rPr>
        <w:t>１−１２</w:t>
      </w:r>
      <w:r w:rsidR="00FC3781" w:rsidRPr="00734CE6">
        <w:rPr>
          <w:rFonts w:asciiTheme="majorEastAsia" w:eastAsiaTheme="majorEastAsia" w:hAnsiTheme="majorEastAsia" w:cs="ＭＳ 明朝" w:hint="eastAsia"/>
          <w:color w:val="660066"/>
          <w:szCs w:val="32"/>
          <w:shd w:val="pct15" w:color="auto" w:fill="FFFFFF"/>
        </w:rPr>
        <w:t xml:space="preserve">　</w:t>
      </w:r>
      <w:r w:rsidR="009A7978" w:rsidRPr="00734CE6">
        <w:rPr>
          <w:rFonts w:asciiTheme="majorEastAsia" w:eastAsiaTheme="majorEastAsia" w:hAnsiTheme="majorEastAsia" w:cs="ＭＳ 明朝" w:hint="eastAsia"/>
          <w:color w:val="660066"/>
          <w:szCs w:val="32"/>
          <w:shd w:val="pct15" w:color="auto" w:fill="FFFFFF"/>
        </w:rPr>
        <w:t>無気力による“積み木崩し”には気長に向き合う</w:t>
      </w:r>
    </w:p>
    <w:p w14:paraId="430847C1" w14:textId="77777777" w:rsidR="009E008E" w:rsidRPr="009E008E" w:rsidRDefault="009E008E" w:rsidP="009E008E">
      <w:pPr>
        <w:pStyle w:val="a4"/>
        <w:widowControl/>
        <w:numPr>
          <w:ilvl w:val="0"/>
          <w:numId w:val="2"/>
        </w:numPr>
        <w:autoSpaceDE w:val="0"/>
        <w:autoSpaceDN w:val="0"/>
        <w:adjustRightInd w:val="0"/>
        <w:ind w:leftChars="0"/>
        <w:jc w:val="left"/>
        <w:rPr>
          <w:rFonts w:ascii="ＭＳ 明朝" w:eastAsia="ＭＳ 明朝" w:cs="ＭＳ 明朝"/>
          <w:szCs w:val="32"/>
        </w:rPr>
      </w:pPr>
      <w:r w:rsidRPr="009E008E">
        <w:rPr>
          <w:rFonts w:ascii="ＭＳ 明朝" w:eastAsia="ＭＳ 明朝" w:cs="ＭＳ 明朝" w:hint="eastAsia"/>
          <w:szCs w:val="32"/>
        </w:rPr>
        <w:t>長い間、不遇な境遇にいた子どもの中には、「立ち直ろうとはしても、なかなか立ち上がるためのエネルギーが湧いてこない」子も少なくありません。自己肯定感が強い場合にはこうなりにくいのでしょうが、心が傷んだ子どもには“頑張ることが大変”なのです。</w:t>
      </w:r>
    </w:p>
    <w:p w14:paraId="2FB58F28" w14:textId="77777777" w:rsidR="009E008E" w:rsidRDefault="009E008E" w:rsidP="009E008E">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支援者側が親身になって手助けしようとしても、まるで“積み木崩し”のように支援者達をがっかりさせる行為を重ねてしまう子もいます。</w:t>
      </w:r>
    </w:p>
    <w:p w14:paraId="6341B56A" w14:textId="77777777" w:rsidR="00530BDA" w:rsidRPr="009E008E" w:rsidRDefault="006C6F99" w:rsidP="009E008E">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子どもが立ち直りのきっかけをつかむまで、諦めず気長に向き合う覚悟が必要です。</w:t>
      </w:r>
    </w:p>
    <w:p w14:paraId="6AD99313" w14:textId="77777777" w:rsidR="009A7978" w:rsidRDefault="009A7978" w:rsidP="00C418B7">
      <w:pPr>
        <w:widowControl/>
        <w:autoSpaceDE w:val="0"/>
        <w:autoSpaceDN w:val="0"/>
        <w:adjustRightInd w:val="0"/>
        <w:jc w:val="left"/>
        <w:rPr>
          <w:rFonts w:ascii="ＭＳ 明朝" w:eastAsia="ＭＳ 明朝" w:cs="ＭＳ 明朝"/>
          <w:szCs w:val="32"/>
        </w:rPr>
      </w:pPr>
    </w:p>
    <w:p w14:paraId="37EC2B80" w14:textId="77777777" w:rsidR="00D90207" w:rsidRPr="00734CE6" w:rsidRDefault="00C17907" w:rsidP="00D90207">
      <w:pPr>
        <w:widowControl/>
        <w:autoSpaceDE w:val="0"/>
        <w:autoSpaceDN w:val="0"/>
        <w:adjustRightInd w:val="0"/>
        <w:jc w:val="left"/>
        <w:rPr>
          <w:rFonts w:asciiTheme="majorEastAsia" w:eastAsiaTheme="majorEastAsia" w:hAnsiTheme="majorEastAsia" w:cs="ＭＳ 明朝"/>
          <w:color w:val="660066"/>
          <w:szCs w:val="32"/>
          <w:shd w:val="pct15" w:color="auto" w:fill="FFFFFF"/>
        </w:rPr>
      </w:pPr>
      <w:r>
        <w:rPr>
          <w:rFonts w:asciiTheme="majorEastAsia" w:eastAsiaTheme="majorEastAsia" w:hAnsiTheme="majorEastAsia" w:cs="ＭＳ 明朝" w:hint="eastAsia"/>
          <w:color w:val="660066"/>
          <w:szCs w:val="32"/>
          <w:shd w:val="pct15" w:color="auto" w:fill="FFFFFF"/>
        </w:rPr>
        <w:t>１−１３</w:t>
      </w:r>
      <w:r w:rsidR="00D90207" w:rsidRPr="00734CE6">
        <w:rPr>
          <w:rFonts w:asciiTheme="majorEastAsia" w:eastAsiaTheme="majorEastAsia" w:hAnsiTheme="majorEastAsia" w:cs="ＭＳ 明朝" w:hint="eastAsia"/>
          <w:color w:val="660066"/>
          <w:szCs w:val="32"/>
          <w:shd w:val="pct15" w:color="auto" w:fill="FFFFFF"/>
        </w:rPr>
        <w:t xml:space="preserve">　子どもとの約束は反古にしない</w:t>
      </w:r>
    </w:p>
    <w:p w14:paraId="7A4DA10B" w14:textId="77777777" w:rsidR="00223375" w:rsidRPr="00223375" w:rsidRDefault="00223375" w:rsidP="00223375">
      <w:pPr>
        <w:pStyle w:val="a4"/>
        <w:widowControl/>
        <w:numPr>
          <w:ilvl w:val="0"/>
          <w:numId w:val="2"/>
        </w:numPr>
        <w:autoSpaceDE w:val="0"/>
        <w:autoSpaceDN w:val="0"/>
        <w:adjustRightInd w:val="0"/>
        <w:ind w:leftChars="0"/>
        <w:jc w:val="left"/>
        <w:rPr>
          <w:rFonts w:ascii="ＭＳ 明朝" w:eastAsia="ＭＳ 明朝" w:cs="ＭＳ 明朝"/>
          <w:szCs w:val="32"/>
        </w:rPr>
      </w:pPr>
      <w:r w:rsidRPr="00223375">
        <w:rPr>
          <w:rFonts w:ascii="ＭＳ 明朝" w:eastAsia="ＭＳ 明朝" w:cs="ＭＳ 明朝" w:hint="eastAsia"/>
          <w:szCs w:val="32"/>
        </w:rPr>
        <w:t>水平目線で子どもと向き合うならば、約束を反古にしないのは当然のことです。反古にしなければならなくなるような約束はしないことですし、約束した場合には守らなければなりません。</w:t>
      </w:r>
    </w:p>
    <w:p w14:paraId="0F281125" w14:textId="77777777" w:rsidR="00223375" w:rsidRDefault="00223375" w:rsidP="00223375">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ただし、時間などの都合が変わることもありますから、予定が変わる場合には、早めに告げるべきです。</w:t>
      </w:r>
    </w:p>
    <w:p w14:paraId="0F266C85" w14:textId="77777777" w:rsidR="009A7978" w:rsidRPr="00223375" w:rsidRDefault="00223375"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大人は子どもに対して“ホウレンソウ（報告・相談・連絡）”を求めますが、大人も子どもに対して誠実にホウレンソウを実行するべきでしょう。</w:t>
      </w:r>
    </w:p>
    <w:p w14:paraId="501DE702"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26341683" w14:textId="77777777" w:rsidR="00D61BFE" w:rsidRPr="00734CE6" w:rsidRDefault="00C17907" w:rsidP="00C418B7">
      <w:pPr>
        <w:widowControl/>
        <w:autoSpaceDE w:val="0"/>
        <w:autoSpaceDN w:val="0"/>
        <w:adjustRightInd w:val="0"/>
        <w:jc w:val="left"/>
        <w:rPr>
          <w:rFonts w:asciiTheme="majorEastAsia" w:eastAsiaTheme="majorEastAsia" w:hAnsiTheme="majorEastAsia" w:cs="ＭＳ 明朝"/>
          <w:color w:val="660066"/>
          <w:szCs w:val="32"/>
          <w:shd w:val="pct15" w:color="auto" w:fill="FFFFFF"/>
        </w:rPr>
      </w:pPr>
      <w:r>
        <w:rPr>
          <w:rFonts w:asciiTheme="majorEastAsia" w:eastAsiaTheme="majorEastAsia" w:hAnsiTheme="majorEastAsia" w:cs="ＭＳ 明朝" w:hint="eastAsia"/>
          <w:color w:val="660066"/>
          <w:szCs w:val="32"/>
          <w:shd w:val="pct15" w:color="auto" w:fill="FFFFFF"/>
        </w:rPr>
        <w:t>１−１４</w:t>
      </w:r>
      <w:r w:rsidR="00D61BFE" w:rsidRPr="00734CE6">
        <w:rPr>
          <w:rFonts w:asciiTheme="majorEastAsia" w:eastAsiaTheme="majorEastAsia" w:hAnsiTheme="majorEastAsia" w:cs="ＭＳ 明朝" w:hint="eastAsia"/>
          <w:color w:val="660066"/>
          <w:szCs w:val="32"/>
          <w:shd w:val="pct15" w:color="auto" w:fill="FFFFFF"/>
        </w:rPr>
        <w:t xml:space="preserve">　子どもに“異性関係”を期待させない</w:t>
      </w:r>
    </w:p>
    <w:p w14:paraId="375070D0" w14:textId="77777777" w:rsidR="00F31DEA" w:rsidRPr="00F31DEA" w:rsidRDefault="00F31DEA" w:rsidP="00F31DEA">
      <w:pPr>
        <w:pStyle w:val="a4"/>
        <w:widowControl/>
        <w:numPr>
          <w:ilvl w:val="0"/>
          <w:numId w:val="2"/>
        </w:numPr>
        <w:autoSpaceDE w:val="0"/>
        <w:autoSpaceDN w:val="0"/>
        <w:adjustRightInd w:val="0"/>
        <w:ind w:leftChars="0"/>
        <w:jc w:val="left"/>
        <w:rPr>
          <w:rFonts w:ascii="ＭＳ 明朝" w:eastAsia="ＭＳ 明朝" w:cs="ＭＳ 明朝"/>
          <w:szCs w:val="32"/>
        </w:rPr>
      </w:pPr>
      <w:r w:rsidRPr="00F31DEA">
        <w:rPr>
          <w:rFonts w:ascii="ＭＳ 明朝" w:eastAsia="ＭＳ 明朝" w:cs="ＭＳ 明朝" w:hint="eastAsia"/>
          <w:szCs w:val="32"/>
        </w:rPr>
        <w:t>支援者の年齢と子どもの年齢が比較的近いケースで、異性の子どもの支援にあたるときは、子どもに“支援者との異性関係”を期待させないことが肝要です。</w:t>
      </w:r>
    </w:p>
    <w:p w14:paraId="2404B182" w14:textId="77777777" w:rsidR="00731A04" w:rsidRDefault="00F31DEA" w:rsidP="00F31DEA">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私たちの活動でも、支援者に恋愛感情を抱くようになった子どもが</w:t>
      </w:r>
      <w:r w:rsidR="0072291D">
        <w:rPr>
          <w:rFonts w:ascii="ＭＳ 明朝" w:eastAsia="ＭＳ 明朝" w:cs="ＭＳ 明朝" w:hint="eastAsia"/>
          <w:szCs w:val="32"/>
        </w:rPr>
        <w:t>いました。その支援者は“配偶者を</w:t>
      </w:r>
      <w:r w:rsidR="00731A04">
        <w:rPr>
          <w:rFonts w:ascii="ＭＳ 明朝" w:eastAsia="ＭＳ 明朝" w:cs="ＭＳ 明朝" w:hint="eastAsia"/>
          <w:szCs w:val="32"/>
        </w:rPr>
        <w:t>活動の場に</w:t>
      </w:r>
      <w:r w:rsidR="0072291D">
        <w:rPr>
          <w:rFonts w:ascii="ＭＳ 明朝" w:eastAsia="ＭＳ 明朝" w:cs="ＭＳ 明朝" w:hint="eastAsia"/>
          <w:szCs w:val="32"/>
        </w:rPr>
        <w:t>連れてきて子どもに紹介する”ことで、その問題をソフトに解決しましたが、</w:t>
      </w:r>
      <w:r w:rsidR="00731A04">
        <w:rPr>
          <w:rFonts w:ascii="ＭＳ 明朝" w:eastAsia="ＭＳ 明朝" w:cs="ＭＳ 明朝" w:hint="eastAsia"/>
          <w:szCs w:val="32"/>
        </w:rPr>
        <w:t>この種の問題には非常にデリケートな対応が求められます。</w:t>
      </w:r>
    </w:p>
    <w:p w14:paraId="631A88D0" w14:textId="77777777" w:rsidR="009A7978" w:rsidRPr="00F31DEA" w:rsidRDefault="00731A04" w:rsidP="00F31DEA">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支援者の能力が高い場合は「子どもの恋愛感情をそのままに保たせながら（遠ざけもせず、また現状より近づけもせず、恋愛成就という“目の前のニンジン”を意識させながら）、子どもの生活・学習面での努力を促す」という</w:t>
      </w:r>
      <w:r w:rsidR="001F43C1">
        <w:rPr>
          <w:rFonts w:ascii="ＭＳ 明朝" w:eastAsia="ＭＳ 明朝" w:cs="ＭＳ 明朝" w:hint="eastAsia"/>
          <w:szCs w:val="32"/>
        </w:rPr>
        <w:t>前向きかつ</w:t>
      </w:r>
      <w:r>
        <w:rPr>
          <w:rFonts w:ascii="ＭＳ 明朝" w:eastAsia="ＭＳ 明朝" w:cs="ＭＳ 明朝" w:hint="eastAsia"/>
          <w:szCs w:val="32"/>
        </w:rPr>
        <w:t>高等なテクニックも考えられますが、</w:t>
      </w:r>
      <w:r w:rsidR="001F43C1">
        <w:rPr>
          <w:rFonts w:ascii="ＭＳ 明朝" w:eastAsia="ＭＳ 明朝" w:cs="ＭＳ 明朝" w:hint="eastAsia"/>
          <w:szCs w:val="32"/>
        </w:rPr>
        <w:t>普通の方にはお勧めできません。</w:t>
      </w:r>
    </w:p>
    <w:p w14:paraId="0BFF836F"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6461F411" w14:textId="77777777" w:rsidR="00FC3781" w:rsidRPr="00734CE6" w:rsidRDefault="00C418B7" w:rsidP="00C418B7">
      <w:pPr>
        <w:widowControl/>
        <w:autoSpaceDE w:val="0"/>
        <w:autoSpaceDN w:val="0"/>
        <w:adjustRightInd w:val="0"/>
        <w:jc w:val="left"/>
        <w:rPr>
          <w:rFonts w:asciiTheme="majorEastAsia" w:eastAsiaTheme="majorEastAsia" w:hAnsiTheme="majorEastAsia" w:cs="ＭＳ 明朝"/>
          <w:color w:val="008000"/>
          <w:szCs w:val="32"/>
        </w:rPr>
      </w:pPr>
      <w:r w:rsidRPr="00734CE6">
        <w:rPr>
          <w:rFonts w:asciiTheme="majorEastAsia" w:eastAsiaTheme="majorEastAsia" w:hAnsiTheme="majorEastAsia" w:cs="ＭＳ 明朝" w:hint="eastAsia"/>
          <w:color w:val="008000"/>
          <w:szCs w:val="32"/>
        </w:rPr>
        <w:t>【向き合</w:t>
      </w:r>
      <w:r w:rsidR="00FC3781" w:rsidRPr="00734CE6">
        <w:rPr>
          <w:rFonts w:asciiTheme="majorEastAsia" w:eastAsiaTheme="majorEastAsia" w:hAnsiTheme="majorEastAsia" w:cs="ＭＳ 明朝" w:hint="eastAsia"/>
          <w:color w:val="008000"/>
          <w:szCs w:val="32"/>
        </w:rPr>
        <w:t>う上での工夫：環境</w:t>
      </w:r>
      <w:r w:rsidRPr="00734CE6">
        <w:rPr>
          <w:rFonts w:asciiTheme="majorEastAsia" w:eastAsiaTheme="majorEastAsia" w:hAnsiTheme="majorEastAsia" w:cs="ＭＳ 明朝" w:hint="eastAsia"/>
          <w:color w:val="008000"/>
          <w:szCs w:val="32"/>
        </w:rPr>
        <w:t>】</w:t>
      </w:r>
    </w:p>
    <w:p w14:paraId="1CDD199A" w14:textId="77777777" w:rsidR="00FC3781" w:rsidRPr="00734CE6" w:rsidRDefault="00E40099" w:rsidP="00FC3781">
      <w:pPr>
        <w:widowControl/>
        <w:autoSpaceDE w:val="0"/>
        <w:autoSpaceDN w:val="0"/>
        <w:adjustRightInd w:val="0"/>
        <w:jc w:val="left"/>
        <w:rPr>
          <w:rFonts w:asciiTheme="majorEastAsia" w:eastAsiaTheme="majorEastAsia" w:hAnsiTheme="majorEastAsia" w:cs="ＭＳ 明朝"/>
          <w:color w:val="008000"/>
          <w:szCs w:val="32"/>
          <w:shd w:val="pct15" w:color="auto" w:fill="FFFFFF"/>
        </w:rPr>
      </w:pPr>
      <w:r>
        <w:rPr>
          <w:rFonts w:asciiTheme="majorEastAsia" w:eastAsiaTheme="majorEastAsia" w:hAnsiTheme="majorEastAsia" w:cs="ＭＳ 明朝" w:hint="eastAsia"/>
          <w:color w:val="008000"/>
          <w:szCs w:val="32"/>
          <w:shd w:val="pct15" w:color="auto" w:fill="FFFFFF"/>
        </w:rPr>
        <w:t>１−１５</w:t>
      </w:r>
      <w:r w:rsidR="00FC3781" w:rsidRPr="00734CE6">
        <w:rPr>
          <w:rFonts w:asciiTheme="majorEastAsia" w:eastAsiaTheme="majorEastAsia" w:hAnsiTheme="majorEastAsia" w:cs="ＭＳ 明朝" w:hint="eastAsia"/>
          <w:color w:val="008000"/>
          <w:szCs w:val="32"/>
          <w:shd w:val="pct15" w:color="auto" w:fill="FFFFFF"/>
        </w:rPr>
        <w:t xml:space="preserve">　タイプの</w:t>
      </w:r>
      <w:r w:rsidR="003519CD">
        <w:rPr>
          <w:rFonts w:asciiTheme="majorEastAsia" w:eastAsiaTheme="majorEastAsia" w:hAnsiTheme="majorEastAsia" w:cs="ＭＳ 明朝" w:hint="eastAsia"/>
          <w:color w:val="008000"/>
          <w:szCs w:val="32"/>
          <w:shd w:val="pct15" w:color="auto" w:fill="FFFFFF"/>
        </w:rPr>
        <w:t>異なる</w:t>
      </w:r>
      <w:r w:rsidR="00FC3781" w:rsidRPr="00734CE6">
        <w:rPr>
          <w:rFonts w:asciiTheme="majorEastAsia" w:eastAsiaTheme="majorEastAsia" w:hAnsiTheme="majorEastAsia" w:cs="ＭＳ 明朝" w:hint="eastAsia"/>
          <w:color w:val="008000"/>
          <w:szCs w:val="32"/>
          <w:shd w:val="pct15" w:color="auto" w:fill="FFFFFF"/>
        </w:rPr>
        <w:t>“背中”を持つ大人たちが複数人で向き合う</w:t>
      </w:r>
    </w:p>
    <w:p w14:paraId="692BF239" w14:textId="77777777" w:rsidR="0030092F" w:rsidRPr="0030092F" w:rsidRDefault="0030092F" w:rsidP="0030092F">
      <w:pPr>
        <w:pStyle w:val="a4"/>
        <w:widowControl/>
        <w:numPr>
          <w:ilvl w:val="0"/>
          <w:numId w:val="2"/>
        </w:numPr>
        <w:autoSpaceDE w:val="0"/>
        <w:autoSpaceDN w:val="0"/>
        <w:adjustRightInd w:val="0"/>
        <w:ind w:leftChars="0"/>
        <w:jc w:val="left"/>
        <w:rPr>
          <w:rFonts w:ascii="ＭＳ 明朝" w:eastAsia="ＭＳ 明朝" w:cs="ＭＳ 明朝"/>
          <w:szCs w:val="32"/>
        </w:rPr>
      </w:pPr>
      <w:r w:rsidRPr="0030092F">
        <w:rPr>
          <w:rFonts w:ascii="ＭＳ 明朝" w:eastAsia="ＭＳ 明朝" w:cs="ＭＳ 明朝" w:hint="eastAsia"/>
          <w:szCs w:val="32"/>
        </w:rPr>
        <w:t>どんな優秀な子育て支援者でも、</w:t>
      </w:r>
      <w:r w:rsidR="00825045" w:rsidRPr="0030092F">
        <w:rPr>
          <w:rFonts w:ascii="ＭＳ 明朝" w:eastAsia="ＭＳ 明朝" w:cs="ＭＳ 明朝" w:hint="eastAsia"/>
          <w:szCs w:val="32"/>
        </w:rPr>
        <w:t>すべての子どもに対して</w:t>
      </w:r>
      <w:r w:rsidR="003519CD">
        <w:rPr>
          <w:rFonts w:ascii="ＭＳ 明朝" w:eastAsia="ＭＳ 明朝" w:cs="ＭＳ 明朝" w:hint="eastAsia"/>
          <w:szCs w:val="32"/>
        </w:rPr>
        <w:t>素晴らしい支援ができるものではありません。子育て支援の場では、タイプの異なる大人が複数存在することが不可欠です</w:t>
      </w:r>
      <w:r w:rsidRPr="0030092F">
        <w:rPr>
          <w:rFonts w:ascii="ＭＳ 明朝" w:eastAsia="ＭＳ 明朝" w:cs="ＭＳ 明朝" w:hint="eastAsia"/>
          <w:szCs w:val="32"/>
        </w:rPr>
        <w:t>。</w:t>
      </w:r>
    </w:p>
    <w:p w14:paraId="55F86745" w14:textId="77777777" w:rsidR="009A7978" w:rsidRPr="0030092F" w:rsidRDefault="0030092F" w:rsidP="0030092F">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私たちの活動でも、「寄り添い力が抜群で、話のわかる頼れる兄貴」、「どんなに困った時にもなんとかして受け止めようとしてくれるお母さん」、「いつも柔らかく見守ってはいるが悪いことをするとカミナリを落とすお父さん」、「昔はワルだったけど今は輝いて見えるおじさん」、「ワルさをしても、そっと後始末を手伝ってくれるおばちゃん」、「ジョークの応酬ができる仲間のようなお姉さん」、「いっぱい褒めてくれるおばあちゃん」というように</w:t>
      </w:r>
      <w:r w:rsidR="003519CD">
        <w:rPr>
          <w:rFonts w:ascii="ＭＳ 明朝" w:eastAsia="ＭＳ 明朝" w:cs="ＭＳ 明朝" w:hint="eastAsia"/>
          <w:szCs w:val="32"/>
        </w:rPr>
        <w:t>、タイプの異なる</w:t>
      </w:r>
      <w:r>
        <w:rPr>
          <w:rFonts w:ascii="ＭＳ 明朝" w:eastAsia="ＭＳ 明朝" w:cs="ＭＳ 明朝" w:hint="eastAsia"/>
          <w:szCs w:val="32"/>
        </w:rPr>
        <w:t>複数の背中で子どもたちに接しています。</w:t>
      </w:r>
    </w:p>
    <w:p w14:paraId="359EB7DB" w14:textId="77777777" w:rsidR="00FC3781" w:rsidRDefault="00FC3781" w:rsidP="00C418B7">
      <w:pPr>
        <w:widowControl/>
        <w:autoSpaceDE w:val="0"/>
        <w:autoSpaceDN w:val="0"/>
        <w:adjustRightInd w:val="0"/>
        <w:jc w:val="left"/>
        <w:rPr>
          <w:rFonts w:ascii="ＭＳ 明朝" w:eastAsia="ＭＳ 明朝" w:cs="ＭＳ 明朝"/>
          <w:szCs w:val="32"/>
        </w:rPr>
      </w:pPr>
    </w:p>
    <w:p w14:paraId="250014B7" w14:textId="77777777" w:rsidR="00FC3781" w:rsidRPr="00734CE6" w:rsidRDefault="00E40099" w:rsidP="00FC3781">
      <w:pPr>
        <w:widowControl/>
        <w:autoSpaceDE w:val="0"/>
        <w:autoSpaceDN w:val="0"/>
        <w:adjustRightInd w:val="0"/>
        <w:jc w:val="left"/>
        <w:rPr>
          <w:rFonts w:asciiTheme="majorEastAsia" w:eastAsiaTheme="majorEastAsia" w:hAnsiTheme="majorEastAsia" w:cs="ＭＳ 明朝"/>
          <w:color w:val="008000"/>
          <w:szCs w:val="32"/>
          <w:shd w:val="pct15" w:color="auto" w:fill="FFFFFF"/>
        </w:rPr>
      </w:pPr>
      <w:r>
        <w:rPr>
          <w:rFonts w:asciiTheme="majorEastAsia" w:eastAsiaTheme="majorEastAsia" w:hAnsiTheme="majorEastAsia" w:cs="ＭＳ 明朝" w:hint="eastAsia"/>
          <w:color w:val="008000"/>
          <w:szCs w:val="32"/>
          <w:shd w:val="pct15" w:color="auto" w:fill="FFFFFF"/>
        </w:rPr>
        <w:t>１−１６</w:t>
      </w:r>
      <w:r w:rsidR="005E7DC2" w:rsidRPr="00734CE6">
        <w:rPr>
          <w:rFonts w:asciiTheme="majorEastAsia" w:eastAsiaTheme="majorEastAsia" w:hAnsiTheme="majorEastAsia" w:cs="ＭＳ 明朝" w:hint="eastAsia"/>
          <w:color w:val="008000"/>
          <w:szCs w:val="32"/>
          <w:shd w:val="pct15" w:color="auto" w:fill="FFFFFF"/>
        </w:rPr>
        <w:t xml:space="preserve">　子どもとの関係性を育むために「食」を活用する</w:t>
      </w:r>
    </w:p>
    <w:p w14:paraId="0F278740" w14:textId="77777777" w:rsidR="00C824EC" w:rsidRDefault="004541B6" w:rsidP="00C824EC">
      <w:pPr>
        <w:pStyle w:val="a4"/>
        <w:widowControl/>
        <w:numPr>
          <w:ilvl w:val="0"/>
          <w:numId w:val="2"/>
        </w:numPr>
        <w:autoSpaceDE w:val="0"/>
        <w:autoSpaceDN w:val="0"/>
        <w:adjustRightInd w:val="0"/>
        <w:ind w:leftChars="0"/>
        <w:jc w:val="left"/>
        <w:rPr>
          <w:rFonts w:ascii="ＭＳ 明朝" w:eastAsia="ＭＳ 明朝" w:cs="ＭＳ 明朝"/>
          <w:szCs w:val="32"/>
        </w:rPr>
      </w:pPr>
      <w:r w:rsidRPr="00C824EC">
        <w:rPr>
          <w:rFonts w:ascii="ＭＳ 明朝" w:eastAsia="ＭＳ 明朝" w:cs="ＭＳ 明朝" w:hint="eastAsia"/>
          <w:szCs w:val="32"/>
        </w:rPr>
        <w:t>一緒に食事をすると会話が弾みます。ゆえに地域</w:t>
      </w:r>
      <w:r w:rsidR="00C824EC" w:rsidRPr="00C824EC">
        <w:rPr>
          <w:rFonts w:ascii="ＭＳ 明朝" w:eastAsia="ＭＳ 明朝" w:cs="ＭＳ 明朝" w:hint="eastAsia"/>
          <w:szCs w:val="32"/>
        </w:rPr>
        <w:t>福祉や</w:t>
      </w:r>
      <w:r w:rsidRPr="00C824EC">
        <w:rPr>
          <w:rFonts w:ascii="ＭＳ 明朝" w:eastAsia="ＭＳ 明朝" w:cs="ＭＳ 明朝" w:hint="eastAsia"/>
          <w:szCs w:val="32"/>
        </w:rPr>
        <w:t>コミュニティづくりなどの現場では「会食会」と</w:t>
      </w:r>
      <w:r w:rsidR="00C824EC" w:rsidRPr="00C824EC">
        <w:rPr>
          <w:rFonts w:ascii="ＭＳ 明朝" w:eastAsia="ＭＳ 明朝" w:cs="ＭＳ 明朝" w:hint="eastAsia"/>
          <w:szCs w:val="32"/>
        </w:rPr>
        <w:t>いう活動が</w:t>
      </w:r>
      <w:r w:rsidR="00C824EC">
        <w:rPr>
          <w:rFonts w:ascii="ＭＳ 明朝" w:eastAsia="ＭＳ 明朝" w:cs="ＭＳ 明朝" w:hint="eastAsia"/>
          <w:szCs w:val="32"/>
        </w:rPr>
        <w:t>重視されています。</w:t>
      </w:r>
      <w:r w:rsidR="00C824EC" w:rsidRPr="00C824EC">
        <w:rPr>
          <w:rFonts w:ascii="ＭＳ 明朝" w:eastAsia="ＭＳ 明朝" w:cs="ＭＳ 明朝" w:hint="eastAsia"/>
          <w:szCs w:val="32"/>
        </w:rPr>
        <w:t>家庭においても食は団らんの場に不可欠なものです。</w:t>
      </w:r>
    </w:p>
    <w:p w14:paraId="7A7C62C3" w14:textId="77777777" w:rsidR="002F6642" w:rsidRDefault="00C824EC" w:rsidP="00C824EC">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ところが、私たちが支援する子どもたちの中には「家庭で親や兄弟と一緒に食事する」という当たり前の環境を持たない子が少なくありません。「家には食べる物が何にも置いていない」とか「家族でご飯を食べることはほとんどない」</w:t>
      </w:r>
      <w:r w:rsidR="002F6642">
        <w:rPr>
          <w:rFonts w:ascii="ＭＳ 明朝" w:eastAsia="ＭＳ 明朝" w:cs="ＭＳ 明朝" w:hint="eastAsia"/>
          <w:szCs w:val="32"/>
        </w:rPr>
        <w:t>と言う子が半数近くいるのです。</w:t>
      </w:r>
    </w:p>
    <w:p w14:paraId="10E5BBBE" w14:textId="77777777" w:rsidR="002F6642" w:rsidRDefault="002F6642"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sidRPr="002F6642">
        <w:rPr>
          <w:rFonts w:ascii="ＭＳ 明朝" w:eastAsia="ＭＳ 明朝" w:cs="ＭＳ 明朝" w:hint="eastAsia"/>
          <w:szCs w:val="32"/>
        </w:rPr>
        <w:t>サードプレイスを標榜する私たちの居場所では、</w:t>
      </w:r>
      <w:r>
        <w:rPr>
          <w:rFonts w:ascii="ＭＳ 明朝" w:eastAsia="ＭＳ 明朝" w:cs="ＭＳ 明朝" w:hint="eastAsia"/>
          <w:szCs w:val="32"/>
        </w:rPr>
        <w:t>食事をつくってみんなが居る場所で食べることを大切にしています。孤食にならないように、食と会話がともに在る場を目指します。</w:t>
      </w:r>
    </w:p>
    <w:p w14:paraId="586026E3" w14:textId="77777777" w:rsidR="002F6642" w:rsidRDefault="002F6642"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子どもたちと食事をともにする時、彼らの口から“本音”が吐露されるケースが少なくないことに気がつきました。</w:t>
      </w:r>
    </w:p>
    <w:p w14:paraId="7BC0BB83" w14:textId="77777777" w:rsidR="00FC3781" w:rsidRPr="002F6642" w:rsidRDefault="00FC3781" w:rsidP="002F6642">
      <w:pPr>
        <w:pStyle w:val="a4"/>
        <w:widowControl/>
        <w:autoSpaceDE w:val="0"/>
        <w:autoSpaceDN w:val="0"/>
        <w:adjustRightInd w:val="0"/>
        <w:ind w:leftChars="0" w:left="660"/>
        <w:jc w:val="left"/>
        <w:rPr>
          <w:rFonts w:ascii="ＭＳ 明朝" w:eastAsia="ＭＳ 明朝" w:cs="ＭＳ 明朝"/>
          <w:szCs w:val="32"/>
        </w:rPr>
      </w:pPr>
    </w:p>
    <w:p w14:paraId="2BE683C2" w14:textId="77777777" w:rsidR="00D61BFE" w:rsidRPr="00734CE6" w:rsidRDefault="00FC3781" w:rsidP="00C418B7">
      <w:pPr>
        <w:widowControl/>
        <w:autoSpaceDE w:val="0"/>
        <w:autoSpaceDN w:val="0"/>
        <w:adjustRightInd w:val="0"/>
        <w:jc w:val="left"/>
        <w:rPr>
          <w:rFonts w:asciiTheme="majorEastAsia" w:eastAsiaTheme="majorEastAsia" w:hAnsiTheme="majorEastAsia" w:cs="ＭＳ 明朝"/>
          <w:color w:val="943634" w:themeColor="accent2" w:themeShade="BF"/>
          <w:szCs w:val="32"/>
        </w:rPr>
      </w:pPr>
      <w:r w:rsidRPr="00734CE6">
        <w:rPr>
          <w:rFonts w:asciiTheme="majorEastAsia" w:eastAsiaTheme="majorEastAsia" w:hAnsiTheme="majorEastAsia" w:cs="ＭＳ 明朝" w:hint="eastAsia"/>
          <w:color w:val="943634" w:themeColor="accent2" w:themeShade="BF"/>
          <w:szCs w:val="32"/>
        </w:rPr>
        <w:t>【向き合う上での工夫：行動】</w:t>
      </w:r>
    </w:p>
    <w:p w14:paraId="455963FF" w14:textId="77777777" w:rsidR="00D61BFE" w:rsidRPr="00734CE6" w:rsidRDefault="00E40099" w:rsidP="00D61BFE">
      <w:pPr>
        <w:widowControl/>
        <w:autoSpaceDE w:val="0"/>
        <w:autoSpaceDN w:val="0"/>
        <w:adjustRightInd w:val="0"/>
        <w:jc w:val="left"/>
        <w:rPr>
          <w:rFonts w:asciiTheme="majorEastAsia" w:eastAsiaTheme="majorEastAsia" w:hAnsiTheme="majorEastAsia" w:cs="ＭＳ 明朝"/>
          <w:color w:val="800000"/>
          <w:szCs w:val="32"/>
          <w:shd w:val="pct15" w:color="auto" w:fill="FFFFFF"/>
        </w:rPr>
      </w:pPr>
      <w:r>
        <w:rPr>
          <w:rFonts w:asciiTheme="majorEastAsia" w:eastAsiaTheme="majorEastAsia" w:hAnsiTheme="majorEastAsia" w:cs="ＭＳ 明朝" w:hint="eastAsia"/>
          <w:color w:val="943634" w:themeColor="accent2" w:themeShade="BF"/>
          <w:szCs w:val="32"/>
          <w:shd w:val="pct15" w:color="auto" w:fill="FFFFFF"/>
        </w:rPr>
        <w:t>１−１７</w:t>
      </w:r>
      <w:r w:rsidR="00D61BFE" w:rsidRPr="00734CE6">
        <w:rPr>
          <w:rFonts w:asciiTheme="majorEastAsia" w:eastAsiaTheme="majorEastAsia" w:hAnsiTheme="majorEastAsia" w:cs="ＭＳ 明朝" w:hint="eastAsia"/>
          <w:color w:val="943634" w:themeColor="accent2" w:themeShade="BF"/>
          <w:szCs w:val="32"/>
          <w:shd w:val="pct15" w:color="auto" w:fill="FFFFFF"/>
        </w:rPr>
        <w:t xml:space="preserve">　</w:t>
      </w:r>
      <w:r w:rsidR="003264DC">
        <w:rPr>
          <w:rFonts w:asciiTheme="majorEastAsia" w:eastAsiaTheme="majorEastAsia" w:hAnsiTheme="majorEastAsia" w:cs="ＭＳ 明朝" w:hint="eastAsia"/>
          <w:color w:val="943634" w:themeColor="accent2" w:themeShade="BF"/>
          <w:szCs w:val="32"/>
          <w:shd w:val="pct15" w:color="auto" w:fill="FFFFFF"/>
        </w:rPr>
        <w:t>子ども</w:t>
      </w:r>
      <w:r w:rsidR="00D61BFE" w:rsidRPr="00734CE6">
        <w:rPr>
          <w:rFonts w:asciiTheme="majorEastAsia" w:eastAsiaTheme="majorEastAsia" w:hAnsiTheme="majorEastAsia" w:cs="ＭＳ 明朝" w:hint="eastAsia"/>
          <w:color w:val="943634" w:themeColor="accent2" w:themeShade="BF"/>
          <w:szCs w:val="32"/>
          <w:shd w:val="pct15" w:color="auto" w:fill="FFFFFF"/>
        </w:rPr>
        <w:t>たちに関心を</w:t>
      </w:r>
      <w:r w:rsidR="00EF4658" w:rsidRPr="00734CE6">
        <w:rPr>
          <w:rFonts w:asciiTheme="majorEastAsia" w:eastAsiaTheme="majorEastAsia" w:hAnsiTheme="majorEastAsia" w:cs="ＭＳ 明朝" w:hint="eastAsia"/>
          <w:color w:val="943634" w:themeColor="accent2" w:themeShade="BF"/>
          <w:szCs w:val="32"/>
          <w:shd w:val="pct15" w:color="auto" w:fill="FFFFFF"/>
        </w:rPr>
        <w:t>持ち、</w:t>
      </w:r>
      <w:r w:rsidR="00D61BFE" w:rsidRPr="00734CE6">
        <w:rPr>
          <w:rFonts w:asciiTheme="majorEastAsia" w:eastAsiaTheme="majorEastAsia" w:hAnsiTheme="majorEastAsia" w:cs="ＭＳ 明朝" w:hint="eastAsia"/>
          <w:color w:val="943634" w:themeColor="accent2" w:themeShade="BF"/>
          <w:szCs w:val="32"/>
          <w:shd w:val="pct15" w:color="auto" w:fill="FFFFFF"/>
        </w:rPr>
        <w:t>声をかける</w:t>
      </w:r>
      <w:r w:rsidR="00EF4658" w:rsidRPr="00734CE6">
        <w:rPr>
          <w:rFonts w:asciiTheme="majorEastAsia" w:eastAsiaTheme="majorEastAsia" w:hAnsiTheme="majorEastAsia" w:cs="ＭＳ 明朝" w:hint="eastAsia"/>
          <w:color w:val="943634" w:themeColor="accent2" w:themeShade="BF"/>
          <w:szCs w:val="32"/>
          <w:shd w:val="pct15" w:color="auto" w:fill="FFFFFF"/>
        </w:rPr>
        <w:t>、</w:t>
      </w:r>
      <w:r w:rsidR="00D61BFE" w:rsidRPr="00734CE6">
        <w:rPr>
          <w:rFonts w:asciiTheme="majorEastAsia" w:eastAsiaTheme="majorEastAsia" w:hAnsiTheme="majorEastAsia" w:cs="ＭＳ 明朝" w:hint="eastAsia"/>
          <w:color w:val="943634" w:themeColor="accent2" w:themeShade="BF"/>
          <w:szCs w:val="32"/>
          <w:shd w:val="pct15" w:color="auto" w:fill="FFFFFF"/>
        </w:rPr>
        <w:t>質問する</w:t>
      </w:r>
    </w:p>
    <w:p w14:paraId="115E0229" w14:textId="77777777" w:rsidR="003264DC" w:rsidRPr="003264DC" w:rsidRDefault="003264DC" w:rsidP="003264DC">
      <w:pPr>
        <w:pStyle w:val="a4"/>
        <w:widowControl/>
        <w:numPr>
          <w:ilvl w:val="0"/>
          <w:numId w:val="2"/>
        </w:numPr>
        <w:autoSpaceDE w:val="0"/>
        <w:autoSpaceDN w:val="0"/>
        <w:adjustRightInd w:val="0"/>
        <w:ind w:leftChars="0"/>
        <w:jc w:val="left"/>
        <w:rPr>
          <w:rFonts w:ascii="ＭＳ 明朝" w:eastAsia="ＭＳ 明朝" w:cs="ＭＳ 明朝"/>
          <w:szCs w:val="32"/>
        </w:rPr>
      </w:pPr>
      <w:r w:rsidRPr="003264DC">
        <w:rPr>
          <w:rFonts w:ascii="ＭＳ 明朝" w:eastAsia="ＭＳ 明朝" w:cs="ＭＳ 明朝" w:hint="eastAsia"/>
          <w:szCs w:val="32"/>
        </w:rPr>
        <w:t>「自分に関心を持ってもらえるのは嬉しい」ことです。そのことに子ども、大人の差は無いはずです。</w:t>
      </w:r>
    </w:p>
    <w:p w14:paraId="5E858E2C" w14:textId="77777777" w:rsidR="00FC3781" w:rsidRPr="003264DC" w:rsidRDefault="003264DC" w:rsidP="00C418B7">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あなたのことに常に関心を持っているよ」というサインを出していくことが大事です。声をかけたり、質問したり、また時には学校行事（学園祭）やアルバイト先など彼らの“現場”を訪れることをお勧めします。</w:t>
      </w:r>
    </w:p>
    <w:p w14:paraId="44AC1F6D" w14:textId="77777777" w:rsidR="00FC3781" w:rsidRDefault="00FC3781" w:rsidP="00C418B7">
      <w:pPr>
        <w:widowControl/>
        <w:autoSpaceDE w:val="0"/>
        <w:autoSpaceDN w:val="0"/>
        <w:adjustRightInd w:val="0"/>
        <w:jc w:val="left"/>
        <w:rPr>
          <w:rFonts w:ascii="ＭＳ 明朝" w:eastAsia="ＭＳ 明朝" w:cs="ＭＳ 明朝"/>
          <w:szCs w:val="32"/>
        </w:rPr>
      </w:pPr>
    </w:p>
    <w:p w14:paraId="1A3E7297" w14:textId="77777777" w:rsidR="00EF4658" w:rsidRPr="00090DA0" w:rsidRDefault="00FC3781" w:rsidP="00FC3781">
      <w:pPr>
        <w:widowControl/>
        <w:autoSpaceDE w:val="0"/>
        <w:autoSpaceDN w:val="0"/>
        <w:adjustRightInd w:val="0"/>
        <w:jc w:val="left"/>
        <w:rPr>
          <w:rFonts w:asciiTheme="majorEastAsia" w:eastAsiaTheme="majorEastAsia" w:hAnsiTheme="majorEastAsia" w:cs="ＭＳ 明朝"/>
          <w:color w:val="FF6600"/>
          <w:szCs w:val="32"/>
        </w:rPr>
      </w:pPr>
      <w:r w:rsidRPr="00090DA0">
        <w:rPr>
          <w:rFonts w:asciiTheme="majorEastAsia" w:eastAsiaTheme="majorEastAsia" w:hAnsiTheme="majorEastAsia" w:cs="ＭＳ 明朝" w:hint="eastAsia"/>
          <w:color w:val="FF6600"/>
          <w:szCs w:val="32"/>
        </w:rPr>
        <w:t>【向き合う上での工夫：未知の世界への誘い】</w:t>
      </w:r>
    </w:p>
    <w:p w14:paraId="68BEC419" w14:textId="77777777" w:rsidR="00FC3781" w:rsidRPr="00F92845" w:rsidRDefault="00E40099" w:rsidP="00FC3781">
      <w:pPr>
        <w:widowControl/>
        <w:autoSpaceDE w:val="0"/>
        <w:autoSpaceDN w:val="0"/>
        <w:adjustRightInd w:val="0"/>
        <w:jc w:val="left"/>
        <w:rPr>
          <w:rFonts w:asciiTheme="majorEastAsia" w:eastAsiaTheme="majorEastAsia" w:hAnsiTheme="majorEastAsia" w:cs="ＭＳ 明朝"/>
          <w:color w:val="FF6600"/>
          <w:szCs w:val="32"/>
          <w:shd w:val="pct15" w:color="auto" w:fill="FFFFFF"/>
        </w:rPr>
      </w:pPr>
      <w:r>
        <w:rPr>
          <w:rFonts w:asciiTheme="majorEastAsia" w:eastAsiaTheme="majorEastAsia" w:hAnsiTheme="majorEastAsia" w:cs="ＭＳ 明朝" w:hint="eastAsia"/>
          <w:color w:val="FF6600"/>
          <w:szCs w:val="32"/>
          <w:shd w:val="pct15" w:color="auto" w:fill="FFFFFF"/>
        </w:rPr>
        <w:t>１−１８</w:t>
      </w:r>
      <w:r w:rsidR="00FC3781" w:rsidRPr="00F92845">
        <w:rPr>
          <w:rFonts w:asciiTheme="majorEastAsia" w:eastAsiaTheme="majorEastAsia" w:hAnsiTheme="majorEastAsia" w:cs="ＭＳ 明朝" w:hint="eastAsia"/>
          <w:color w:val="FF6600"/>
          <w:szCs w:val="32"/>
          <w:shd w:val="pct15" w:color="auto" w:fill="FFFFFF"/>
        </w:rPr>
        <w:t xml:space="preserve">　子どもの前で大人達が真剣な話をすること</w:t>
      </w:r>
    </w:p>
    <w:p w14:paraId="7975EA97" w14:textId="77777777" w:rsidR="003264DC" w:rsidRPr="003264DC" w:rsidRDefault="003264DC" w:rsidP="003264DC">
      <w:pPr>
        <w:pStyle w:val="a4"/>
        <w:widowControl/>
        <w:numPr>
          <w:ilvl w:val="0"/>
          <w:numId w:val="2"/>
        </w:numPr>
        <w:autoSpaceDE w:val="0"/>
        <w:autoSpaceDN w:val="0"/>
        <w:adjustRightInd w:val="0"/>
        <w:ind w:leftChars="0"/>
        <w:jc w:val="left"/>
        <w:rPr>
          <w:szCs w:val="32"/>
        </w:rPr>
      </w:pPr>
      <w:r w:rsidRPr="003264DC">
        <w:rPr>
          <w:rFonts w:hint="eastAsia"/>
          <w:szCs w:val="32"/>
        </w:rPr>
        <w:t>「客家（はっか）の子育て」は有名な話です。</w:t>
      </w:r>
    </w:p>
    <w:p w14:paraId="3BB59832" w14:textId="77777777" w:rsidR="009D6873" w:rsidRDefault="009D6873" w:rsidP="009D6873">
      <w:pPr>
        <w:pStyle w:val="a4"/>
        <w:widowControl/>
        <w:numPr>
          <w:ilvl w:val="0"/>
          <w:numId w:val="2"/>
        </w:numPr>
        <w:autoSpaceDE w:val="0"/>
        <w:autoSpaceDN w:val="0"/>
        <w:adjustRightInd w:val="0"/>
        <w:ind w:leftChars="0"/>
        <w:jc w:val="left"/>
        <w:rPr>
          <w:szCs w:val="32"/>
        </w:rPr>
      </w:pPr>
      <w:r w:rsidRPr="003264DC">
        <w:rPr>
          <w:rFonts w:hint="eastAsia"/>
          <w:szCs w:val="32"/>
        </w:rPr>
        <w:t>客家</w:t>
      </w:r>
      <w:r>
        <w:rPr>
          <w:rFonts w:hint="eastAsia"/>
          <w:szCs w:val="32"/>
        </w:rPr>
        <w:t>は中国漢民族の一集団で、華僑（在外華人）の三分の一を占める民族といわれています。この民族は歴史的な著名人等、優秀な人材を多数輩出していると言われますが、その特徴的な子育て・教育方法でも有名です。</w:t>
      </w:r>
      <w:r w:rsidRPr="009D6873">
        <w:rPr>
          <w:rFonts w:hint="eastAsia"/>
          <w:szCs w:val="32"/>
        </w:rPr>
        <w:t>大人達が真剣な話し合いや議論をしている場に子どもを同席させるというものです。</w:t>
      </w:r>
    </w:p>
    <w:p w14:paraId="409C7B06" w14:textId="77777777" w:rsidR="009D6873" w:rsidRDefault="009D6873" w:rsidP="009D6873">
      <w:pPr>
        <w:pStyle w:val="a4"/>
        <w:widowControl/>
        <w:numPr>
          <w:ilvl w:val="0"/>
          <w:numId w:val="2"/>
        </w:numPr>
        <w:autoSpaceDE w:val="0"/>
        <w:autoSpaceDN w:val="0"/>
        <w:adjustRightInd w:val="0"/>
        <w:ind w:leftChars="0"/>
        <w:jc w:val="left"/>
        <w:rPr>
          <w:rFonts w:asciiTheme="minorEastAsia" w:hAnsiTheme="minorEastAsia"/>
          <w:szCs w:val="32"/>
        </w:rPr>
      </w:pPr>
      <w:r w:rsidRPr="009D6873">
        <w:rPr>
          <w:rFonts w:asciiTheme="minorEastAsia" w:hAnsiTheme="minorEastAsia" w:hint="eastAsia"/>
          <w:szCs w:val="32"/>
        </w:rPr>
        <w:t>私たちの活動においても、この“</w:t>
      </w:r>
      <w:r w:rsidRPr="009D6873">
        <w:rPr>
          <w:rFonts w:asciiTheme="minorEastAsia" w:hAnsiTheme="minorEastAsia" w:cs="ヒラギノ角ゴ ProN W3" w:hint="eastAsia"/>
          <w:szCs w:val="30"/>
        </w:rPr>
        <w:t>客家</w:t>
      </w:r>
      <w:r w:rsidRPr="009D6873">
        <w:rPr>
          <w:rFonts w:asciiTheme="minorEastAsia" w:hAnsiTheme="minorEastAsia" w:hint="eastAsia"/>
          <w:szCs w:val="32"/>
        </w:rPr>
        <w:t>”</w:t>
      </w:r>
      <w:r>
        <w:rPr>
          <w:rFonts w:asciiTheme="minorEastAsia" w:hAnsiTheme="minorEastAsia" w:hint="eastAsia"/>
          <w:szCs w:val="32"/>
        </w:rPr>
        <w:t>流の考え方が有効だという手応えを感じています。</w:t>
      </w:r>
    </w:p>
    <w:p w14:paraId="4E286C3F" w14:textId="77777777" w:rsidR="00510684" w:rsidRDefault="009D6873" w:rsidP="009D6873">
      <w:pPr>
        <w:pStyle w:val="a4"/>
        <w:widowControl/>
        <w:numPr>
          <w:ilvl w:val="0"/>
          <w:numId w:val="2"/>
        </w:numPr>
        <w:autoSpaceDE w:val="0"/>
        <w:autoSpaceDN w:val="0"/>
        <w:adjustRightInd w:val="0"/>
        <w:ind w:leftChars="0"/>
        <w:jc w:val="left"/>
        <w:rPr>
          <w:rFonts w:asciiTheme="minorEastAsia" w:hAnsiTheme="minorEastAsia"/>
          <w:szCs w:val="32"/>
        </w:rPr>
      </w:pPr>
      <w:r>
        <w:rPr>
          <w:rFonts w:asciiTheme="minorEastAsia" w:hAnsiTheme="minorEastAsia" w:hint="eastAsia"/>
          <w:szCs w:val="32"/>
        </w:rPr>
        <w:t>大人の話題に入ってくる子どもに対しては、大人の意見を真剣に語ります。質問には真摯に答えます。</w:t>
      </w:r>
      <w:r w:rsidR="00510684">
        <w:rPr>
          <w:rFonts w:asciiTheme="minorEastAsia" w:hAnsiTheme="minorEastAsia" w:hint="eastAsia"/>
          <w:szCs w:val="32"/>
        </w:rPr>
        <w:t>それが正しい答え、正しい考え方かどうかはわかりませんが、大人が真剣に語り答えることで、子どもも真剣に考えてみようと思うようです。こうしたやりとりが子どもの価値観を拡げることにもなると感じています。</w:t>
      </w:r>
    </w:p>
    <w:p w14:paraId="7FCD8945" w14:textId="77777777" w:rsidR="00510684" w:rsidRDefault="00510684" w:rsidP="009D6873">
      <w:pPr>
        <w:pStyle w:val="a4"/>
        <w:widowControl/>
        <w:numPr>
          <w:ilvl w:val="0"/>
          <w:numId w:val="2"/>
        </w:numPr>
        <w:autoSpaceDE w:val="0"/>
        <w:autoSpaceDN w:val="0"/>
        <w:adjustRightInd w:val="0"/>
        <w:ind w:leftChars="0"/>
        <w:jc w:val="left"/>
        <w:rPr>
          <w:rFonts w:asciiTheme="minorEastAsia" w:hAnsiTheme="minorEastAsia"/>
          <w:szCs w:val="32"/>
        </w:rPr>
      </w:pPr>
      <w:r>
        <w:rPr>
          <w:rFonts w:asciiTheme="minorEastAsia" w:hAnsiTheme="minorEastAsia" w:hint="eastAsia"/>
          <w:szCs w:val="32"/>
        </w:rPr>
        <w:t>私たちの塾では最近「愛するってどういうことなんだ？」、「自分にとって何が幸せなんだ？」というような議論が展開されるようになりました。その議論に主体的に参加している子どもたちの姿を見るとき、彼らの中に逞しさ、頼もしさを感じることがあります。</w:t>
      </w:r>
    </w:p>
    <w:p w14:paraId="0B181AD9" w14:textId="77777777" w:rsidR="003264DC" w:rsidRPr="009D6873" w:rsidRDefault="00510684" w:rsidP="009D6873">
      <w:pPr>
        <w:pStyle w:val="a4"/>
        <w:widowControl/>
        <w:numPr>
          <w:ilvl w:val="0"/>
          <w:numId w:val="2"/>
        </w:numPr>
        <w:autoSpaceDE w:val="0"/>
        <w:autoSpaceDN w:val="0"/>
        <w:adjustRightInd w:val="0"/>
        <w:ind w:leftChars="0"/>
        <w:jc w:val="left"/>
        <w:rPr>
          <w:rFonts w:asciiTheme="minorEastAsia" w:hAnsiTheme="minorEastAsia"/>
          <w:szCs w:val="32"/>
        </w:rPr>
      </w:pPr>
      <w:r>
        <w:rPr>
          <w:rFonts w:asciiTheme="minorEastAsia" w:hAnsiTheme="minorEastAsia" w:hint="eastAsia"/>
          <w:szCs w:val="32"/>
        </w:rPr>
        <w:t>また哲学的な問答だけでなく、時事問題やニュースの</w:t>
      </w:r>
      <w:r w:rsidR="0020523E">
        <w:rPr>
          <w:rFonts w:asciiTheme="minorEastAsia" w:hAnsiTheme="minorEastAsia" w:hint="eastAsia"/>
          <w:szCs w:val="32"/>
        </w:rPr>
        <w:t>ことも積極的に</w:t>
      </w:r>
      <w:r>
        <w:rPr>
          <w:rFonts w:asciiTheme="minorEastAsia" w:hAnsiTheme="minorEastAsia" w:hint="eastAsia"/>
          <w:szCs w:val="32"/>
        </w:rPr>
        <w:t>話題</w:t>
      </w:r>
      <w:r w:rsidR="0020523E">
        <w:rPr>
          <w:rFonts w:asciiTheme="minorEastAsia" w:hAnsiTheme="minorEastAsia" w:hint="eastAsia"/>
          <w:szCs w:val="32"/>
        </w:rPr>
        <w:t>に出すことにしています。</w:t>
      </w:r>
    </w:p>
    <w:p w14:paraId="36CAB732" w14:textId="77777777" w:rsidR="00FC3781" w:rsidRDefault="00FC3781" w:rsidP="00C418B7">
      <w:pPr>
        <w:widowControl/>
        <w:autoSpaceDE w:val="0"/>
        <w:autoSpaceDN w:val="0"/>
        <w:adjustRightInd w:val="0"/>
        <w:jc w:val="left"/>
        <w:rPr>
          <w:rFonts w:ascii="ＭＳ 明朝" w:eastAsia="ＭＳ 明朝" w:cs="ＭＳ 明朝"/>
          <w:szCs w:val="32"/>
        </w:rPr>
      </w:pPr>
    </w:p>
    <w:p w14:paraId="19E2D421" w14:textId="77777777" w:rsidR="00C418B7" w:rsidRPr="00F92845" w:rsidRDefault="00E40099" w:rsidP="00C418B7">
      <w:pPr>
        <w:widowControl/>
        <w:autoSpaceDE w:val="0"/>
        <w:autoSpaceDN w:val="0"/>
        <w:adjustRightInd w:val="0"/>
        <w:jc w:val="left"/>
        <w:rPr>
          <w:rFonts w:asciiTheme="majorEastAsia" w:eastAsiaTheme="majorEastAsia" w:hAnsiTheme="majorEastAsia" w:cs="ＭＳ 明朝"/>
          <w:color w:val="FF6600"/>
          <w:szCs w:val="32"/>
          <w:shd w:val="pct15" w:color="auto" w:fill="FFFFFF"/>
        </w:rPr>
      </w:pPr>
      <w:r>
        <w:rPr>
          <w:rFonts w:asciiTheme="majorEastAsia" w:eastAsiaTheme="majorEastAsia" w:hAnsiTheme="majorEastAsia" w:cs="ＭＳ 明朝" w:hint="eastAsia"/>
          <w:color w:val="FF6600"/>
          <w:szCs w:val="32"/>
          <w:shd w:val="pct15" w:color="auto" w:fill="FFFFFF"/>
        </w:rPr>
        <w:t>１−１９</w:t>
      </w:r>
      <w:r w:rsidR="00C418B7" w:rsidRPr="00F92845">
        <w:rPr>
          <w:rFonts w:asciiTheme="majorEastAsia" w:eastAsiaTheme="majorEastAsia" w:hAnsiTheme="majorEastAsia" w:cs="ＭＳ 明朝" w:hint="eastAsia"/>
          <w:color w:val="FF6600"/>
          <w:szCs w:val="32"/>
          <w:shd w:val="pct15" w:color="auto" w:fill="FFFFFF"/>
        </w:rPr>
        <w:t xml:space="preserve">　“アウェイ”を経験させてあげること</w:t>
      </w:r>
    </w:p>
    <w:p w14:paraId="2DF0BD19" w14:textId="77777777" w:rsidR="00B94BB5" w:rsidRPr="00B94BB5" w:rsidRDefault="00B94BB5" w:rsidP="00B94BB5">
      <w:pPr>
        <w:pStyle w:val="a4"/>
        <w:widowControl/>
        <w:numPr>
          <w:ilvl w:val="0"/>
          <w:numId w:val="2"/>
        </w:numPr>
        <w:autoSpaceDE w:val="0"/>
        <w:autoSpaceDN w:val="0"/>
        <w:adjustRightInd w:val="0"/>
        <w:ind w:leftChars="0"/>
        <w:jc w:val="left"/>
        <w:rPr>
          <w:rFonts w:ascii="ＭＳ 明朝" w:eastAsia="ＭＳ 明朝" w:cs="ＭＳ 明朝"/>
          <w:szCs w:val="32"/>
        </w:rPr>
      </w:pPr>
      <w:r w:rsidRPr="00B94BB5">
        <w:rPr>
          <w:rFonts w:ascii="ＭＳ 明朝" w:eastAsia="ＭＳ 明朝" w:cs="ＭＳ 明朝" w:hint="eastAsia"/>
          <w:szCs w:val="32"/>
        </w:rPr>
        <w:t>可愛い子には旅をさせろの格言通り、生きるための強さを獲得して欲しいと真剣に願うならば、「異なる環境を体験させる」ことが一番の道かもしれません。</w:t>
      </w:r>
    </w:p>
    <w:p w14:paraId="07932A06" w14:textId="77777777" w:rsidR="005E2C69" w:rsidRDefault="00B94BB5" w:rsidP="00B94BB5">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環境の変化に強い子はどうやら自己肯定感も強いのではないかと感じています。</w:t>
      </w:r>
      <w:r w:rsidR="005E2C69">
        <w:rPr>
          <w:rFonts w:ascii="ＭＳ 明朝" w:eastAsia="ＭＳ 明朝" w:cs="ＭＳ 明朝" w:hint="eastAsia"/>
          <w:szCs w:val="32"/>
        </w:rPr>
        <w:t>真の強さを獲得できると、知らない国、知らない町、知らない集団、知らない相手にも不要に臆することはなくなります。</w:t>
      </w:r>
      <w:r w:rsidR="008B58D0">
        <w:rPr>
          <w:rFonts w:ascii="ＭＳ 明朝" w:eastAsia="ＭＳ 明朝" w:cs="ＭＳ 明朝" w:hint="eastAsia"/>
          <w:szCs w:val="32"/>
        </w:rPr>
        <w:t>そして、この世界には非常に多様な価値観や暮らしの場があることを認められるようになります。</w:t>
      </w:r>
    </w:p>
    <w:p w14:paraId="33BFD5AA" w14:textId="77777777" w:rsidR="009A7978" w:rsidRPr="00B94BB5" w:rsidRDefault="005E2C69" w:rsidP="00B94BB5">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当塾では「学習支援」の一環で、夏や冬の休暇時期に“青春１８きっぷ”を活用した</w:t>
      </w:r>
      <w:r w:rsidR="008B58D0">
        <w:rPr>
          <w:rFonts w:ascii="ＭＳ 明朝" w:eastAsia="ＭＳ 明朝" w:cs="ＭＳ 明朝" w:hint="eastAsia"/>
          <w:szCs w:val="32"/>
        </w:rPr>
        <w:t>“貧乏</w:t>
      </w:r>
      <w:r>
        <w:rPr>
          <w:rFonts w:ascii="ＭＳ 明朝" w:eastAsia="ＭＳ 明朝" w:cs="ＭＳ 明朝" w:hint="eastAsia"/>
          <w:szCs w:val="32"/>
        </w:rPr>
        <w:t>修学旅行”</w:t>
      </w:r>
      <w:r w:rsidR="008B58D0">
        <w:rPr>
          <w:rFonts w:ascii="ＭＳ 明朝" w:eastAsia="ＭＳ 明朝" w:cs="ＭＳ 明朝" w:hint="eastAsia"/>
          <w:szCs w:val="32"/>
        </w:rPr>
        <w:t>を重ねています。知らない土地で多くの人々や文化と出会い、その場で自分自身を表現する。旅行代理店が取り仕切る学校の修学旅行より何倍もの出会い、学び、感動が得られるものと確信しています。</w:t>
      </w:r>
    </w:p>
    <w:p w14:paraId="6174980C" w14:textId="77777777" w:rsidR="00C418B7" w:rsidRPr="00C418B7" w:rsidRDefault="00C418B7" w:rsidP="00C418B7">
      <w:pPr>
        <w:widowControl/>
        <w:autoSpaceDE w:val="0"/>
        <w:autoSpaceDN w:val="0"/>
        <w:adjustRightInd w:val="0"/>
        <w:jc w:val="left"/>
        <w:rPr>
          <w:rFonts w:ascii="ＭＳ 明朝" w:eastAsia="ＭＳ 明朝" w:cs="ＭＳ 明朝"/>
          <w:szCs w:val="32"/>
        </w:rPr>
      </w:pPr>
    </w:p>
    <w:p w14:paraId="50F9F487" w14:textId="77777777" w:rsidR="00C418B7" w:rsidRPr="00F92845" w:rsidRDefault="00B61FA3" w:rsidP="00C418B7">
      <w:pPr>
        <w:widowControl/>
        <w:autoSpaceDE w:val="0"/>
        <w:autoSpaceDN w:val="0"/>
        <w:adjustRightInd w:val="0"/>
        <w:jc w:val="left"/>
        <w:rPr>
          <w:rFonts w:asciiTheme="majorEastAsia" w:eastAsiaTheme="majorEastAsia" w:hAnsiTheme="majorEastAsia" w:cs="ＭＳ 明朝"/>
          <w:color w:val="FF6600"/>
          <w:szCs w:val="32"/>
          <w:shd w:val="pct15" w:color="auto" w:fill="FFFFFF"/>
        </w:rPr>
      </w:pPr>
      <w:r>
        <w:rPr>
          <w:rFonts w:asciiTheme="majorEastAsia" w:eastAsiaTheme="majorEastAsia" w:hAnsiTheme="majorEastAsia" w:cs="ＭＳ 明朝" w:hint="eastAsia"/>
          <w:color w:val="FF6600"/>
          <w:szCs w:val="32"/>
          <w:shd w:val="pct15" w:color="auto" w:fill="FFFFFF"/>
        </w:rPr>
        <w:t>１−２０</w:t>
      </w:r>
      <w:r w:rsidR="00C418B7" w:rsidRPr="00F92845">
        <w:rPr>
          <w:rFonts w:asciiTheme="majorEastAsia" w:eastAsiaTheme="majorEastAsia" w:hAnsiTheme="majorEastAsia" w:cs="ＭＳ 明朝" w:hint="eastAsia"/>
          <w:color w:val="FF6600"/>
          <w:szCs w:val="32"/>
          <w:shd w:val="pct15" w:color="auto" w:fill="FFFFFF"/>
        </w:rPr>
        <w:t xml:space="preserve">　主体性を</w:t>
      </w:r>
      <w:r w:rsidR="00497607">
        <w:rPr>
          <w:rFonts w:asciiTheme="majorEastAsia" w:eastAsiaTheme="majorEastAsia" w:hAnsiTheme="majorEastAsia" w:cs="ＭＳ 明朝" w:hint="eastAsia"/>
          <w:color w:val="FF6600"/>
          <w:szCs w:val="32"/>
          <w:shd w:val="pct15" w:color="auto" w:fill="FFFFFF"/>
        </w:rPr>
        <w:t>引き出す</w:t>
      </w:r>
      <w:r w:rsidR="00C418B7" w:rsidRPr="00F92845">
        <w:rPr>
          <w:rFonts w:asciiTheme="majorEastAsia" w:eastAsiaTheme="majorEastAsia" w:hAnsiTheme="majorEastAsia" w:cs="ＭＳ 明朝" w:hint="eastAsia"/>
          <w:color w:val="FF6600"/>
          <w:szCs w:val="32"/>
          <w:shd w:val="pct15" w:color="auto" w:fill="FFFFFF"/>
        </w:rPr>
        <w:t>ために体験と表現活動による感動を提供してあげること</w:t>
      </w:r>
    </w:p>
    <w:p w14:paraId="2026B5AA" w14:textId="77777777" w:rsidR="00A83266" w:rsidRPr="00A83266" w:rsidRDefault="00A83266" w:rsidP="00A83266">
      <w:pPr>
        <w:pStyle w:val="a4"/>
        <w:widowControl/>
        <w:numPr>
          <w:ilvl w:val="0"/>
          <w:numId w:val="2"/>
        </w:numPr>
        <w:autoSpaceDE w:val="0"/>
        <w:autoSpaceDN w:val="0"/>
        <w:adjustRightInd w:val="0"/>
        <w:ind w:leftChars="0"/>
        <w:jc w:val="left"/>
        <w:rPr>
          <w:rFonts w:ascii="ＭＳ 明朝" w:eastAsia="ＭＳ 明朝" w:cs="ＭＳ 明朝"/>
          <w:szCs w:val="32"/>
        </w:rPr>
      </w:pPr>
      <w:r w:rsidRPr="00A83266">
        <w:rPr>
          <w:rFonts w:ascii="ＭＳ 明朝" w:eastAsia="ＭＳ 明朝" w:cs="ＭＳ 明朝" w:hint="eastAsia"/>
          <w:szCs w:val="32"/>
        </w:rPr>
        <w:t>大人側からの提案は、時として押し付けになることがあります。</w:t>
      </w:r>
    </w:p>
    <w:p w14:paraId="0813ED57" w14:textId="77777777" w:rsidR="002833B2" w:rsidRDefault="00A83266" w:rsidP="00A83266">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押し付けやお節介という“新薬”が効く場合はいいのですが、</w:t>
      </w:r>
      <w:r w:rsidR="002833B2">
        <w:rPr>
          <w:rFonts w:ascii="ＭＳ 明朝" w:eastAsia="ＭＳ 明朝" w:cs="ＭＳ 明朝" w:hint="eastAsia"/>
          <w:szCs w:val="32"/>
        </w:rPr>
        <w:t>一時期薬で抑えても自然治癒力が弱ければ早晩また病気はぶり返します。結局病気を治す、病気にならないためには自然治癒力を増強する以外にないのです。</w:t>
      </w:r>
    </w:p>
    <w:p w14:paraId="7F84C704" w14:textId="77777777" w:rsidR="000E7655" w:rsidRDefault="002833B2" w:rsidP="00A83266">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子どもたちの心の自然治癒力・回復力の源は「自己肯定感」ですが、それをより高めたり、その力の発動のきっかけとなり得るのが、「体験、出会い、自己表現、感動」ではないかと</w:t>
      </w:r>
      <w:r w:rsidR="00257089">
        <w:rPr>
          <w:rFonts w:ascii="ＭＳ 明朝" w:eastAsia="ＭＳ 明朝" w:cs="ＭＳ 明朝" w:hint="eastAsia"/>
          <w:szCs w:val="32"/>
        </w:rPr>
        <w:t>考えています。</w:t>
      </w:r>
    </w:p>
    <w:p w14:paraId="23D3EF4C" w14:textId="77777777" w:rsidR="007047C1" w:rsidRDefault="000E7655" w:rsidP="00A83266">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私たちの塾では、先の</w:t>
      </w:r>
      <w:r>
        <w:rPr>
          <w:rFonts w:ascii="ＭＳ 明朝" w:eastAsia="ＭＳ 明朝" w:cs="ＭＳ 明朝"/>
          <w:szCs w:val="32"/>
        </w:rPr>
        <w:t>20</w:t>
      </w:r>
      <w:r>
        <w:rPr>
          <w:rFonts w:ascii="ＭＳ 明朝" w:eastAsia="ＭＳ 明朝" w:cs="ＭＳ 明朝" w:hint="eastAsia"/>
          <w:szCs w:val="32"/>
        </w:rPr>
        <w:t>でふれた“アウェイへの旅”とともに、「魅力的な“背中”を持つ大人達に出会える場」を</w:t>
      </w:r>
      <w:r w:rsidR="007047C1">
        <w:rPr>
          <w:rFonts w:ascii="ＭＳ 明朝" w:eastAsia="ＭＳ 明朝" w:cs="ＭＳ 明朝" w:hint="eastAsia"/>
          <w:szCs w:val="32"/>
        </w:rPr>
        <w:t>可能な限り提供したいと考えています。</w:t>
      </w:r>
    </w:p>
    <w:p w14:paraId="1490006B" w14:textId="77777777" w:rsidR="00C418B7" w:rsidRPr="00A83266" w:rsidRDefault="007047C1" w:rsidP="00A83266">
      <w:pPr>
        <w:pStyle w:val="a4"/>
        <w:widowControl/>
        <w:numPr>
          <w:ilvl w:val="0"/>
          <w:numId w:val="2"/>
        </w:numPr>
        <w:autoSpaceDE w:val="0"/>
        <w:autoSpaceDN w:val="0"/>
        <w:adjustRightInd w:val="0"/>
        <w:ind w:leftChars="0"/>
        <w:jc w:val="left"/>
        <w:rPr>
          <w:rFonts w:ascii="ＭＳ 明朝" w:eastAsia="ＭＳ 明朝" w:cs="ＭＳ 明朝"/>
          <w:szCs w:val="32"/>
        </w:rPr>
      </w:pPr>
      <w:r>
        <w:rPr>
          <w:rFonts w:ascii="ＭＳ 明朝" w:eastAsia="ＭＳ 明朝" w:cs="ＭＳ 明朝" w:hint="eastAsia"/>
          <w:szCs w:val="32"/>
        </w:rPr>
        <w:t>非行から立ち直り現在は福祉や社会的事業で社会貢献している人、人の心の中を感じる力を持ち人に優しくできる方、常に自分自身はどう生きるべきかを問い続けながら自己表現活動に邁進する人、こうした“真剣な生き様の大人たち”との出会いが、子どもたちを確実に成長させていると手応えを感じています。</w:t>
      </w:r>
    </w:p>
    <w:p w14:paraId="736CB91F" w14:textId="77777777" w:rsidR="0063416F" w:rsidRPr="00C418B7" w:rsidRDefault="0063416F" w:rsidP="0052200F"/>
    <w:sectPr w:rsidR="0063416F" w:rsidRPr="00C418B7" w:rsidSect="00A14B63">
      <w:headerReference w:type="default" r:id="rId9"/>
      <w:footerReference w:type="even" r:id="rId10"/>
      <w:footerReference w:type="default" r:id="rId11"/>
      <w:pgSz w:w="11900" w:h="16840"/>
      <w:pgMar w:top="1985" w:right="1701" w:bottom="1701" w:left="1701" w:header="851" w:footer="992" w:gutter="0"/>
      <w:pgNumType w:start="0"/>
      <w:cols w:space="425"/>
      <w:titlePg/>
      <w:docGrid w:type="linesAndChars" w:linePitch="328" w:charSpace="-452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DAF12" w14:textId="77777777" w:rsidR="008B4C45" w:rsidRDefault="008B4C45">
      <w:r>
        <w:separator/>
      </w:r>
    </w:p>
  </w:endnote>
  <w:endnote w:type="continuationSeparator" w:id="0">
    <w:p w14:paraId="22279ED6" w14:textId="77777777" w:rsidR="008B4C45" w:rsidRDefault="008B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panose1 w:val="020B06090702050802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Osaka">
    <w:panose1 w:val="020B0600000000000000"/>
    <w:charset w:val="80"/>
    <w:family w:val="auto"/>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ヒラギノ角ゴ ProN W3">
    <w:panose1 w:val="020B0300000000000000"/>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0F9CB" w14:textId="77777777" w:rsidR="008B4C45" w:rsidRDefault="00D0247A" w:rsidP="00A14B63">
    <w:pPr>
      <w:pStyle w:val="a5"/>
      <w:framePr w:wrap="around" w:vAnchor="text" w:hAnchor="margin" w:xAlign="center" w:y="1"/>
      <w:rPr>
        <w:rStyle w:val="a7"/>
      </w:rPr>
    </w:pPr>
    <w:r>
      <w:rPr>
        <w:rStyle w:val="a7"/>
      </w:rPr>
      <w:fldChar w:fldCharType="begin"/>
    </w:r>
    <w:r w:rsidR="008B4C45">
      <w:rPr>
        <w:rStyle w:val="a7"/>
      </w:rPr>
      <w:instrText xml:space="preserve">PAGE  </w:instrText>
    </w:r>
    <w:r>
      <w:rPr>
        <w:rStyle w:val="a7"/>
      </w:rPr>
      <w:fldChar w:fldCharType="end"/>
    </w:r>
  </w:p>
  <w:p w14:paraId="436BD2A3" w14:textId="77777777" w:rsidR="008B4C45" w:rsidRDefault="008B4C45">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918D" w14:textId="77777777" w:rsidR="008B4C45" w:rsidRDefault="00D0247A" w:rsidP="00A14B63">
    <w:pPr>
      <w:pStyle w:val="a5"/>
      <w:framePr w:wrap="around" w:vAnchor="text" w:hAnchor="margin" w:xAlign="center" w:y="1"/>
      <w:rPr>
        <w:rStyle w:val="a7"/>
      </w:rPr>
    </w:pPr>
    <w:r>
      <w:rPr>
        <w:rStyle w:val="a7"/>
      </w:rPr>
      <w:fldChar w:fldCharType="begin"/>
    </w:r>
    <w:r w:rsidR="008B4C45">
      <w:rPr>
        <w:rStyle w:val="a7"/>
      </w:rPr>
      <w:instrText xml:space="preserve">PAGE  </w:instrText>
    </w:r>
    <w:r>
      <w:rPr>
        <w:rStyle w:val="a7"/>
      </w:rPr>
      <w:fldChar w:fldCharType="separate"/>
    </w:r>
    <w:r w:rsidR="00912AE1">
      <w:rPr>
        <w:rStyle w:val="a7"/>
        <w:noProof/>
      </w:rPr>
      <w:t>7</w:t>
    </w:r>
    <w:r>
      <w:rPr>
        <w:rStyle w:val="a7"/>
      </w:rPr>
      <w:fldChar w:fldCharType="end"/>
    </w:r>
  </w:p>
  <w:p w14:paraId="455FA19E" w14:textId="77777777" w:rsidR="008B4C45" w:rsidRDefault="008B4C45">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ED87D" w14:textId="77777777" w:rsidR="008B4C45" w:rsidRDefault="008B4C45">
      <w:r>
        <w:separator/>
      </w:r>
    </w:p>
  </w:footnote>
  <w:footnote w:type="continuationSeparator" w:id="0">
    <w:p w14:paraId="0AFA825F" w14:textId="77777777" w:rsidR="008B4C45" w:rsidRDefault="008B4C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26EC" w14:textId="77777777" w:rsidR="008B4C45" w:rsidRPr="00BE3AC2" w:rsidRDefault="008B4C45" w:rsidP="00967401">
    <w:pPr>
      <w:pStyle w:val="a8"/>
      <w:jc w:val="center"/>
      <w:rPr>
        <w:rFonts w:asciiTheme="majorEastAsia" w:eastAsiaTheme="majorEastAsia" w:hAnsiTheme="majorEastAsia"/>
        <w:sz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3A95"/>
    <w:multiLevelType w:val="hybridMultilevel"/>
    <w:tmpl w:val="83F27162"/>
    <w:lvl w:ilvl="0" w:tplc="1220C7DA">
      <w:numFmt w:val="bullet"/>
      <w:suff w:val="space"/>
      <w:lvlText w:val="・"/>
      <w:lvlJc w:val="left"/>
      <w:pPr>
        <w:ind w:left="180" w:hanging="18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5B4535BB"/>
    <w:multiLevelType w:val="hybridMultilevel"/>
    <w:tmpl w:val="C83C5256"/>
    <w:lvl w:ilvl="0" w:tplc="F1CA52FA">
      <w:numFmt w:val="bullet"/>
      <w:lvlText w:val="・"/>
      <w:lvlJc w:val="left"/>
      <w:pPr>
        <w:ind w:left="660" w:hanging="440"/>
      </w:pPr>
      <w:rPr>
        <w:rFonts w:ascii="ＭＳ 明朝" w:eastAsia="ＭＳ 明朝" w:hAnsi="ＭＳ 明朝" w:cs="ＭＳ 明朝"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defaultTabStop w:val="960"/>
  <w:drawingGridHorizontalSpacing w:val="109"/>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6F"/>
    <w:rsid w:val="00003D82"/>
    <w:rsid w:val="00007E7D"/>
    <w:rsid w:val="000102F7"/>
    <w:rsid w:val="00012F54"/>
    <w:rsid w:val="00017597"/>
    <w:rsid w:val="00024E3F"/>
    <w:rsid w:val="000479AC"/>
    <w:rsid w:val="00050519"/>
    <w:rsid w:val="000757D2"/>
    <w:rsid w:val="00083C2F"/>
    <w:rsid w:val="00090DA0"/>
    <w:rsid w:val="000A372C"/>
    <w:rsid w:val="000A6022"/>
    <w:rsid w:val="000B26A6"/>
    <w:rsid w:val="000C1CA2"/>
    <w:rsid w:val="000E7655"/>
    <w:rsid w:val="001213DC"/>
    <w:rsid w:val="00156D08"/>
    <w:rsid w:val="00160548"/>
    <w:rsid w:val="00165A5F"/>
    <w:rsid w:val="00166F21"/>
    <w:rsid w:val="0018297E"/>
    <w:rsid w:val="001873AE"/>
    <w:rsid w:val="0019067D"/>
    <w:rsid w:val="0019310D"/>
    <w:rsid w:val="001A3392"/>
    <w:rsid w:val="001C0B6D"/>
    <w:rsid w:val="001C354C"/>
    <w:rsid w:val="001D4A00"/>
    <w:rsid w:val="001F3F9F"/>
    <w:rsid w:val="001F43C1"/>
    <w:rsid w:val="001F60F4"/>
    <w:rsid w:val="00202969"/>
    <w:rsid w:val="00202B3E"/>
    <w:rsid w:val="0020523E"/>
    <w:rsid w:val="002108F5"/>
    <w:rsid w:val="00222242"/>
    <w:rsid w:val="00223375"/>
    <w:rsid w:val="00243E20"/>
    <w:rsid w:val="00245D06"/>
    <w:rsid w:val="00251A32"/>
    <w:rsid w:val="00252013"/>
    <w:rsid w:val="002532C9"/>
    <w:rsid w:val="00257089"/>
    <w:rsid w:val="002725D3"/>
    <w:rsid w:val="00274E52"/>
    <w:rsid w:val="002833B2"/>
    <w:rsid w:val="00285DC5"/>
    <w:rsid w:val="00286ED5"/>
    <w:rsid w:val="00295BDB"/>
    <w:rsid w:val="002A231F"/>
    <w:rsid w:val="002B1C57"/>
    <w:rsid w:val="002B45FA"/>
    <w:rsid w:val="002C0A83"/>
    <w:rsid w:val="002D7957"/>
    <w:rsid w:val="002F018E"/>
    <w:rsid w:val="002F6642"/>
    <w:rsid w:val="0030092F"/>
    <w:rsid w:val="00301539"/>
    <w:rsid w:val="003068D3"/>
    <w:rsid w:val="0030780F"/>
    <w:rsid w:val="00316050"/>
    <w:rsid w:val="0032482C"/>
    <w:rsid w:val="003264DC"/>
    <w:rsid w:val="00340118"/>
    <w:rsid w:val="003519CD"/>
    <w:rsid w:val="00357943"/>
    <w:rsid w:val="003727FD"/>
    <w:rsid w:val="00383C58"/>
    <w:rsid w:val="00390A0E"/>
    <w:rsid w:val="00392706"/>
    <w:rsid w:val="003A2A47"/>
    <w:rsid w:val="003D5A23"/>
    <w:rsid w:val="003D5AE6"/>
    <w:rsid w:val="003F572C"/>
    <w:rsid w:val="00400AA8"/>
    <w:rsid w:val="00422FC7"/>
    <w:rsid w:val="0043044E"/>
    <w:rsid w:val="00432413"/>
    <w:rsid w:val="0045221F"/>
    <w:rsid w:val="004541B6"/>
    <w:rsid w:val="00466166"/>
    <w:rsid w:val="00467FBF"/>
    <w:rsid w:val="004712CB"/>
    <w:rsid w:val="00481044"/>
    <w:rsid w:val="0049134F"/>
    <w:rsid w:val="00496A74"/>
    <w:rsid w:val="00497607"/>
    <w:rsid w:val="004A1A56"/>
    <w:rsid w:val="004E547C"/>
    <w:rsid w:val="005045D2"/>
    <w:rsid w:val="0050629C"/>
    <w:rsid w:val="00510684"/>
    <w:rsid w:val="0052200F"/>
    <w:rsid w:val="00530BDA"/>
    <w:rsid w:val="00545368"/>
    <w:rsid w:val="00553225"/>
    <w:rsid w:val="00555F57"/>
    <w:rsid w:val="005615F0"/>
    <w:rsid w:val="00564E5C"/>
    <w:rsid w:val="00577927"/>
    <w:rsid w:val="005833C6"/>
    <w:rsid w:val="00583ED8"/>
    <w:rsid w:val="00583F1E"/>
    <w:rsid w:val="005932B5"/>
    <w:rsid w:val="005A40A6"/>
    <w:rsid w:val="005A624A"/>
    <w:rsid w:val="005B1ABC"/>
    <w:rsid w:val="005B3D57"/>
    <w:rsid w:val="005D3501"/>
    <w:rsid w:val="005D610A"/>
    <w:rsid w:val="005E256D"/>
    <w:rsid w:val="005E2C69"/>
    <w:rsid w:val="005E4C11"/>
    <w:rsid w:val="005E7CBB"/>
    <w:rsid w:val="005E7DC2"/>
    <w:rsid w:val="00603657"/>
    <w:rsid w:val="00605D3C"/>
    <w:rsid w:val="0060729E"/>
    <w:rsid w:val="0061390F"/>
    <w:rsid w:val="00620A66"/>
    <w:rsid w:val="006245F9"/>
    <w:rsid w:val="00631A07"/>
    <w:rsid w:val="006334F7"/>
    <w:rsid w:val="0063416F"/>
    <w:rsid w:val="00635470"/>
    <w:rsid w:val="006471B0"/>
    <w:rsid w:val="006576ED"/>
    <w:rsid w:val="006642F5"/>
    <w:rsid w:val="006666B3"/>
    <w:rsid w:val="00666EAC"/>
    <w:rsid w:val="0067051E"/>
    <w:rsid w:val="00674DFC"/>
    <w:rsid w:val="00691107"/>
    <w:rsid w:val="00691E76"/>
    <w:rsid w:val="006A0966"/>
    <w:rsid w:val="006A3139"/>
    <w:rsid w:val="006C1213"/>
    <w:rsid w:val="006C5A82"/>
    <w:rsid w:val="006C6F99"/>
    <w:rsid w:val="006D545D"/>
    <w:rsid w:val="006F2A6F"/>
    <w:rsid w:val="007047C1"/>
    <w:rsid w:val="007056D1"/>
    <w:rsid w:val="00710798"/>
    <w:rsid w:val="007114F4"/>
    <w:rsid w:val="007218B6"/>
    <w:rsid w:val="0072291D"/>
    <w:rsid w:val="0072575D"/>
    <w:rsid w:val="00731A04"/>
    <w:rsid w:val="00734CE6"/>
    <w:rsid w:val="00745D30"/>
    <w:rsid w:val="0075132C"/>
    <w:rsid w:val="007622D7"/>
    <w:rsid w:val="007844DE"/>
    <w:rsid w:val="00785800"/>
    <w:rsid w:val="00791B2B"/>
    <w:rsid w:val="00794D87"/>
    <w:rsid w:val="007A077E"/>
    <w:rsid w:val="007A2F09"/>
    <w:rsid w:val="007A3D5A"/>
    <w:rsid w:val="007B311D"/>
    <w:rsid w:val="007C229E"/>
    <w:rsid w:val="007E0669"/>
    <w:rsid w:val="007F4FC9"/>
    <w:rsid w:val="0081191F"/>
    <w:rsid w:val="00822A0C"/>
    <w:rsid w:val="00825045"/>
    <w:rsid w:val="0084477F"/>
    <w:rsid w:val="00847DF7"/>
    <w:rsid w:val="00850C46"/>
    <w:rsid w:val="008547EB"/>
    <w:rsid w:val="00861AB3"/>
    <w:rsid w:val="0086700A"/>
    <w:rsid w:val="00872EDD"/>
    <w:rsid w:val="00881768"/>
    <w:rsid w:val="0088441E"/>
    <w:rsid w:val="008922B9"/>
    <w:rsid w:val="0089338B"/>
    <w:rsid w:val="008A14E6"/>
    <w:rsid w:val="008B142E"/>
    <w:rsid w:val="008B4C45"/>
    <w:rsid w:val="008B58D0"/>
    <w:rsid w:val="008C0A31"/>
    <w:rsid w:val="008C2833"/>
    <w:rsid w:val="008C7E40"/>
    <w:rsid w:val="008D536C"/>
    <w:rsid w:val="008D61B3"/>
    <w:rsid w:val="008F0CAD"/>
    <w:rsid w:val="008F5E0E"/>
    <w:rsid w:val="00902FF6"/>
    <w:rsid w:val="0090340F"/>
    <w:rsid w:val="00912AE1"/>
    <w:rsid w:val="00920B86"/>
    <w:rsid w:val="009224CE"/>
    <w:rsid w:val="0093560D"/>
    <w:rsid w:val="0095293A"/>
    <w:rsid w:val="00956638"/>
    <w:rsid w:val="00967401"/>
    <w:rsid w:val="00991E88"/>
    <w:rsid w:val="009A7978"/>
    <w:rsid w:val="009D6873"/>
    <w:rsid w:val="009E008E"/>
    <w:rsid w:val="009E0E3B"/>
    <w:rsid w:val="00A020C7"/>
    <w:rsid w:val="00A0444B"/>
    <w:rsid w:val="00A14B63"/>
    <w:rsid w:val="00A35217"/>
    <w:rsid w:val="00A36CCD"/>
    <w:rsid w:val="00A3701E"/>
    <w:rsid w:val="00A50123"/>
    <w:rsid w:val="00A57777"/>
    <w:rsid w:val="00A73584"/>
    <w:rsid w:val="00A83266"/>
    <w:rsid w:val="00A8710C"/>
    <w:rsid w:val="00A87B71"/>
    <w:rsid w:val="00A904CB"/>
    <w:rsid w:val="00AA596C"/>
    <w:rsid w:val="00AB1E8F"/>
    <w:rsid w:val="00AC6287"/>
    <w:rsid w:val="00AE55E9"/>
    <w:rsid w:val="00AF3F10"/>
    <w:rsid w:val="00B024D8"/>
    <w:rsid w:val="00B25E97"/>
    <w:rsid w:val="00B264C5"/>
    <w:rsid w:val="00B308E2"/>
    <w:rsid w:val="00B342CA"/>
    <w:rsid w:val="00B342E7"/>
    <w:rsid w:val="00B52665"/>
    <w:rsid w:val="00B605A1"/>
    <w:rsid w:val="00B60B16"/>
    <w:rsid w:val="00B61FA3"/>
    <w:rsid w:val="00B70612"/>
    <w:rsid w:val="00B73AB4"/>
    <w:rsid w:val="00B77313"/>
    <w:rsid w:val="00B85199"/>
    <w:rsid w:val="00B9186B"/>
    <w:rsid w:val="00B94BB5"/>
    <w:rsid w:val="00BA22E1"/>
    <w:rsid w:val="00BA2449"/>
    <w:rsid w:val="00BA592A"/>
    <w:rsid w:val="00BC251D"/>
    <w:rsid w:val="00BD5818"/>
    <w:rsid w:val="00BE330F"/>
    <w:rsid w:val="00BE3AC2"/>
    <w:rsid w:val="00C05A6E"/>
    <w:rsid w:val="00C06555"/>
    <w:rsid w:val="00C16143"/>
    <w:rsid w:val="00C17907"/>
    <w:rsid w:val="00C21EA8"/>
    <w:rsid w:val="00C37157"/>
    <w:rsid w:val="00C418B7"/>
    <w:rsid w:val="00C43E71"/>
    <w:rsid w:val="00C53EAB"/>
    <w:rsid w:val="00C540CE"/>
    <w:rsid w:val="00C569F1"/>
    <w:rsid w:val="00C614B4"/>
    <w:rsid w:val="00C824EC"/>
    <w:rsid w:val="00CA0E78"/>
    <w:rsid w:val="00CB185F"/>
    <w:rsid w:val="00CB481B"/>
    <w:rsid w:val="00CB6838"/>
    <w:rsid w:val="00CC05E9"/>
    <w:rsid w:val="00CC3B32"/>
    <w:rsid w:val="00CF4FE5"/>
    <w:rsid w:val="00D0247A"/>
    <w:rsid w:val="00D3066F"/>
    <w:rsid w:val="00D30E0F"/>
    <w:rsid w:val="00D46056"/>
    <w:rsid w:val="00D61BFE"/>
    <w:rsid w:val="00D64B20"/>
    <w:rsid w:val="00D65AF2"/>
    <w:rsid w:val="00D718DA"/>
    <w:rsid w:val="00D7390F"/>
    <w:rsid w:val="00D90207"/>
    <w:rsid w:val="00D91957"/>
    <w:rsid w:val="00D957BE"/>
    <w:rsid w:val="00DA3325"/>
    <w:rsid w:val="00DB63E9"/>
    <w:rsid w:val="00DC44D9"/>
    <w:rsid w:val="00DF0B4C"/>
    <w:rsid w:val="00DF0C2D"/>
    <w:rsid w:val="00E2674B"/>
    <w:rsid w:val="00E35115"/>
    <w:rsid w:val="00E358BE"/>
    <w:rsid w:val="00E40099"/>
    <w:rsid w:val="00E40A09"/>
    <w:rsid w:val="00E456FC"/>
    <w:rsid w:val="00E476FF"/>
    <w:rsid w:val="00E51D53"/>
    <w:rsid w:val="00E56669"/>
    <w:rsid w:val="00E5733F"/>
    <w:rsid w:val="00E5782D"/>
    <w:rsid w:val="00E77324"/>
    <w:rsid w:val="00E92D01"/>
    <w:rsid w:val="00EA21C1"/>
    <w:rsid w:val="00EA5EAE"/>
    <w:rsid w:val="00EA62D8"/>
    <w:rsid w:val="00EB48FB"/>
    <w:rsid w:val="00EC292D"/>
    <w:rsid w:val="00EC4A55"/>
    <w:rsid w:val="00EC6A75"/>
    <w:rsid w:val="00EC75CE"/>
    <w:rsid w:val="00EF4658"/>
    <w:rsid w:val="00F00AC4"/>
    <w:rsid w:val="00F03BB8"/>
    <w:rsid w:val="00F06561"/>
    <w:rsid w:val="00F1017E"/>
    <w:rsid w:val="00F177E7"/>
    <w:rsid w:val="00F256E2"/>
    <w:rsid w:val="00F2780F"/>
    <w:rsid w:val="00F31DEA"/>
    <w:rsid w:val="00F43EAD"/>
    <w:rsid w:val="00F4525E"/>
    <w:rsid w:val="00F51717"/>
    <w:rsid w:val="00F6200C"/>
    <w:rsid w:val="00F66136"/>
    <w:rsid w:val="00F76DFB"/>
    <w:rsid w:val="00F77084"/>
    <w:rsid w:val="00F81606"/>
    <w:rsid w:val="00F841C5"/>
    <w:rsid w:val="00F87A2A"/>
    <w:rsid w:val="00F92845"/>
    <w:rsid w:val="00F97F07"/>
    <w:rsid w:val="00FA4423"/>
    <w:rsid w:val="00FB3E79"/>
    <w:rsid w:val="00FC27C2"/>
    <w:rsid w:val="00FC3781"/>
    <w:rsid w:val="00FD1702"/>
    <w:rsid w:val="00FD65C5"/>
    <w:rsid w:val="00FE017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1002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1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3416F"/>
    <w:pPr>
      <w:ind w:leftChars="400" w:left="960"/>
    </w:pPr>
  </w:style>
  <w:style w:type="paragraph" w:styleId="a5">
    <w:name w:val="footer"/>
    <w:basedOn w:val="a"/>
    <w:link w:val="a6"/>
    <w:uiPriority w:val="99"/>
    <w:semiHidden/>
    <w:unhideWhenUsed/>
    <w:rsid w:val="0063416F"/>
    <w:pPr>
      <w:tabs>
        <w:tab w:val="center" w:pos="4252"/>
        <w:tab w:val="right" w:pos="8504"/>
      </w:tabs>
      <w:snapToGrid w:val="0"/>
    </w:pPr>
  </w:style>
  <w:style w:type="character" w:customStyle="1" w:styleId="a6">
    <w:name w:val="フッター (文字)"/>
    <w:basedOn w:val="a0"/>
    <w:link w:val="a5"/>
    <w:uiPriority w:val="99"/>
    <w:semiHidden/>
    <w:rsid w:val="0063416F"/>
  </w:style>
  <w:style w:type="character" w:styleId="a7">
    <w:name w:val="page number"/>
    <w:basedOn w:val="a0"/>
    <w:uiPriority w:val="99"/>
    <w:semiHidden/>
    <w:unhideWhenUsed/>
    <w:rsid w:val="0063416F"/>
  </w:style>
  <w:style w:type="paragraph" w:styleId="a8">
    <w:name w:val="header"/>
    <w:basedOn w:val="a"/>
    <w:link w:val="a9"/>
    <w:uiPriority w:val="99"/>
    <w:semiHidden/>
    <w:unhideWhenUsed/>
    <w:rsid w:val="0063416F"/>
    <w:pPr>
      <w:tabs>
        <w:tab w:val="center" w:pos="4252"/>
        <w:tab w:val="right" w:pos="8504"/>
      </w:tabs>
      <w:snapToGrid w:val="0"/>
    </w:pPr>
  </w:style>
  <w:style w:type="character" w:customStyle="1" w:styleId="a9">
    <w:name w:val="ヘッダー (文字)"/>
    <w:basedOn w:val="a0"/>
    <w:link w:val="a8"/>
    <w:uiPriority w:val="99"/>
    <w:semiHidden/>
    <w:rsid w:val="0063416F"/>
  </w:style>
  <w:style w:type="paragraph" w:styleId="aa">
    <w:name w:val="Date"/>
    <w:basedOn w:val="a"/>
    <w:next w:val="a"/>
    <w:link w:val="ab"/>
    <w:rsid w:val="008D61B3"/>
  </w:style>
  <w:style w:type="character" w:customStyle="1" w:styleId="ab">
    <w:name w:val="日付 (文字)"/>
    <w:basedOn w:val="a0"/>
    <w:link w:val="aa"/>
    <w:rsid w:val="008D61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1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3416F"/>
    <w:pPr>
      <w:ind w:leftChars="400" w:left="960"/>
    </w:pPr>
  </w:style>
  <w:style w:type="paragraph" w:styleId="a5">
    <w:name w:val="footer"/>
    <w:basedOn w:val="a"/>
    <w:link w:val="a6"/>
    <w:uiPriority w:val="99"/>
    <w:semiHidden/>
    <w:unhideWhenUsed/>
    <w:rsid w:val="0063416F"/>
    <w:pPr>
      <w:tabs>
        <w:tab w:val="center" w:pos="4252"/>
        <w:tab w:val="right" w:pos="8504"/>
      </w:tabs>
      <w:snapToGrid w:val="0"/>
    </w:pPr>
  </w:style>
  <w:style w:type="character" w:customStyle="1" w:styleId="a6">
    <w:name w:val="フッター (文字)"/>
    <w:basedOn w:val="a0"/>
    <w:link w:val="a5"/>
    <w:uiPriority w:val="99"/>
    <w:semiHidden/>
    <w:rsid w:val="0063416F"/>
  </w:style>
  <w:style w:type="character" w:styleId="a7">
    <w:name w:val="page number"/>
    <w:basedOn w:val="a0"/>
    <w:uiPriority w:val="99"/>
    <w:semiHidden/>
    <w:unhideWhenUsed/>
    <w:rsid w:val="0063416F"/>
  </w:style>
  <w:style w:type="paragraph" w:styleId="a8">
    <w:name w:val="header"/>
    <w:basedOn w:val="a"/>
    <w:link w:val="a9"/>
    <w:uiPriority w:val="99"/>
    <w:semiHidden/>
    <w:unhideWhenUsed/>
    <w:rsid w:val="0063416F"/>
    <w:pPr>
      <w:tabs>
        <w:tab w:val="center" w:pos="4252"/>
        <w:tab w:val="right" w:pos="8504"/>
      </w:tabs>
      <w:snapToGrid w:val="0"/>
    </w:pPr>
  </w:style>
  <w:style w:type="character" w:customStyle="1" w:styleId="a9">
    <w:name w:val="ヘッダー (文字)"/>
    <w:basedOn w:val="a0"/>
    <w:link w:val="a8"/>
    <w:uiPriority w:val="99"/>
    <w:semiHidden/>
    <w:rsid w:val="0063416F"/>
  </w:style>
  <w:style w:type="paragraph" w:styleId="aa">
    <w:name w:val="Date"/>
    <w:basedOn w:val="a"/>
    <w:next w:val="a"/>
    <w:link w:val="ab"/>
    <w:rsid w:val="008D61B3"/>
  </w:style>
  <w:style w:type="character" w:customStyle="1" w:styleId="ab">
    <w:name w:val="日付 (文字)"/>
    <w:basedOn w:val="a0"/>
    <w:link w:val="aa"/>
    <w:rsid w:val="008D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1082</Words>
  <Characters>6170</Characters>
  <Application>Microsoft Macintosh Word</Application>
  <DocSecurity>0</DocSecurity>
  <Lines>51</Lines>
  <Paragraphs>14</Paragraphs>
  <ScaleCrop>false</ScaleCrop>
  <Company>Tackle Ltd.</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宜孝</dc:creator>
  <cp:keywords/>
  <cp:lastModifiedBy>橘 宜孝</cp:lastModifiedBy>
  <cp:revision>4</cp:revision>
  <dcterms:created xsi:type="dcterms:W3CDTF">2017-10-29T08:31:00Z</dcterms:created>
  <dcterms:modified xsi:type="dcterms:W3CDTF">2017-10-29T08:36:00Z</dcterms:modified>
</cp:coreProperties>
</file>