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B76E" w14:textId="77777777" w:rsidR="00BB3047" w:rsidRDefault="00BB3047">
      <w:pPr>
        <w:pStyle w:val="a3"/>
        <w:spacing w:before="11"/>
        <w:rPr>
          <w:rFonts w:ascii="Times New Roman"/>
          <w:sz w:val="17"/>
        </w:rPr>
      </w:pPr>
    </w:p>
    <w:p w14:paraId="29A1E602" w14:textId="77777777" w:rsidR="00BB3047" w:rsidRDefault="004E114A">
      <w:pPr>
        <w:pStyle w:val="a3"/>
        <w:spacing w:before="7"/>
        <w:ind w:left="154"/>
      </w:pPr>
      <w:r>
        <w:rPr>
          <w:rFonts w:ascii="Yu Gothic UI" w:eastAsia="Yu Gothic UI" w:hAnsi="Yu Gothic UI" w:hint="eastAsia"/>
          <w:b/>
        </w:rPr>
        <w:t>様式例</w:t>
      </w:r>
      <w:r>
        <w:t>（法第</w:t>
      </w:r>
      <w:r>
        <w:t>28</w:t>
      </w:r>
      <w:r>
        <w:t>条第１項関係「前事業年度の計算書類（活動計算書）」</w:t>
      </w:r>
      <w:r>
        <w:t>①</w:t>
      </w:r>
    </w:p>
    <w:p w14:paraId="4301958C" w14:textId="77777777" w:rsidR="00BB3047" w:rsidRDefault="00BB3047">
      <w:pPr>
        <w:pStyle w:val="a3"/>
        <w:spacing w:before="3"/>
        <w:rPr>
          <w:sz w:val="14"/>
        </w:rPr>
      </w:pPr>
    </w:p>
    <w:p w14:paraId="2ED2E5E4" w14:textId="77777777" w:rsidR="00BB3047" w:rsidRDefault="004E114A">
      <w:pPr>
        <w:pStyle w:val="a4"/>
        <w:rPr>
          <w:u w:val="none"/>
        </w:rPr>
      </w:pPr>
      <w:r>
        <w:rPr>
          <w:spacing w:val="8"/>
        </w:rPr>
        <w:t>２０２３年度</w:t>
      </w:r>
      <w:r>
        <w:rPr>
          <w:spacing w:val="8"/>
        </w:rPr>
        <w:t xml:space="preserve"> </w:t>
      </w:r>
      <w:r>
        <w:rPr>
          <w:spacing w:val="8"/>
        </w:rPr>
        <w:t>活動予算書</w:t>
      </w:r>
    </w:p>
    <w:p w14:paraId="6BCA20FC" w14:textId="77777777" w:rsidR="00BB3047" w:rsidRDefault="004E114A">
      <w:pPr>
        <w:pStyle w:val="a3"/>
        <w:tabs>
          <w:tab w:val="left" w:pos="3019"/>
        </w:tabs>
        <w:spacing w:line="231" w:lineRule="exact"/>
        <w:ind w:left="399"/>
        <w:jc w:val="center"/>
      </w:pPr>
      <w:r>
        <w:t>２０２３年４月１日から</w:t>
      </w:r>
      <w:r>
        <w:tab/>
      </w:r>
      <w:r>
        <w:t>２０２４年３月３１日まで</w:t>
      </w:r>
    </w:p>
    <w:p w14:paraId="4460567D" w14:textId="77777777" w:rsidR="00BB3047" w:rsidRDefault="004E114A">
      <w:pPr>
        <w:pStyle w:val="a3"/>
        <w:spacing w:line="228" w:lineRule="exact"/>
        <w:ind w:right="172"/>
        <w:jc w:val="right"/>
      </w:pPr>
      <w:r>
        <w:rPr>
          <w:spacing w:val="6"/>
        </w:rPr>
        <w:t>特定非営利活動法人</w:t>
      </w:r>
      <w:r>
        <w:rPr>
          <w:spacing w:val="6"/>
        </w:rPr>
        <w:t xml:space="preserve"> </w:t>
      </w:r>
      <w:r>
        <w:rPr>
          <w:spacing w:val="6"/>
        </w:rPr>
        <w:t>岡山きずな</w:t>
      </w:r>
    </w:p>
    <w:p w14:paraId="3EE2C576" w14:textId="77777777" w:rsidR="00BB3047" w:rsidRDefault="004E114A">
      <w:pPr>
        <w:pStyle w:val="a3"/>
        <w:spacing w:line="239" w:lineRule="exact"/>
        <w:ind w:right="172"/>
        <w:jc w:val="right"/>
      </w:pPr>
      <w:r>
        <w:pict w14:anchorId="126586A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4.45pt;margin-top:10.65pt;width:465.85pt;height:61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70"/>
                    <w:gridCol w:w="1762"/>
                    <w:gridCol w:w="1762"/>
                    <w:gridCol w:w="1893"/>
                  </w:tblGrid>
                  <w:tr w:rsidR="00BB3047" w14:paraId="4DE7428E" w14:textId="77777777">
                    <w:trPr>
                      <w:trHeight w:val="200"/>
                    </w:trPr>
                    <w:tc>
                      <w:tcPr>
                        <w:tcW w:w="3870" w:type="dxa"/>
                      </w:tcPr>
                      <w:p w14:paraId="1DB41439" w14:textId="77777777" w:rsidR="00BB3047" w:rsidRDefault="004E114A">
                        <w:pPr>
                          <w:pStyle w:val="TableParagraph"/>
                          <w:spacing w:line="181" w:lineRule="exact"/>
                          <w:ind w:left="1724" w:right="16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科目</w:t>
                        </w:r>
                      </w:p>
                    </w:tc>
                    <w:tc>
                      <w:tcPr>
                        <w:tcW w:w="5417" w:type="dxa"/>
                        <w:gridSpan w:val="3"/>
                      </w:tcPr>
                      <w:p w14:paraId="20789B37" w14:textId="77777777" w:rsidR="00BB3047" w:rsidRDefault="004E114A">
                        <w:pPr>
                          <w:pStyle w:val="TableParagraph"/>
                          <w:spacing w:line="181" w:lineRule="exact"/>
                          <w:ind w:left="2496" w:right="2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金額</w:t>
                        </w:r>
                      </w:p>
                    </w:tc>
                  </w:tr>
                  <w:tr w:rsidR="00BB3047" w14:paraId="3F7DDEC7" w14:textId="77777777">
                    <w:trPr>
                      <w:trHeight w:val="207"/>
                    </w:trPr>
                    <w:tc>
                      <w:tcPr>
                        <w:tcW w:w="3870" w:type="dxa"/>
                        <w:tcBorders>
                          <w:bottom w:val="nil"/>
                        </w:tcBorders>
                      </w:tcPr>
                      <w:p w14:paraId="3BF1168E" w14:textId="77777777" w:rsidR="00BB3047" w:rsidRDefault="004E114A">
                        <w:pPr>
                          <w:pStyle w:val="TableParagraph"/>
                          <w:spacing w:line="188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Ⅰ </w:t>
                        </w:r>
                        <w:r>
                          <w:rPr>
                            <w:spacing w:val="-5"/>
                            <w:sz w:val="20"/>
                          </w:rPr>
                          <w:t>経常収益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2AFB1EA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7ED4AB8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bottom w:val="nil"/>
                        </w:tcBorders>
                      </w:tcPr>
                      <w:p w14:paraId="3FC68F8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4D27C8E7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AD847DE" w14:textId="77777777" w:rsidR="00BB3047" w:rsidRDefault="004E114A">
                        <w:pPr>
                          <w:pStyle w:val="TableParagraph"/>
                          <w:spacing w:line="201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１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受取会費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649E5B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BFF788C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2C07A7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CD83225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0A53284D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正会員受取会費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33DD868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6A3DDB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77E218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C471499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0D089EF2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賛助会員受取会費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EC653CD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989A78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70EDC26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E7BB448" w14:textId="77777777">
                    <w:trPr>
                      <w:trHeight w:val="213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7DEE1A1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326C66A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3AA3331" w14:textId="77777777" w:rsidR="00BB3047" w:rsidRDefault="004E114A">
                        <w:pPr>
                          <w:pStyle w:val="TableParagraph"/>
                          <w:spacing w:line="194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800,000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37A863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480E80D" w14:textId="77777777">
                    <w:trPr>
                      <w:trHeight w:val="207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6AC03939" w14:textId="77777777" w:rsidR="00BB3047" w:rsidRDefault="004E114A">
                        <w:pPr>
                          <w:pStyle w:val="TableParagraph"/>
                          <w:spacing w:line="188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２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受取寄附金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6B601E5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178D94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743370F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EA5E7C7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053298B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受取寄附金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16D85D9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1B4B33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4C4B4514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2D25BA1B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3DB9C37D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募金収入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A8D788A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0560FB6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40A5A13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2152685" w14:textId="77777777">
                    <w:trPr>
                      <w:trHeight w:val="213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B61677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02CB08E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221B3D4" w14:textId="77777777" w:rsidR="00BB3047" w:rsidRDefault="004E114A">
                        <w:pPr>
                          <w:pStyle w:val="TableParagraph"/>
                          <w:spacing w:line="194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2,800,000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1FC960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6DC5685" w14:textId="77777777">
                    <w:trPr>
                      <w:trHeight w:val="208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3073A631" w14:textId="77777777" w:rsidR="00BB3047" w:rsidRDefault="004E114A">
                        <w:pPr>
                          <w:pStyle w:val="TableParagraph"/>
                          <w:spacing w:line="189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３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受取助成金等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5FBB729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5285EC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8C7DFA9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38839BF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DF01D62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受取民間助成金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FA4161C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4F12463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20DB93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45E07154" w14:textId="77777777">
                    <w:trPr>
                      <w:trHeight w:val="213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C1C0D09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7B2CD20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1826CDA" w14:textId="77777777" w:rsidR="00BB3047" w:rsidRDefault="004E114A">
                        <w:pPr>
                          <w:pStyle w:val="TableParagraph"/>
                          <w:spacing w:line="194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1,000,000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396A910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02EEF71" w14:textId="77777777">
                    <w:trPr>
                      <w:trHeight w:val="207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E68706D" w14:textId="77777777" w:rsidR="00BB3047" w:rsidRDefault="004E114A">
                        <w:pPr>
                          <w:pStyle w:val="TableParagraph"/>
                          <w:spacing w:line="188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４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事業収益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17ADD613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2FA4D8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577CF77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5AD2B9E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3A4B703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岡山市委託事業収益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10DDCC2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BDAE32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574A3A5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105DCE6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6F6F2A95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赤磐市委託事業収益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6C17C55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7CB996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78C9CE8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2730B39C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08F85021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自立準備ホーム収益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926BD1C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E319AB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7009132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4A238A61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26725A4" w14:textId="77777777" w:rsidR="00BB3047" w:rsidRDefault="004E114A">
                        <w:pPr>
                          <w:pStyle w:val="TableParagraph"/>
                          <w:spacing w:line="201" w:lineRule="exact"/>
                          <w:ind w:right="12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日常生活支援住居施設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A1BC060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5AFD46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5744FB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BEAF8C9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0809616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居住支援法人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00AA494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358B2C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5CCE9304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819B6BC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00572C49" w14:textId="77777777" w:rsidR="00BB3047" w:rsidRDefault="004E114A">
                        <w:pPr>
                          <w:pStyle w:val="TableParagraph"/>
                          <w:spacing w:line="201" w:lineRule="exact"/>
                          <w:ind w:right="12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ビックイシュー手数料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B4AAA56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A757976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7C19263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143898E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2D840AD0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安楽亭物販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D9F9019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D67F450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81463C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7A5C926" w14:textId="77777777">
                    <w:trPr>
                      <w:trHeight w:val="213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6700C70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23E04B76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EBBA144" w14:textId="77777777" w:rsidR="00BB3047" w:rsidRDefault="004E114A">
                        <w:pPr>
                          <w:pStyle w:val="TableParagraph"/>
                          <w:spacing w:line="194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65,270,000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F269EC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775279C" w14:textId="77777777">
                    <w:trPr>
                      <w:trHeight w:val="207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2E22B1FD" w14:textId="77777777" w:rsidR="00BB3047" w:rsidRDefault="004E114A">
                        <w:pPr>
                          <w:pStyle w:val="TableParagraph"/>
                          <w:spacing w:line="188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５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その他収益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0413021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84300C4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D81610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FCA5CCC" w14:textId="77777777">
                    <w:trPr>
                      <w:trHeight w:val="221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047D5721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受取利息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7843D17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7288CB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9AB683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F3EF2C5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156F540" w14:textId="77777777" w:rsidR="00BB3047" w:rsidRDefault="004E114A">
                        <w:pPr>
                          <w:pStyle w:val="TableParagraph"/>
                          <w:spacing w:line="201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雑収益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00B4488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B50FCA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4CF99E69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3DE27D0" w14:textId="77777777">
                    <w:trPr>
                      <w:trHeight w:val="213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CF43420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4F80912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124E7E96" w14:textId="77777777" w:rsidR="00BB3047" w:rsidRDefault="004E114A">
                        <w:pPr>
                          <w:pStyle w:val="TableParagraph"/>
                          <w:spacing w:line="194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100,100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85AF10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0E37F55" w14:textId="77777777">
                    <w:trPr>
                      <w:trHeight w:val="207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7CAA10DA" w14:textId="77777777" w:rsidR="00BB3047" w:rsidRDefault="004E114A">
                        <w:pPr>
                          <w:pStyle w:val="TableParagraph"/>
                          <w:spacing w:line="188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経常収益計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2355878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233D74D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7B8A01F" w14:textId="77777777" w:rsidR="00BB3047" w:rsidRDefault="004E114A">
                        <w:pPr>
                          <w:pStyle w:val="TableParagraph"/>
                          <w:spacing w:line="188" w:lineRule="exact"/>
                          <w:ind w:left="7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69,970,100</w:t>
                        </w:r>
                      </w:p>
                    </w:tc>
                  </w:tr>
                  <w:tr w:rsidR="00BB3047" w14:paraId="3D3A87BF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298B0F4" w14:textId="77777777" w:rsidR="00BB3047" w:rsidRDefault="004E114A">
                        <w:pPr>
                          <w:pStyle w:val="TableParagraph"/>
                          <w:spacing w:line="20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Ⅱ </w:t>
                        </w:r>
                        <w:r>
                          <w:rPr>
                            <w:spacing w:val="-5"/>
                            <w:sz w:val="20"/>
                          </w:rPr>
                          <w:t>経常費用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6C948A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2F4D123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507F479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3A69D00C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0976704C" w14:textId="77777777" w:rsidR="00BB3047" w:rsidRDefault="004E114A">
                        <w:pPr>
                          <w:pStyle w:val="TableParagraph"/>
                          <w:spacing w:line="201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１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事業費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FBED92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79D297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34DCACC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3DE7645A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085F3155" w14:textId="77777777" w:rsidR="00BB3047" w:rsidRDefault="004E114A">
                        <w:pPr>
                          <w:pStyle w:val="TableParagraph"/>
                          <w:spacing w:line="201" w:lineRule="exact"/>
                          <w:ind w:left="597"/>
                          <w:rPr>
                            <w:sz w:val="20"/>
                          </w:rPr>
                        </w:pPr>
                        <w:r>
                          <w:rPr>
                            <w:sz w:val="12"/>
                          </w:rPr>
                          <w:t>（１）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0"/>
                          </w:rPr>
                          <w:t>人件費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6F43C9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2C5DF0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1C09C56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76C28AE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7101994C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給料手当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562F92F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0FE749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5CCB89A3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D593C39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B61555B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法定福利費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0145C1A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81E1554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525271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205456EE" w14:textId="77777777">
                    <w:trPr>
                      <w:trHeight w:val="213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368509E" w14:textId="77777777" w:rsidR="00BB3047" w:rsidRDefault="004E114A">
                        <w:pPr>
                          <w:pStyle w:val="TableParagraph"/>
                          <w:spacing w:line="194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福利厚生費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13E9852F" w14:textId="77777777" w:rsidR="00BB3047" w:rsidRDefault="004E114A">
                        <w:pPr>
                          <w:pStyle w:val="TableParagraph"/>
                          <w:spacing w:line="194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0A7100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41DA51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43E91C57" w14:textId="77777777">
                    <w:trPr>
                      <w:trHeight w:val="20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E979E12" w14:textId="77777777" w:rsidR="00BB3047" w:rsidRDefault="004E114A">
                        <w:pPr>
                          <w:pStyle w:val="TableParagraph"/>
                          <w:spacing w:line="18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人件費計</w:t>
                        </w:r>
                      </w:p>
                    </w:tc>
                    <w:tc>
                      <w:tcPr>
                        <w:tcW w:w="1762" w:type="dxa"/>
                      </w:tcPr>
                      <w:p w14:paraId="7998042C" w14:textId="77777777" w:rsidR="00BB3047" w:rsidRDefault="004E114A">
                        <w:pPr>
                          <w:pStyle w:val="TableParagraph"/>
                          <w:spacing w:line="18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29,300,000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7E4F63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5C7252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BB3047" w14:paraId="13B59330" w14:textId="77777777">
                    <w:trPr>
                      <w:trHeight w:val="207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60F100E8" w14:textId="77777777" w:rsidR="00BB3047" w:rsidRDefault="004E114A">
                        <w:pPr>
                          <w:pStyle w:val="TableParagraph"/>
                          <w:spacing w:line="188" w:lineRule="exact"/>
                          <w:ind w:left="597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12"/>
                          </w:rPr>
                          <w:t>（２）</w:t>
                        </w:r>
                        <w:r>
                          <w:rPr>
                            <w:spacing w:val="19"/>
                            <w:position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その他経費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18BCB32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A32989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214D17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9D39B1D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37DC45B2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印刷製本費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86A8C6B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A9994A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0E9865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12BECA7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65F26367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会議費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EDC50C8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513C919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3167FA6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B81462C" w14:textId="77777777">
                    <w:trPr>
                      <w:trHeight w:val="221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3D22AB58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旅費交通費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6141F5D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D042F2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4924C2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3ECB3EFD" w14:textId="77777777">
                    <w:trPr>
                      <w:trHeight w:val="221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96DC812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車両費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3A13C53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B93F134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599227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5CEB3FF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63C4601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通信運搬費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15662E4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A1C861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351023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0BB69AF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75DC2A6F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消耗品費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A54CB47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2072C73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8410076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E09FD0B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0D24EF8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水道光熱費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F2C4540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0699B3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E7372D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2F360C0C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03D85C3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修繕費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3413992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84A649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7900CFE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1147937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778E487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地代家賃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3E3E36B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898213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5F3F0E4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EF36352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97AF345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減価償却費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CD3720F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6CB9B0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C07B68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791C8F9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2A35EC53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保険料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1B7F415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91BB1D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7682EB8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8BEBE60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ED7BDEA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諸会費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59DA275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B6E4449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603E7FE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717E28C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289A5ED0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租税公課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53427A8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1,800,000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CE2268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AEDFD3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E89594B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A5AFE36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研修費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2FD71FEE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AF0BDC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0AD971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450C364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6335E39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支払手数料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BB29197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C882260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1D9B928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324EB7AC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5964D3AE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管理諸費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0C1999E6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4D31BE4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085EA78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6DEDCD5" w14:textId="77777777">
                    <w:trPr>
                      <w:trHeight w:val="220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10E90719" w14:textId="77777777" w:rsidR="00BB3047" w:rsidRDefault="004E114A">
                        <w:pPr>
                          <w:pStyle w:val="TableParagraph"/>
                          <w:spacing w:line="20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食費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56C1F3BE" w14:textId="77777777" w:rsidR="00BB3047" w:rsidRDefault="004E114A"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9B0998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3700057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A6FB5E3" w14:textId="77777777">
                    <w:trPr>
                      <w:trHeight w:val="331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7ECAA41A" w14:textId="77777777" w:rsidR="00BB3047" w:rsidRDefault="004E114A">
                        <w:pPr>
                          <w:pStyle w:val="TableParagraph"/>
                          <w:spacing w:line="239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雑費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3F0679A6" w14:textId="77777777" w:rsidR="00BB3047" w:rsidRDefault="004E114A">
                        <w:pPr>
                          <w:pStyle w:val="TableParagraph"/>
                          <w:spacing w:line="239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7675A70C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1A967E1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B3047" w14:paraId="4853888F" w14:textId="77777777">
                    <w:trPr>
                      <w:trHeight w:val="324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AA1792A" w14:textId="77777777" w:rsidR="00BB3047" w:rsidRDefault="004E114A">
                        <w:pPr>
                          <w:pStyle w:val="TableParagraph"/>
                          <w:spacing w:before="93" w:line="211" w:lineRule="exact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その他経費計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14:paraId="2FB226D6" w14:textId="77777777" w:rsidR="00BB3047" w:rsidRDefault="004E114A">
                        <w:pPr>
                          <w:pStyle w:val="TableParagraph"/>
                          <w:spacing w:before="93" w:line="211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39,500,000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6088ACC4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7658D0E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B3047" w14:paraId="07B86E64" w14:textId="77777777">
                    <w:trPr>
                      <w:trHeight w:val="213"/>
                    </w:trPr>
                    <w:tc>
                      <w:tcPr>
                        <w:tcW w:w="3870" w:type="dxa"/>
                        <w:tcBorders>
                          <w:top w:val="nil"/>
                          <w:bottom w:val="nil"/>
                        </w:tcBorders>
                      </w:tcPr>
                      <w:p w14:paraId="47AAB0FD" w14:textId="77777777" w:rsidR="00BB3047" w:rsidRDefault="004E114A">
                        <w:pPr>
                          <w:pStyle w:val="TableParagraph"/>
                          <w:spacing w:line="193" w:lineRule="exact"/>
                          <w:ind w:lef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事業費計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nil"/>
                        </w:tcBorders>
                      </w:tcPr>
                      <w:p w14:paraId="7A54A7F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bottom w:val="nil"/>
                        </w:tcBorders>
                      </w:tcPr>
                      <w:p w14:paraId="1CBD52BA" w14:textId="77777777" w:rsidR="00BB3047" w:rsidRDefault="004E114A">
                        <w:pPr>
                          <w:pStyle w:val="TableParagraph"/>
                          <w:spacing w:line="193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68,800,000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</w:tcPr>
                      <w:p w14:paraId="261B7DD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96FA368" w14:textId="77777777" w:rsidR="00BB3047" w:rsidRDefault="00BB304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（単位：円）</w:t>
      </w:r>
    </w:p>
    <w:p w14:paraId="1CBE27B8" w14:textId="77777777" w:rsidR="00BB3047" w:rsidRDefault="00BB3047">
      <w:pPr>
        <w:spacing w:line="239" w:lineRule="exact"/>
        <w:jc w:val="right"/>
        <w:sectPr w:rsidR="00BB3047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14:paraId="46068E3E" w14:textId="77777777" w:rsidR="00BB3047" w:rsidRDefault="004E114A">
      <w:pPr>
        <w:pStyle w:val="a3"/>
        <w:spacing w:before="6" w:after="1"/>
        <w:rPr>
          <w:sz w:val="21"/>
        </w:rPr>
      </w:pPr>
      <w:r>
        <w:lastRenderedPageBreak/>
        <w:pict w14:anchorId="5BEAAF72">
          <v:shape id="_x0000_s1030" type="#_x0000_t202" style="position:absolute;margin-left:107.15pt;margin-top:127.45pt;width:70.4pt;height:164.7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8"/>
                  </w:tblGrid>
                  <w:tr w:rsidR="00BB3047" w14:paraId="66246222" w14:textId="77777777">
                    <w:trPr>
                      <w:trHeight w:val="211"/>
                    </w:trPr>
                    <w:tc>
                      <w:tcPr>
                        <w:tcW w:w="1408" w:type="dxa"/>
                      </w:tcPr>
                      <w:p w14:paraId="5DCB951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4AB75FB6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1CD5A21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74DBBC4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77DF946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30F50B0D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5C29217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2D1909F9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43B5B622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8311B6D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34A0643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7C86A14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5EF5D3BA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E282035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7E9A3D2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A6789D7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64688FF5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99AA0B9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111FBCCC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E262791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0C149F0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0C274B1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68C88C7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B82BF17" w14:textId="77777777">
                    <w:trPr>
                      <w:trHeight w:val="220"/>
                    </w:trPr>
                    <w:tc>
                      <w:tcPr>
                        <w:tcW w:w="1408" w:type="dxa"/>
                      </w:tcPr>
                      <w:p w14:paraId="6F03AFF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38D16DE" w14:textId="77777777">
                    <w:trPr>
                      <w:trHeight w:val="221"/>
                    </w:trPr>
                    <w:tc>
                      <w:tcPr>
                        <w:tcW w:w="1408" w:type="dxa"/>
                      </w:tcPr>
                      <w:p w14:paraId="61E9DB40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106158B2" w14:textId="77777777">
                    <w:trPr>
                      <w:trHeight w:val="211"/>
                    </w:trPr>
                    <w:tc>
                      <w:tcPr>
                        <w:tcW w:w="1408" w:type="dxa"/>
                      </w:tcPr>
                      <w:p w14:paraId="36B31CB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19471B2" w14:textId="77777777" w:rsidR="00BB3047" w:rsidRDefault="00BB304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555983E7">
          <v:shape id="_x0000_s1029" type="#_x0000_t202" style="position:absolute;margin-left:299.4pt;margin-top:138.15pt;width:47.6pt;height:154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2"/>
                  </w:tblGrid>
                  <w:tr w:rsidR="00BB3047" w14:paraId="7D41F4E8" w14:textId="77777777">
                    <w:trPr>
                      <w:trHeight w:val="438"/>
                    </w:trPr>
                    <w:tc>
                      <w:tcPr>
                        <w:tcW w:w="952" w:type="dxa"/>
                      </w:tcPr>
                      <w:p w14:paraId="730761DB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B3047" w14:paraId="29362685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665D6D4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F2F9CE3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1D707B1C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B0A512E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60A2A7C0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BD7FECF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35D94926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2567FD73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58573A64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0040E95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2172E691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5E11398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46B05607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2CF7D076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56B9B23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FD6D1D4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3A0513D6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7662C1F4" w14:textId="77777777">
                    <w:trPr>
                      <w:trHeight w:val="220"/>
                    </w:trPr>
                    <w:tc>
                      <w:tcPr>
                        <w:tcW w:w="952" w:type="dxa"/>
                      </w:tcPr>
                      <w:p w14:paraId="1F3CB119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3047C3CE" w14:textId="77777777">
                    <w:trPr>
                      <w:trHeight w:val="221"/>
                    </w:trPr>
                    <w:tc>
                      <w:tcPr>
                        <w:tcW w:w="952" w:type="dxa"/>
                      </w:tcPr>
                      <w:p w14:paraId="45B79E7C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540CFB08" w14:textId="77777777">
                    <w:trPr>
                      <w:trHeight w:val="211"/>
                    </w:trPr>
                    <w:tc>
                      <w:tcPr>
                        <w:tcW w:w="952" w:type="dxa"/>
                      </w:tcPr>
                      <w:p w14:paraId="4C2F779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1074DCE" w14:textId="77777777" w:rsidR="00BB3047" w:rsidRDefault="00BB304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66260670">
          <v:shape id="_x0000_s1028" type="#_x0000_t202" style="position:absolute;margin-left:84.6pt;margin-top:304.1pt;width:103.05pt;height:21.1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1"/>
                  </w:tblGrid>
                  <w:tr w:rsidR="00BB3047" w14:paraId="1F431F33" w14:textId="77777777">
                    <w:trPr>
                      <w:trHeight w:val="211"/>
                    </w:trPr>
                    <w:tc>
                      <w:tcPr>
                        <w:tcW w:w="2061" w:type="dxa"/>
                      </w:tcPr>
                      <w:p w14:paraId="2A69287D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34058548" w14:textId="77777777">
                    <w:trPr>
                      <w:trHeight w:val="211"/>
                    </w:trPr>
                    <w:tc>
                      <w:tcPr>
                        <w:tcW w:w="2061" w:type="dxa"/>
                      </w:tcPr>
                      <w:p w14:paraId="6D10AE8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2D6F332" w14:textId="77777777" w:rsidR="00BB3047" w:rsidRDefault="00BB304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5BD1E881">
          <v:shape id="_x0000_s1027" type="#_x0000_t202" style="position:absolute;margin-left:70.65pt;margin-top:337.25pt;width:104.55pt;height:32.2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0"/>
                  </w:tblGrid>
                  <w:tr w:rsidR="00BB3047" w14:paraId="76CCB7B6" w14:textId="77777777">
                    <w:trPr>
                      <w:trHeight w:val="211"/>
                    </w:trPr>
                    <w:tc>
                      <w:tcPr>
                        <w:tcW w:w="2090" w:type="dxa"/>
                      </w:tcPr>
                      <w:p w14:paraId="02223EB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6503DA53" w14:textId="77777777">
                    <w:trPr>
                      <w:trHeight w:val="220"/>
                    </w:trPr>
                    <w:tc>
                      <w:tcPr>
                        <w:tcW w:w="2090" w:type="dxa"/>
                      </w:tcPr>
                      <w:p w14:paraId="26B0BB08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6A5BD9B" w14:textId="77777777">
                    <w:trPr>
                      <w:trHeight w:val="211"/>
                    </w:trPr>
                    <w:tc>
                      <w:tcPr>
                        <w:tcW w:w="2090" w:type="dxa"/>
                      </w:tcPr>
                      <w:p w14:paraId="5FDB99BC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F67A3E6" w14:textId="77777777" w:rsidR="00BB3047" w:rsidRDefault="00BB304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1ED17355">
          <v:shape id="_x0000_s1026" type="#_x0000_t202" style="position:absolute;margin-left:70.65pt;margin-top:381.4pt;width:80.5pt;height:21.1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0"/>
                  </w:tblGrid>
                  <w:tr w:rsidR="00BB3047" w14:paraId="55D60902" w14:textId="77777777">
                    <w:trPr>
                      <w:trHeight w:val="211"/>
                    </w:trPr>
                    <w:tc>
                      <w:tcPr>
                        <w:tcW w:w="1610" w:type="dxa"/>
                      </w:tcPr>
                      <w:p w14:paraId="4795B88E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3047" w14:paraId="0683E5B8" w14:textId="77777777">
                    <w:trPr>
                      <w:trHeight w:val="211"/>
                    </w:trPr>
                    <w:tc>
                      <w:tcPr>
                        <w:tcW w:w="1610" w:type="dxa"/>
                      </w:tcPr>
                      <w:p w14:paraId="0F24815F" w14:textId="77777777" w:rsidR="00BB3047" w:rsidRDefault="00BB304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D106CE8" w14:textId="77777777" w:rsidR="00BB3047" w:rsidRDefault="00BB304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762"/>
        <w:gridCol w:w="1762"/>
        <w:gridCol w:w="1893"/>
      </w:tblGrid>
      <w:tr w:rsidR="00BB3047" w14:paraId="6E7DB79E" w14:textId="77777777">
        <w:trPr>
          <w:trHeight w:val="217"/>
        </w:trPr>
        <w:tc>
          <w:tcPr>
            <w:tcW w:w="3870" w:type="dxa"/>
            <w:tcBorders>
              <w:top w:val="nil"/>
              <w:bottom w:val="nil"/>
            </w:tcBorders>
          </w:tcPr>
          <w:p w14:paraId="048BB68C" w14:textId="77777777" w:rsidR="00BB3047" w:rsidRDefault="004E114A">
            <w:pPr>
              <w:pStyle w:val="TableParagraph"/>
              <w:spacing w:line="198" w:lineRule="exact"/>
              <w:ind w:left="314"/>
              <w:rPr>
                <w:sz w:val="20"/>
              </w:rPr>
            </w:pPr>
            <w:r>
              <w:rPr>
                <w:spacing w:val="-5"/>
                <w:sz w:val="20"/>
              </w:rPr>
              <w:t>２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管理費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7EE6BA0D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747C7077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64F38D39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7A1D4A74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67FA2886" w14:textId="77777777" w:rsidR="00BB3047" w:rsidRDefault="004E114A">
            <w:pPr>
              <w:pStyle w:val="TableParagraph"/>
              <w:spacing w:line="201" w:lineRule="exact"/>
              <w:ind w:left="597"/>
              <w:rPr>
                <w:sz w:val="20"/>
              </w:rPr>
            </w:pPr>
            <w:r>
              <w:rPr>
                <w:sz w:val="12"/>
              </w:rPr>
              <w:t>（１）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position w:val="-2"/>
                <w:sz w:val="20"/>
              </w:rPr>
              <w:t>人件費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2F18DE6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7DD75A4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55F6DA30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120D5A8D" w14:textId="77777777">
        <w:trPr>
          <w:trHeight w:val="213"/>
        </w:trPr>
        <w:tc>
          <w:tcPr>
            <w:tcW w:w="3870" w:type="dxa"/>
            <w:tcBorders>
              <w:top w:val="nil"/>
              <w:bottom w:val="nil"/>
            </w:tcBorders>
          </w:tcPr>
          <w:p w14:paraId="50BE2BB1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14:paraId="2A9F0057" w14:textId="77777777" w:rsidR="00BB3047" w:rsidRDefault="004E114A">
            <w:pPr>
              <w:pStyle w:val="TableParagraph"/>
              <w:spacing w:line="19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30DCD7AF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234B1264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78A1F6D4" w14:textId="77777777">
        <w:trPr>
          <w:trHeight w:val="201"/>
        </w:trPr>
        <w:tc>
          <w:tcPr>
            <w:tcW w:w="3870" w:type="dxa"/>
            <w:tcBorders>
              <w:top w:val="nil"/>
              <w:bottom w:val="nil"/>
            </w:tcBorders>
          </w:tcPr>
          <w:p w14:paraId="25578CFF" w14:textId="77777777" w:rsidR="00BB3047" w:rsidRDefault="004E114A">
            <w:pPr>
              <w:pStyle w:val="TableParagraph"/>
              <w:spacing w:line="181" w:lineRule="exact"/>
              <w:ind w:left="1044"/>
              <w:rPr>
                <w:sz w:val="20"/>
              </w:rPr>
            </w:pPr>
            <w:r>
              <w:rPr>
                <w:sz w:val="20"/>
              </w:rPr>
              <w:t>人件費計</w:t>
            </w:r>
          </w:p>
        </w:tc>
        <w:tc>
          <w:tcPr>
            <w:tcW w:w="1762" w:type="dxa"/>
          </w:tcPr>
          <w:p w14:paraId="2AC8C7D6" w14:textId="77777777" w:rsidR="00BB3047" w:rsidRDefault="004E114A">
            <w:pPr>
              <w:pStyle w:val="TableParagraph"/>
              <w:spacing w:line="18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73A7353B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70B20620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491BEB59" w14:textId="77777777">
        <w:trPr>
          <w:trHeight w:val="207"/>
        </w:trPr>
        <w:tc>
          <w:tcPr>
            <w:tcW w:w="3870" w:type="dxa"/>
            <w:tcBorders>
              <w:top w:val="nil"/>
              <w:bottom w:val="nil"/>
            </w:tcBorders>
          </w:tcPr>
          <w:p w14:paraId="788710EF" w14:textId="77777777" w:rsidR="00BB3047" w:rsidRDefault="004E114A">
            <w:pPr>
              <w:pStyle w:val="TableParagraph"/>
              <w:spacing w:line="188" w:lineRule="exact"/>
              <w:ind w:left="597"/>
              <w:rPr>
                <w:sz w:val="20"/>
              </w:rPr>
            </w:pPr>
            <w:r>
              <w:rPr>
                <w:position w:val="3"/>
                <w:sz w:val="12"/>
              </w:rPr>
              <w:t>（２）</w:t>
            </w:r>
            <w:r>
              <w:rPr>
                <w:spacing w:val="19"/>
                <w:position w:val="3"/>
                <w:sz w:val="12"/>
              </w:rPr>
              <w:t xml:space="preserve"> </w:t>
            </w:r>
            <w:r>
              <w:rPr>
                <w:sz w:val="20"/>
              </w:rPr>
              <w:t>その他経費</w:t>
            </w:r>
          </w:p>
        </w:tc>
        <w:tc>
          <w:tcPr>
            <w:tcW w:w="1762" w:type="dxa"/>
            <w:tcBorders>
              <w:bottom w:val="nil"/>
            </w:tcBorders>
          </w:tcPr>
          <w:p w14:paraId="70A18CA5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09D7E78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3509840E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16858124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4F2087A4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印刷製本費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2E0079B1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63495058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0E9C2008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324F0A48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1AB7F854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会議費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EBE757A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BAD7D53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19AD8EE1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781C1899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1D4A3D02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旅費交通費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441328D4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2E122236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08B73941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14B7B18C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68E8A94E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通信運搬費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40B3FBC3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53CE4D4B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2C780DD7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079DF5C4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6623036D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消耗品費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684755F2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3B90D98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3D4B2A2E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665A6103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51EA0584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水道光熱費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9E28454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21FB4928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403257AD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08CD4ACA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34488FC6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地代家賃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5EC0770B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8A3D237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5FC44D10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12214B0C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46BAD10B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賃借料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7F26C8A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7A3A9FEE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36165756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20AE72BA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2248C5CE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諸会費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5CD93D63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514D8BB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5BCB48A3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1D7DDB62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5F74176B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研修費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3B35983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27DB0D0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7AF4D434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5388C94A" w14:textId="77777777">
        <w:trPr>
          <w:trHeight w:val="220"/>
        </w:trPr>
        <w:tc>
          <w:tcPr>
            <w:tcW w:w="3870" w:type="dxa"/>
            <w:tcBorders>
              <w:top w:val="nil"/>
              <w:bottom w:val="nil"/>
            </w:tcBorders>
          </w:tcPr>
          <w:p w14:paraId="00560843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支払手数料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7F8794A7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F5ED238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43B36079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0A76B2FA" w14:textId="77777777">
        <w:trPr>
          <w:trHeight w:val="221"/>
        </w:trPr>
        <w:tc>
          <w:tcPr>
            <w:tcW w:w="3870" w:type="dxa"/>
            <w:tcBorders>
              <w:top w:val="nil"/>
              <w:bottom w:val="nil"/>
            </w:tcBorders>
          </w:tcPr>
          <w:p w14:paraId="419EF2BA" w14:textId="77777777" w:rsidR="00BB3047" w:rsidRDefault="004E114A">
            <w:pPr>
              <w:pStyle w:val="TableParagraph"/>
              <w:spacing w:line="201" w:lineRule="exact"/>
              <w:ind w:left="1044"/>
              <w:rPr>
                <w:sz w:val="20"/>
              </w:rPr>
            </w:pPr>
            <w:r>
              <w:rPr>
                <w:sz w:val="20"/>
              </w:rPr>
              <w:t>保健費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9D2910E" w14:textId="77777777" w:rsidR="00BB3047" w:rsidRDefault="004E114A">
            <w:pPr>
              <w:pStyle w:val="TableParagraph"/>
              <w:spacing w:line="20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6E138480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7DCF0819" w14:textId="77777777" w:rsidR="00BB3047" w:rsidRDefault="00BB30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3047" w14:paraId="119E0C5D" w14:textId="77777777">
        <w:trPr>
          <w:trHeight w:val="331"/>
        </w:trPr>
        <w:tc>
          <w:tcPr>
            <w:tcW w:w="3870" w:type="dxa"/>
            <w:tcBorders>
              <w:top w:val="nil"/>
              <w:bottom w:val="nil"/>
            </w:tcBorders>
          </w:tcPr>
          <w:p w14:paraId="06BCD918" w14:textId="77777777" w:rsidR="00BB3047" w:rsidRDefault="004E114A">
            <w:pPr>
              <w:pStyle w:val="TableParagraph"/>
              <w:spacing w:line="239" w:lineRule="exact"/>
              <w:ind w:left="1044"/>
              <w:rPr>
                <w:sz w:val="20"/>
              </w:rPr>
            </w:pPr>
            <w:r>
              <w:rPr>
                <w:sz w:val="20"/>
              </w:rPr>
              <w:t>雑費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15E13102" w14:textId="77777777" w:rsidR="00BB3047" w:rsidRDefault="004E114A">
            <w:pPr>
              <w:pStyle w:val="TableParagraph"/>
              <w:spacing w:line="23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7B21D18B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5B70CE0F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047" w14:paraId="3FDCA61A" w14:textId="77777777">
        <w:trPr>
          <w:trHeight w:val="324"/>
        </w:trPr>
        <w:tc>
          <w:tcPr>
            <w:tcW w:w="3870" w:type="dxa"/>
            <w:tcBorders>
              <w:top w:val="nil"/>
              <w:bottom w:val="nil"/>
            </w:tcBorders>
          </w:tcPr>
          <w:p w14:paraId="774D0960" w14:textId="77777777" w:rsidR="00BB3047" w:rsidRDefault="004E114A">
            <w:pPr>
              <w:pStyle w:val="TableParagraph"/>
              <w:spacing w:before="93" w:line="211" w:lineRule="exact"/>
              <w:ind w:left="1044"/>
              <w:rPr>
                <w:sz w:val="20"/>
              </w:rPr>
            </w:pPr>
            <w:r>
              <w:rPr>
                <w:sz w:val="20"/>
              </w:rPr>
              <w:t>その他経費計</w:t>
            </w:r>
          </w:p>
        </w:tc>
        <w:tc>
          <w:tcPr>
            <w:tcW w:w="1762" w:type="dxa"/>
            <w:tcBorders>
              <w:top w:val="nil"/>
            </w:tcBorders>
          </w:tcPr>
          <w:p w14:paraId="616D8D8D" w14:textId="77777777" w:rsidR="00BB3047" w:rsidRDefault="004E114A">
            <w:pPr>
              <w:pStyle w:val="TableParagraph"/>
              <w:spacing w:before="93" w:line="21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42DC46CB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1794BB28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047" w14:paraId="2F60417F" w14:textId="77777777">
        <w:trPr>
          <w:trHeight w:val="200"/>
        </w:trPr>
        <w:tc>
          <w:tcPr>
            <w:tcW w:w="3870" w:type="dxa"/>
            <w:tcBorders>
              <w:top w:val="nil"/>
              <w:bottom w:val="nil"/>
            </w:tcBorders>
          </w:tcPr>
          <w:p w14:paraId="0EDD129C" w14:textId="77777777" w:rsidR="00BB3047" w:rsidRDefault="004E114A">
            <w:pPr>
              <w:pStyle w:val="TableParagraph"/>
              <w:spacing w:line="181" w:lineRule="exact"/>
              <w:ind w:left="592"/>
              <w:rPr>
                <w:sz w:val="20"/>
              </w:rPr>
            </w:pPr>
            <w:r>
              <w:rPr>
                <w:sz w:val="20"/>
              </w:rPr>
              <w:t>管理費計</w:t>
            </w:r>
          </w:p>
        </w:tc>
        <w:tc>
          <w:tcPr>
            <w:tcW w:w="1762" w:type="dxa"/>
            <w:vMerge w:val="restart"/>
          </w:tcPr>
          <w:p w14:paraId="521F9202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14:paraId="20313E6E" w14:textId="77777777" w:rsidR="00BB3047" w:rsidRDefault="004E114A">
            <w:pPr>
              <w:pStyle w:val="TableParagraph"/>
              <w:spacing w:line="18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1C34C46D" w14:textId="77777777" w:rsidR="00BB3047" w:rsidRDefault="00BB30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047" w14:paraId="425DAD0F" w14:textId="77777777">
        <w:trPr>
          <w:trHeight w:val="421"/>
        </w:trPr>
        <w:tc>
          <w:tcPr>
            <w:tcW w:w="3870" w:type="dxa"/>
            <w:tcBorders>
              <w:top w:val="nil"/>
              <w:bottom w:val="nil"/>
            </w:tcBorders>
          </w:tcPr>
          <w:p w14:paraId="1ABD6BF2" w14:textId="77777777" w:rsidR="00BB3047" w:rsidRDefault="00BB3047">
            <w:pPr>
              <w:pStyle w:val="TableParagraph"/>
              <w:spacing w:before="11"/>
              <w:rPr>
                <w:sz w:val="14"/>
              </w:rPr>
            </w:pPr>
          </w:p>
          <w:p w14:paraId="6FE2EF57" w14:textId="77777777" w:rsidR="00BB3047" w:rsidRDefault="004E114A">
            <w:pPr>
              <w:pStyle w:val="TableParagraph"/>
              <w:spacing w:line="211" w:lineRule="exact"/>
              <w:ind w:left="314"/>
              <w:rPr>
                <w:sz w:val="20"/>
              </w:rPr>
            </w:pPr>
            <w:r>
              <w:rPr>
                <w:sz w:val="20"/>
              </w:rPr>
              <w:t>経常費用計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7004C0EF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14:paraId="016A730F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14:paraId="6BCCBF05" w14:textId="77777777" w:rsidR="00BB3047" w:rsidRDefault="00BB3047">
            <w:pPr>
              <w:pStyle w:val="TableParagraph"/>
              <w:spacing w:before="11"/>
              <w:rPr>
                <w:sz w:val="14"/>
              </w:rPr>
            </w:pPr>
          </w:p>
          <w:p w14:paraId="28C901FA" w14:textId="77777777" w:rsidR="00BB3047" w:rsidRDefault="004E114A">
            <w:pPr>
              <w:pStyle w:val="TableParagraph"/>
              <w:spacing w:line="21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69,000,000</w:t>
            </w:r>
          </w:p>
        </w:tc>
      </w:tr>
      <w:tr w:rsidR="00BB3047" w14:paraId="4849BF36" w14:textId="77777777">
        <w:trPr>
          <w:trHeight w:val="197"/>
        </w:trPr>
        <w:tc>
          <w:tcPr>
            <w:tcW w:w="3870" w:type="dxa"/>
            <w:tcBorders>
              <w:top w:val="nil"/>
              <w:bottom w:val="nil"/>
            </w:tcBorders>
          </w:tcPr>
          <w:p w14:paraId="1EC4FF1A" w14:textId="77777777" w:rsidR="00BB3047" w:rsidRDefault="004E114A">
            <w:pPr>
              <w:pStyle w:val="TableParagraph"/>
              <w:spacing w:line="178" w:lineRule="exact"/>
              <w:ind w:left="592"/>
              <w:rPr>
                <w:sz w:val="20"/>
              </w:rPr>
            </w:pPr>
            <w:r>
              <w:rPr>
                <w:sz w:val="20"/>
              </w:rPr>
              <w:t>当期経常増減額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067B5C72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45962647" w14:textId="77777777" w:rsidR="00BB3047" w:rsidRDefault="00BB30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14:paraId="2C4759B8" w14:textId="77777777" w:rsidR="00BB3047" w:rsidRDefault="004E114A">
            <w:pPr>
              <w:pStyle w:val="TableParagraph"/>
              <w:spacing w:line="178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970,100</w:t>
            </w:r>
          </w:p>
        </w:tc>
      </w:tr>
      <w:tr w:rsidR="00BB3047" w14:paraId="32A4281B" w14:textId="77777777">
        <w:trPr>
          <w:trHeight w:val="311"/>
        </w:trPr>
        <w:tc>
          <w:tcPr>
            <w:tcW w:w="3870" w:type="dxa"/>
            <w:tcBorders>
              <w:top w:val="nil"/>
              <w:bottom w:val="nil"/>
            </w:tcBorders>
          </w:tcPr>
          <w:p w14:paraId="50394C83" w14:textId="77777777" w:rsidR="00BB3047" w:rsidRDefault="004E114A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Ⅲ </w:t>
            </w:r>
            <w:r>
              <w:rPr>
                <w:spacing w:val="-5"/>
                <w:sz w:val="20"/>
              </w:rPr>
              <w:t>経常外収益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41392BE2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49556554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6C1D1464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047" w14:paraId="17A736EF" w14:textId="77777777">
        <w:trPr>
          <w:trHeight w:val="314"/>
        </w:trPr>
        <w:tc>
          <w:tcPr>
            <w:tcW w:w="3870" w:type="dxa"/>
            <w:tcBorders>
              <w:top w:val="nil"/>
              <w:bottom w:val="nil"/>
            </w:tcBorders>
          </w:tcPr>
          <w:p w14:paraId="5EA35D50" w14:textId="77777777" w:rsidR="00BB3047" w:rsidRDefault="004E114A">
            <w:pPr>
              <w:pStyle w:val="TableParagraph"/>
              <w:spacing w:before="83" w:line="211" w:lineRule="exact"/>
              <w:ind w:left="314"/>
              <w:rPr>
                <w:sz w:val="20"/>
              </w:rPr>
            </w:pPr>
            <w:r>
              <w:rPr>
                <w:sz w:val="20"/>
              </w:rPr>
              <w:t>経常外収益計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3C3FA72C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14:paraId="70FD060B" w14:textId="77777777" w:rsidR="00BB3047" w:rsidRDefault="004E114A">
            <w:pPr>
              <w:pStyle w:val="TableParagraph"/>
              <w:spacing w:before="83" w:line="21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35DDC3A4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047" w14:paraId="5D47D4E7" w14:textId="77777777">
        <w:trPr>
          <w:trHeight w:val="418"/>
        </w:trPr>
        <w:tc>
          <w:tcPr>
            <w:tcW w:w="3870" w:type="dxa"/>
            <w:tcBorders>
              <w:top w:val="nil"/>
              <w:bottom w:val="nil"/>
            </w:tcBorders>
          </w:tcPr>
          <w:p w14:paraId="04F325D3" w14:textId="77777777" w:rsidR="00BB3047" w:rsidRDefault="004E114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Ⅳ </w:t>
            </w:r>
            <w:r>
              <w:rPr>
                <w:spacing w:val="-5"/>
                <w:sz w:val="20"/>
              </w:rPr>
              <w:t>経常外費用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7EFECF90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14:paraId="106DC532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5E32C8A2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047" w14:paraId="2789AD99" w14:textId="77777777">
        <w:trPr>
          <w:trHeight w:val="424"/>
        </w:trPr>
        <w:tc>
          <w:tcPr>
            <w:tcW w:w="3870" w:type="dxa"/>
            <w:tcBorders>
              <w:top w:val="nil"/>
              <w:bottom w:val="nil"/>
            </w:tcBorders>
          </w:tcPr>
          <w:p w14:paraId="27BF8AE5" w14:textId="77777777" w:rsidR="00BB3047" w:rsidRDefault="00BB3047">
            <w:pPr>
              <w:pStyle w:val="TableParagraph"/>
              <w:spacing w:before="1"/>
              <w:rPr>
                <w:sz w:val="15"/>
              </w:rPr>
            </w:pPr>
          </w:p>
          <w:p w14:paraId="7A403905" w14:textId="77777777" w:rsidR="00BB3047" w:rsidRDefault="004E114A">
            <w:pPr>
              <w:pStyle w:val="TableParagraph"/>
              <w:spacing w:line="211" w:lineRule="exact"/>
              <w:ind w:left="314"/>
              <w:rPr>
                <w:sz w:val="20"/>
              </w:rPr>
            </w:pPr>
            <w:r>
              <w:rPr>
                <w:sz w:val="20"/>
              </w:rPr>
              <w:t>経常外費用計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0CD8801D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14:paraId="68B77F6C" w14:textId="77777777" w:rsidR="00BB3047" w:rsidRDefault="00BB3047">
            <w:pPr>
              <w:pStyle w:val="TableParagraph"/>
              <w:spacing w:before="1"/>
              <w:rPr>
                <w:sz w:val="15"/>
              </w:rPr>
            </w:pPr>
          </w:p>
          <w:p w14:paraId="62A0367D" w14:textId="77777777" w:rsidR="00BB3047" w:rsidRDefault="004E114A">
            <w:pPr>
              <w:pStyle w:val="TableParagraph"/>
              <w:spacing w:line="21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3" w:type="dxa"/>
            <w:tcBorders>
              <w:top w:val="nil"/>
            </w:tcBorders>
          </w:tcPr>
          <w:p w14:paraId="37573499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047" w14:paraId="34B08C47" w14:textId="77777777">
        <w:trPr>
          <w:trHeight w:val="198"/>
        </w:trPr>
        <w:tc>
          <w:tcPr>
            <w:tcW w:w="3870" w:type="dxa"/>
            <w:tcBorders>
              <w:top w:val="nil"/>
              <w:bottom w:val="nil"/>
            </w:tcBorders>
          </w:tcPr>
          <w:p w14:paraId="67D57C27" w14:textId="77777777" w:rsidR="00BB3047" w:rsidRDefault="004E114A">
            <w:pPr>
              <w:pStyle w:val="TableParagraph"/>
              <w:spacing w:line="178" w:lineRule="exact"/>
              <w:ind w:right="835"/>
              <w:jc w:val="right"/>
              <w:rPr>
                <w:sz w:val="20"/>
              </w:rPr>
            </w:pPr>
            <w:r>
              <w:rPr>
                <w:sz w:val="20"/>
              </w:rPr>
              <w:t>税引前当期正味財産増減額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0408DF81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 w14:paraId="63730A97" w14:textId="77777777" w:rsidR="00BB3047" w:rsidRDefault="00BB3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14:paraId="4F6A1B92" w14:textId="77777777" w:rsidR="00BB3047" w:rsidRDefault="004E114A">
            <w:pPr>
              <w:pStyle w:val="TableParagraph"/>
              <w:spacing w:line="178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970,100</w:t>
            </w:r>
          </w:p>
        </w:tc>
      </w:tr>
      <w:tr w:rsidR="00BB3047" w14:paraId="1D099D34" w14:textId="77777777">
        <w:trPr>
          <w:trHeight w:val="200"/>
        </w:trPr>
        <w:tc>
          <w:tcPr>
            <w:tcW w:w="3870" w:type="dxa"/>
            <w:tcBorders>
              <w:top w:val="nil"/>
              <w:bottom w:val="nil"/>
            </w:tcBorders>
          </w:tcPr>
          <w:p w14:paraId="74024A45" w14:textId="77777777" w:rsidR="00BB3047" w:rsidRDefault="004E114A">
            <w:pPr>
              <w:pStyle w:val="TableParagraph"/>
              <w:spacing w:line="181" w:lineRule="exact"/>
              <w:ind w:right="835"/>
              <w:jc w:val="right"/>
              <w:rPr>
                <w:sz w:val="20"/>
              </w:rPr>
            </w:pPr>
            <w:r>
              <w:rPr>
                <w:sz w:val="20"/>
              </w:rPr>
              <w:t>法人税、住民税及び事業税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16E8280A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14:paraId="6354BB8E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44AC3211" w14:textId="77777777" w:rsidR="00BB3047" w:rsidRDefault="004E114A">
            <w:pPr>
              <w:pStyle w:val="TableParagraph"/>
              <w:spacing w:line="18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70,000</w:t>
            </w:r>
          </w:p>
        </w:tc>
      </w:tr>
      <w:tr w:rsidR="00BB3047" w14:paraId="71FF383D" w14:textId="77777777">
        <w:trPr>
          <w:trHeight w:val="200"/>
        </w:trPr>
        <w:tc>
          <w:tcPr>
            <w:tcW w:w="3870" w:type="dxa"/>
            <w:tcBorders>
              <w:top w:val="nil"/>
              <w:bottom w:val="nil"/>
            </w:tcBorders>
          </w:tcPr>
          <w:p w14:paraId="14E0A45E" w14:textId="77777777" w:rsidR="00BB3047" w:rsidRDefault="004E114A">
            <w:pPr>
              <w:pStyle w:val="TableParagraph"/>
              <w:spacing w:line="181" w:lineRule="exact"/>
              <w:ind w:left="592"/>
              <w:rPr>
                <w:sz w:val="20"/>
              </w:rPr>
            </w:pPr>
            <w:r>
              <w:rPr>
                <w:sz w:val="20"/>
              </w:rPr>
              <w:t>当期正味財産増減額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090E60C6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14:paraId="07A34F5E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14:paraId="1F288EE9" w14:textId="77777777" w:rsidR="00BB3047" w:rsidRDefault="004E114A">
            <w:pPr>
              <w:pStyle w:val="TableParagraph"/>
              <w:spacing w:line="18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900,100</w:t>
            </w:r>
          </w:p>
        </w:tc>
      </w:tr>
      <w:tr w:rsidR="00BB3047" w14:paraId="2E3CA9C3" w14:textId="77777777">
        <w:trPr>
          <w:trHeight w:val="203"/>
        </w:trPr>
        <w:tc>
          <w:tcPr>
            <w:tcW w:w="3870" w:type="dxa"/>
            <w:tcBorders>
              <w:top w:val="nil"/>
              <w:bottom w:val="nil"/>
            </w:tcBorders>
          </w:tcPr>
          <w:p w14:paraId="671D73D2" w14:textId="77777777" w:rsidR="00BB3047" w:rsidRDefault="004E114A">
            <w:pPr>
              <w:pStyle w:val="TableParagraph"/>
              <w:spacing w:line="184" w:lineRule="exact"/>
              <w:ind w:left="592"/>
              <w:rPr>
                <w:sz w:val="20"/>
              </w:rPr>
            </w:pPr>
            <w:r>
              <w:rPr>
                <w:sz w:val="20"/>
              </w:rPr>
              <w:t>前期繰越正味財産額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6FF11C46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14:paraId="0FD6933B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14:paraId="35DB0431" w14:textId="77777777" w:rsidR="00BB3047" w:rsidRDefault="004E114A">
            <w:pPr>
              <w:pStyle w:val="TableParagraph"/>
              <w:spacing w:line="184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21,011,989</w:t>
            </w:r>
          </w:p>
        </w:tc>
      </w:tr>
      <w:tr w:rsidR="00BB3047" w14:paraId="7C961DAF" w14:textId="77777777">
        <w:trPr>
          <w:trHeight w:val="195"/>
        </w:trPr>
        <w:tc>
          <w:tcPr>
            <w:tcW w:w="3870" w:type="dxa"/>
            <w:tcBorders>
              <w:top w:val="nil"/>
            </w:tcBorders>
          </w:tcPr>
          <w:p w14:paraId="68496F23" w14:textId="77777777" w:rsidR="00BB3047" w:rsidRDefault="004E114A">
            <w:pPr>
              <w:pStyle w:val="TableParagraph"/>
              <w:spacing w:line="175" w:lineRule="exact"/>
              <w:ind w:left="592"/>
              <w:rPr>
                <w:sz w:val="20"/>
              </w:rPr>
            </w:pPr>
            <w:r>
              <w:rPr>
                <w:sz w:val="20"/>
              </w:rPr>
              <w:t>次期繰越正味財産額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14:paraId="64396EA0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14:paraId="0A55D2F6" w14:textId="77777777" w:rsidR="00BB3047" w:rsidRDefault="00BB3047"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tcBorders>
              <w:bottom w:val="double" w:sz="3" w:space="0" w:color="000000"/>
            </w:tcBorders>
          </w:tcPr>
          <w:p w14:paraId="198ACAE3" w14:textId="77777777" w:rsidR="00BB3047" w:rsidRDefault="004E114A">
            <w:pPr>
              <w:pStyle w:val="TableParagraph"/>
              <w:spacing w:line="175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21,912,089</w:t>
            </w:r>
          </w:p>
        </w:tc>
      </w:tr>
    </w:tbl>
    <w:p w14:paraId="25FDBDC2" w14:textId="77777777" w:rsidR="00000000" w:rsidRDefault="004E114A"/>
    <w:sectPr w:rsidR="00000000">
      <w:pgSz w:w="11910" w:h="16840"/>
      <w:pgMar w:top="158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46DB" w14:textId="77777777" w:rsidR="004E114A" w:rsidRDefault="004E114A" w:rsidP="004E114A">
      <w:r>
        <w:separator/>
      </w:r>
    </w:p>
  </w:endnote>
  <w:endnote w:type="continuationSeparator" w:id="0">
    <w:p w14:paraId="0101F082" w14:textId="77777777" w:rsidR="004E114A" w:rsidRDefault="004E114A" w:rsidP="004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EE1" w14:textId="77777777" w:rsidR="004E114A" w:rsidRDefault="004E114A" w:rsidP="004E114A">
      <w:r>
        <w:separator/>
      </w:r>
    </w:p>
  </w:footnote>
  <w:footnote w:type="continuationSeparator" w:id="0">
    <w:p w14:paraId="46F313FE" w14:textId="77777777" w:rsidR="004E114A" w:rsidRDefault="004E114A" w:rsidP="004E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047"/>
    <w:rsid w:val="004E114A"/>
    <w:rsid w:val="00B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2C66E"/>
  <w15:docId w15:val="{DF0D484D-8D13-44D3-AB1B-FDFFC02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9" w:line="280" w:lineRule="exact"/>
      <w:jc w:val="center"/>
    </w:pPr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E1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14A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4E1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14A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的場 秀剛（NPO認定制度特命室）</dc:creator>
  <cp:lastModifiedBy>川元 みゆき</cp:lastModifiedBy>
  <cp:revision>2</cp:revision>
  <dcterms:created xsi:type="dcterms:W3CDTF">2023-05-19T06:36:00Z</dcterms:created>
  <dcterms:modified xsi:type="dcterms:W3CDTF">2023-05-19T06:41:00Z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2023-05-19T00:00:00Z</vt:filetime>
  </property>
</Properties>
</file>