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DC" w:rsidRDefault="00AE4FC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令和元年</w:t>
      </w:r>
      <w:r w:rsidR="00AE1FD5">
        <w:rPr>
          <w:rFonts w:asciiTheme="majorEastAsia" w:eastAsiaTheme="majorEastAsia" w:hAnsiTheme="majorEastAsia" w:hint="eastAsia"/>
          <w:sz w:val="32"/>
          <w:szCs w:val="32"/>
        </w:rPr>
        <w:t>度</w:t>
      </w:r>
      <w:r w:rsidR="00310F1E">
        <w:rPr>
          <w:rFonts w:asciiTheme="majorEastAsia" w:eastAsiaTheme="majorEastAsia" w:hAnsiTheme="majorEastAsia" w:hint="eastAsia"/>
          <w:sz w:val="32"/>
          <w:szCs w:val="32"/>
        </w:rPr>
        <w:t>事業計画</w:t>
      </w:r>
    </w:p>
    <w:p w:rsidR="00310F1E" w:rsidRDefault="00310F1E">
      <w:pPr>
        <w:rPr>
          <w:rFonts w:asciiTheme="majorEastAsia" w:eastAsiaTheme="majorEastAsia" w:hAnsiTheme="majorEastAsia"/>
          <w:sz w:val="32"/>
          <w:szCs w:val="32"/>
        </w:rPr>
      </w:pPr>
    </w:p>
    <w:p w:rsidR="00310F1E" w:rsidRPr="00310F1E" w:rsidRDefault="006B78B2" w:rsidP="00310F1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井川の未来プロジェクト</w:t>
      </w:r>
    </w:p>
    <w:p w:rsidR="00B93373" w:rsidRDefault="00B93373" w:rsidP="009D409E">
      <w:pPr>
        <w:ind w:left="720"/>
        <w:rPr>
          <w:rFonts w:asciiTheme="majorEastAsia" w:eastAsiaTheme="majorEastAsia" w:hAnsiTheme="majorEastAsia"/>
          <w:sz w:val="32"/>
          <w:szCs w:val="32"/>
        </w:rPr>
      </w:pPr>
    </w:p>
    <w:p w:rsidR="009D409E" w:rsidRPr="009D409E" w:rsidRDefault="009D409E" w:rsidP="009D409E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 w:val="28"/>
          <w:szCs w:val="28"/>
        </w:rPr>
      </w:pPr>
      <w:r w:rsidRPr="009D409E">
        <w:rPr>
          <w:rFonts w:asciiTheme="minorEastAsia" w:hAnsiTheme="minorEastAsia" w:hint="eastAsia"/>
          <w:sz w:val="28"/>
          <w:szCs w:val="28"/>
        </w:rPr>
        <w:t>協力体制の確立</w:t>
      </w:r>
    </w:p>
    <w:p w:rsidR="009D409E" w:rsidRPr="009D409E" w:rsidRDefault="00C1474C" w:rsidP="009D409E">
      <w:pPr>
        <w:pStyle w:val="a3"/>
        <w:ind w:leftChars="600" w:left="1840" w:hangingChars="143" w:hanging="4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井川住民の希望や考え方を優先し</w:t>
      </w:r>
      <w:r w:rsidR="009D409E">
        <w:rPr>
          <w:rFonts w:asciiTheme="minorEastAsia" w:hAnsiTheme="minorEastAsia" w:hint="eastAsia"/>
          <w:sz w:val="28"/>
          <w:szCs w:val="28"/>
        </w:rPr>
        <w:t>、行政の支援が得られるように意見調整するのが当面の我々の使</w:t>
      </w:r>
      <w:r>
        <w:rPr>
          <w:rFonts w:asciiTheme="minorEastAsia" w:hAnsiTheme="minorEastAsia" w:hint="eastAsia"/>
          <w:sz w:val="28"/>
          <w:szCs w:val="28"/>
        </w:rPr>
        <w:t>命であると考える。そこへ専門家の意見が反映されるように工夫する必要がある</w:t>
      </w:r>
      <w:r w:rsidR="009D409E">
        <w:rPr>
          <w:rFonts w:asciiTheme="minorEastAsia" w:hAnsiTheme="minorEastAsia" w:hint="eastAsia"/>
          <w:sz w:val="28"/>
          <w:szCs w:val="28"/>
        </w:rPr>
        <w:t>。</w:t>
      </w:r>
    </w:p>
    <w:p w:rsidR="00310F1E" w:rsidRPr="009D409E" w:rsidRDefault="009D409E" w:rsidP="009D409E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・</w:t>
      </w:r>
      <w:r w:rsidRPr="009D409E">
        <w:rPr>
          <w:rFonts w:asciiTheme="minorEastAsia" w:hAnsiTheme="minorEastAsia" w:hint="eastAsia"/>
          <w:sz w:val="28"/>
          <w:szCs w:val="28"/>
        </w:rPr>
        <w:t>長島吉治氏（ヤマエイ長島建設社長）</w:t>
      </w:r>
    </w:p>
    <w:p w:rsidR="00310F1E" w:rsidRDefault="009D409E" w:rsidP="00310F1E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>森竹史郎氏（井川森林組合長）</w:t>
      </w:r>
    </w:p>
    <w:p w:rsidR="00310F1E" w:rsidRDefault="00F95E85" w:rsidP="00310F1E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>一般社団法人</w:t>
      </w:r>
      <w:r w:rsidR="009D409E">
        <w:rPr>
          <w:rFonts w:asciiTheme="minorEastAsia" w:hAnsiTheme="minorEastAsia" w:hint="eastAsia"/>
          <w:sz w:val="28"/>
          <w:szCs w:val="28"/>
        </w:rPr>
        <w:t>井川振興会（栗下浩信氏、滝波伸太郎氏）</w:t>
      </w:r>
    </w:p>
    <w:p w:rsidR="00310F1E" w:rsidRDefault="00AE4FC4" w:rsidP="00310F1E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>静岡市（</w:t>
      </w:r>
      <w:r w:rsidR="009D409E">
        <w:rPr>
          <w:rFonts w:asciiTheme="minorEastAsia" w:hAnsiTheme="minorEastAsia" w:hint="eastAsia"/>
          <w:sz w:val="28"/>
          <w:szCs w:val="28"/>
        </w:rPr>
        <w:t>静岡市企画課、中山間地振興課、環境創造</w:t>
      </w:r>
      <w:bookmarkStart w:id="0" w:name="_GoBack"/>
      <w:bookmarkEnd w:id="0"/>
      <w:r w:rsidR="009D409E">
        <w:rPr>
          <w:rFonts w:asciiTheme="minorEastAsia" w:hAnsiTheme="minorEastAsia" w:hint="eastAsia"/>
          <w:sz w:val="28"/>
          <w:szCs w:val="28"/>
        </w:rPr>
        <w:t>課</w:t>
      </w:r>
      <w:r w:rsidR="00F95E85">
        <w:rPr>
          <w:rFonts w:asciiTheme="minorEastAsia" w:hAnsiTheme="minorEastAsia" w:hint="eastAsia"/>
          <w:sz w:val="28"/>
          <w:szCs w:val="28"/>
        </w:rPr>
        <w:t>）</w:t>
      </w:r>
    </w:p>
    <w:p w:rsidR="00310F1E" w:rsidRDefault="009D409E" w:rsidP="00310F1E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>静岡県地球温暖化防止活動推進センター</w:t>
      </w:r>
    </w:p>
    <w:p w:rsidR="009D409E" w:rsidRDefault="009D409E" w:rsidP="00310F1E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>静岡県経済産業部エネルギー政策課</w:t>
      </w:r>
    </w:p>
    <w:p w:rsidR="00310F1E" w:rsidRDefault="00310F1E" w:rsidP="009D409E">
      <w:pPr>
        <w:pStyle w:val="a3"/>
        <w:ind w:leftChars="0" w:left="2062"/>
        <w:rPr>
          <w:rFonts w:asciiTheme="majorEastAsia" w:eastAsiaTheme="majorEastAsia" w:hAnsiTheme="majorEastAsia"/>
          <w:sz w:val="32"/>
          <w:szCs w:val="32"/>
        </w:rPr>
      </w:pPr>
    </w:p>
    <w:p w:rsidR="00310F1E" w:rsidRPr="009D409E" w:rsidRDefault="00AE4FC4" w:rsidP="009D409E">
      <w:pPr>
        <w:pStyle w:val="a3"/>
        <w:numPr>
          <w:ilvl w:val="0"/>
          <w:numId w:val="1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>再生可能エネルギー地産地消推進事業</w:t>
      </w:r>
      <w:r w:rsidR="009D409E" w:rsidRPr="009D409E">
        <w:rPr>
          <w:rFonts w:asciiTheme="minorEastAsia" w:hAnsiTheme="minorEastAsia" w:hint="eastAsia"/>
          <w:sz w:val="28"/>
          <w:szCs w:val="28"/>
        </w:rPr>
        <w:t>（</w:t>
      </w:r>
      <w:r w:rsidR="00C1474C">
        <w:rPr>
          <w:rFonts w:asciiTheme="minorEastAsia" w:hAnsiTheme="minorEastAsia" w:hint="eastAsia"/>
          <w:sz w:val="28"/>
          <w:szCs w:val="28"/>
        </w:rPr>
        <w:t>県</w:t>
      </w:r>
      <w:r w:rsidR="009D409E" w:rsidRPr="009D409E">
        <w:rPr>
          <w:rFonts w:asciiTheme="minorEastAsia" w:hAnsiTheme="minorEastAsia" w:hint="eastAsia"/>
          <w:sz w:val="28"/>
          <w:szCs w:val="28"/>
        </w:rPr>
        <w:t>補助金公募）</w:t>
      </w:r>
    </w:p>
    <w:p w:rsidR="009D409E" w:rsidRDefault="009D409E" w:rsidP="009D409E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森林資源・流木—木材チップ工場可能性調査</w:t>
      </w:r>
    </w:p>
    <w:p w:rsidR="009D409E" w:rsidRDefault="009D409E" w:rsidP="009D409E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>水資源　　　　—小水力発電可能性調査</w:t>
      </w:r>
    </w:p>
    <w:p w:rsidR="00E5741B" w:rsidRDefault="00E5741B" w:rsidP="00E5741B">
      <w:pPr>
        <w:pStyle w:val="a3"/>
        <w:ind w:leftChars="0" w:left="1713"/>
        <w:rPr>
          <w:rFonts w:asciiTheme="majorEastAsia" w:eastAsiaTheme="majorEastAsia" w:hAnsiTheme="majorEastAsia"/>
          <w:sz w:val="32"/>
          <w:szCs w:val="32"/>
        </w:rPr>
      </w:pPr>
    </w:p>
    <w:p w:rsidR="00C76840" w:rsidRDefault="009D409E" w:rsidP="009D409E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映写会「おだやかな革命」（渡辺監督作品）</w:t>
      </w:r>
    </w:p>
    <w:p w:rsidR="009D409E" w:rsidRDefault="009D409E" w:rsidP="009D409E">
      <w:pPr>
        <w:pStyle w:val="a3"/>
        <w:ind w:leftChars="0" w:left="14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AE4FC4">
        <w:rPr>
          <w:rFonts w:asciiTheme="minorEastAsia" w:hAnsiTheme="minorEastAsia" w:hint="eastAsia"/>
          <w:sz w:val="28"/>
          <w:szCs w:val="28"/>
        </w:rPr>
        <w:t>・</w:t>
      </w:r>
      <w:r>
        <w:rPr>
          <w:rFonts w:asciiTheme="minorEastAsia" w:hAnsiTheme="minorEastAsia" w:hint="eastAsia"/>
          <w:sz w:val="28"/>
          <w:szCs w:val="28"/>
        </w:rPr>
        <w:t xml:space="preserve">　いくつかのエネルギー地産地消成功例のビデオ。</w:t>
      </w:r>
    </w:p>
    <w:p w:rsidR="009D409E" w:rsidRDefault="009D409E" w:rsidP="009D409E">
      <w:pPr>
        <w:pStyle w:val="a3"/>
        <w:ind w:leftChars="0" w:left="14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AE4FC4">
        <w:rPr>
          <w:rFonts w:asciiTheme="minorEastAsia" w:hAnsiTheme="minorEastAsia" w:hint="eastAsia"/>
          <w:sz w:val="28"/>
          <w:szCs w:val="28"/>
        </w:rPr>
        <w:t>・</w:t>
      </w:r>
      <w:r>
        <w:rPr>
          <w:rFonts w:asciiTheme="minorEastAsia" w:hAnsiTheme="minorEastAsia" w:hint="eastAsia"/>
          <w:sz w:val="28"/>
          <w:szCs w:val="28"/>
        </w:rPr>
        <w:t xml:space="preserve">　井川住民を対象に試写企画</w:t>
      </w:r>
    </w:p>
    <w:p w:rsidR="00AE4FC4" w:rsidRPr="009D409E" w:rsidRDefault="00AE4FC4" w:rsidP="009D409E">
      <w:pPr>
        <w:pStyle w:val="a3"/>
        <w:ind w:leftChars="0" w:left="14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・　６月に静岡市街で映写会予定あり（詳細後日）</w:t>
      </w:r>
    </w:p>
    <w:p w:rsidR="00310F1E" w:rsidRDefault="009D409E" w:rsidP="00310F1E">
      <w:pPr>
        <w:pStyle w:val="a3"/>
        <w:ind w:leftChars="0" w:left="-2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6B78B2" w:rsidRPr="009D409E" w:rsidRDefault="009D409E" w:rsidP="009D409E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 w:val="28"/>
          <w:szCs w:val="28"/>
        </w:rPr>
      </w:pPr>
      <w:r w:rsidRPr="009D409E">
        <w:rPr>
          <w:rFonts w:asciiTheme="minorEastAsia" w:hAnsiTheme="minorEastAsia" w:hint="eastAsia"/>
          <w:sz w:val="28"/>
          <w:szCs w:val="28"/>
        </w:rPr>
        <w:t>井川未来ビジョン検討</w:t>
      </w:r>
      <w:r w:rsidR="00C1474C">
        <w:rPr>
          <w:rFonts w:asciiTheme="minorEastAsia" w:hAnsiTheme="minorEastAsia" w:hint="eastAsia"/>
          <w:sz w:val="28"/>
          <w:szCs w:val="28"/>
        </w:rPr>
        <w:t>…。。。。。井川山郷創生構想（仮称）</w:t>
      </w:r>
    </w:p>
    <w:p w:rsidR="009D409E" w:rsidRDefault="009D409E" w:rsidP="009D409E">
      <w:pPr>
        <w:pStyle w:val="a3"/>
        <w:ind w:leftChars="0" w:left="14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構想をスケッチに展開し、可視化する。</w:t>
      </w:r>
    </w:p>
    <w:p w:rsidR="009D409E" w:rsidRDefault="009D409E" w:rsidP="009D409E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癒しと安らぎの里構想</w:t>
      </w:r>
      <w:r w:rsidR="00C1474C">
        <w:rPr>
          <w:rFonts w:asciiTheme="minorEastAsia" w:hAnsiTheme="minorEastAsia" w:hint="eastAsia"/>
          <w:sz w:val="28"/>
          <w:szCs w:val="28"/>
        </w:rPr>
        <w:t>：温泉を引く</w:t>
      </w:r>
    </w:p>
    <w:p w:rsidR="009D409E" w:rsidRDefault="00C1474C" w:rsidP="009D409E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西山平に登山観光基地を建設：</w:t>
      </w:r>
    </w:p>
    <w:p w:rsidR="009D409E" w:rsidRDefault="009D409E" w:rsidP="009D409E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大井川鉄道駅延長構想（西山平下まで）など</w:t>
      </w:r>
    </w:p>
    <w:p w:rsidR="009D409E" w:rsidRDefault="009D409E" w:rsidP="009D409E">
      <w:pPr>
        <w:pStyle w:val="a3"/>
        <w:ind w:leftChars="0" w:left="20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いくつかの構想はあるが、もっと煮詰める必要がある。</w:t>
      </w:r>
    </w:p>
    <w:p w:rsidR="009D409E" w:rsidRPr="009D409E" w:rsidRDefault="009D409E" w:rsidP="009D409E">
      <w:pPr>
        <w:ind w:leftChars="399" w:left="95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 xml:space="preserve">　　　・毎日新聞コラム“余禄”から、</w:t>
      </w:r>
    </w:p>
    <w:p w:rsidR="005C7741" w:rsidRDefault="009D409E" w:rsidP="005C7741">
      <w:pPr>
        <w:pStyle w:val="a3"/>
        <w:ind w:leftChars="0" w:left="14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「地域の未来は住民自身が真剣に考えないと暮らし</w:t>
      </w:r>
    </w:p>
    <w:p w:rsidR="009D409E" w:rsidRDefault="005C7741" w:rsidP="005C7741">
      <w:pPr>
        <w:pStyle w:val="a3"/>
        <w:ind w:leftChars="0" w:left="14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5C7741">
        <w:rPr>
          <w:rFonts w:asciiTheme="minorEastAsia" w:hAnsiTheme="minorEastAsia" w:hint="eastAsia"/>
          <w:sz w:val="28"/>
          <w:szCs w:val="28"/>
        </w:rPr>
        <w:t xml:space="preserve">　　</w:t>
      </w:r>
      <w:r w:rsidR="009D409E" w:rsidRPr="005C7741">
        <w:rPr>
          <w:rFonts w:asciiTheme="minorEastAsia" w:hAnsiTheme="minorEastAsia" w:hint="eastAsia"/>
          <w:sz w:val="28"/>
          <w:szCs w:val="28"/>
        </w:rPr>
        <w:t>の存続すら難しい人口減少時代である」。</w:t>
      </w:r>
    </w:p>
    <w:p w:rsidR="00AE4FC4" w:rsidRPr="005C7741" w:rsidRDefault="00AE4FC4" w:rsidP="005C7741">
      <w:pPr>
        <w:pStyle w:val="a3"/>
        <w:ind w:leftChars="0" w:left="1440"/>
        <w:rPr>
          <w:rFonts w:asciiTheme="minorEastAsia" w:hAnsiTheme="minorEastAsia"/>
          <w:sz w:val="28"/>
          <w:szCs w:val="28"/>
        </w:rPr>
      </w:pPr>
    </w:p>
    <w:p w:rsidR="009D409E" w:rsidRPr="009D409E" w:rsidRDefault="009D409E" w:rsidP="009D409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9D409E">
        <w:rPr>
          <w:rFonts w:asciiTheme="majorEastAsia" w:eastAsiaTheme="majorEastAsia" w:hAnsiTheme="majorEastAsia" w:hint="eastAsia"/>
          <w:sz w:val="28"/>
          <w:szCs w:val="28"/>
        </w:rPr>
        <w:t>川根ネイチャーガイド養成プログラム</w:t>
      </w:r>
    </w:p>
    <w:p w:rsidR="009D409E" w:rsidRDefault="009D409E" w:rsidP="009D409E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樹木学：講師：飯尾淳弘氏（静岡大准教授）</w:t>
      </w:r>
    </w:p>
    <w:p w:rsidR="009D409E" w:rsidRDefault="009D409E" w:rsidP="009D409E">
      <w:pPr>
        <w:pStyle w:val="a3"/>
        <w:ind w:leftChars="0" w:left="10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日程：５月２５日：山犬段林道沿い現地研修</w:t>
      </w:r>
    </w:p>
    <w:p w:rsidR="009D409E" w:rsidRDefault="009D409E" w:rsidP="009D409E">
      <w:pPr>
        <w:pStyle w:val="a3"/>
        <w:ind w:leftChars="0" w:left="10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狙い：主要な樹木の説明解説</w:t>
      </w:r>
    </w:p>
    <w:p w:rsidR="009D409E" w:rsidRDefault="009D409E" w:rsidP="009D409E">
      <w:pPr>
        <w:pStyle w:val="a3"/>
        <w:ind w:leftChars="0" w:left="10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募集：１５名程度</w:t>
      </w:r>
    </w:p>
    <w:p w:rsidR="009D409E" w:rsidRDefault="009D409E" w:rsidP="009D409E">
      <w:pPr>
        <w:pStyle w:val="a3"/>
        <w:ind w:leftChars="0" w:left="10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費用：３０００円（テキスト代込み）</w:t>
      </w:r>
    </w:p>
    <w:p w:rsidR="009D409E" w:rsidRDefault="009D409E" w:rsidP="009D409E">
      <w:pPr>
        <w:pStyle w:val="a3"/>
        <w:ind w:leftChars="0" w:left="851"/>
        <w:rPr>
          <w:rFonts w:asciiTheme="minorEastAsia" w:hAnsiTheme="minorEastAsia"/>
          <w:sz w:val="28"/>
          <w:szCs w:val="28"/>
        </w:rPr>
      </w:pPr>
    </w:p>
    <w:p w:rsidR="009D409E" w:rsidRPr="009D409E" w:rsidRDefault="009D409E" w:rsidP="009D409E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sz w:val="28"/>
          <w:szCs w:val="28"/>
        </w:rPr>
      </w:pPr>
      <w:r w:rsidRPr="009D409E">
        <w:rPr>
          <w:rFonts w:asciiTheme="minorEastAsia" w:hAnsiTheme="minorEastAsia" w:hint="eastAsia"/>
          <w:sz w:val="28"/>
          <w:szCs w:val="28"/>
        </w:rPr>
        <w:t>地形・地質学：講師：村松　武氏（飯田市美博学芸員）</w:t>
      </w:r>
    </w:p>
    <w:p w:rsidR="009D409E" w:rsidRDefault="009D409E" w:rsidP="009D409E">
      <w:pPr>
        <w:pStyle w:val="a3"/>
        <w:ind w:leftChars="0" w:left="10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日程：未定（継続実施要望）（詳細後日公表）</w:t>
      </w:r>
    </w:p>
    <w:p w:rsidR="00AE4FC4" w:rsidRDefault="00AE4FC4" w:rsidP="009D409E">
      <w:pPr>
        <w:pStyle w:val="a3"/>
        <w:ind w:leftChars="0" w:left="1080"/>
        <w:rPr>
          <w:rFonts w:asciiTheme="minorEastAsia" w:hAnsiTheme="minorEastAsia"/>
          <w:sz w:val="28"/>
          <w:szCs w:val="28"/>
        </w:rPr>
      </w:pPr>
    </w:p>
    <w:p w:rsidR="00AE4FC4" w:rsidRDefault="00AE4FC4" w:rsidP="00AE4FC4">
      <w:pPr>
        <w:pStyle w:val="a3"/>
        <w:ind w:leftChars="0" w:left="70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③鳥類・昆虫学：講師：杉本　武氏</w:t>
      </w:r>
    </w:p>
    <w:p w:rsidR="009D409E" w:rsidRDefault="00AE4FC4" w:rsidP="009D409E">
      <w:pPr>
        <w:pStyle w:val="a3"/>
        <w:ind w:leftChars="0" w:left="10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日程：未定</w:t>
      </w:r>
    </w:p>
    <w:p w:rsidR="00AE4FC4" w:rsidRDefault="00AE4FC4" w:rsidP="009D409E">
      <w:pPr>
        <w:pStyle w:val="a3"/>
        <w:ind w:leftChars="0" w:left="1080"/>
        <w:rPr>
          <w:rFonts w:asciiTheme="minorEastAsia" w:hAnsiTheme="minorEastAsia"/>
          <w:sz w:val="28"/>
          <w:szCs w:val="28"/>
        </w:rPr>
      </w:pPr>
    </w:p>
    <w:p w:rsidR="009D409E" w:rsidRPr="00AE4FC4" w:rsidRDefault="009D409E" w:rsidP="00AE4FC4">
      <w:pPr>
        <w:pStyle w:val="a3"/>
        <w:numPr>
          <w:ilvl w:val="0"/>
          <w:numId w:val="15"/>
        </w:numPr>
        <w:ind w:leftChars="0"/>
        <w:rPr>
          <w:rFonts w:asciiTheme="minorEastAsia" w:hAnsiTheme="minorEastAsia"/>
          <w:sz w:val="28"/>
          <w:szCs w:val="28"/>
        </w:rPr>
      </w:pPr>
      <w:r w:rsidRPr="00AE4FC4">
        <w:rPr>
          <w:rFonts w:asciiTheme="minorEastAsia" w:hAnsiTheme="minorEastAsia" w:hint="eastAsia"/>
          <w:sz w:val="28"/>
          <w:szCs w:val="28"/>
        </w:rPr>
        <w:t>川根ガイド協会（仮称）結成支援協力</w:t>
      </w:r>
    </w:p>
    <w:p w:rsidR="009D409E" w:rsidRDefault="009D409E" w:rsidP="009D409E">
      <w:pPr>
        <w:pStyle w:val="a3"/>
        <w:ind w:leftChars="0" w:left="10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千頭山の会、エコティー川根</w:t>
      </w:r>
      <w:r w:rsidR="005C7741">
        <w:rPr>
          <w:rFonts w:asciiTheme="minorEastAsia" w:hAnsiTheme="minorEastAsia" w:hint="eastAsia"/>
          <w:sz w:val="28"/>
          <w:szCs w:val="28"/>
        </w:rPr>
        <w:t>等に参加を求め、</w:t>
      </w:r>
    </w:p>
    <w:p w:rsidR="005C7741" w:rsidRDefault="005C7741" w:rsidP="009D409E">
      <w:pPr>
        <w:pStyle w:val="a3"/>
        <w:ind w:leftChars="0" w:left="10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必要とあらば井川山岳会にも協力を求めて、</w:t>
      </w:r>
    </w:p>
    <w:p w:rsidR="005C7741" w:rsidRDefault="005C7741" w:rsidP="009D409E">
      <w:pPr>
        <w:pStyle w:val="a3"/>
        <w:ind w:leftChars="0" w:left="10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ネイチャーガイド、山岳ガイドを登録し、規約・定款等を定めて、料金体系も明確にする。本部は寸又峡の山岳図書館に置く。</w:t>
      </w:r>
    </w:p>
    <w:p w:rsidR="005C7741" w:rsidRDefault="005C7741" w:rsidP="009D409E">
      <w:pPr>
        <w:pStyle w:val="a3"/>
        <w:ind w:leftChars="0" w:left="1080"/>
        <w:rPr>
          <w:rFonts w:asciiTheme="minorEastAsia" w:hAnsiTheme="minorEastAsia"/>
          <w:sz w:val="28"/>
          <w:szCs w:val="28"/>
        </w:rPr>
      </w:pPr>
    </w:p>
    <w:p w:rsidR="005C7741" w:rsidRPr="005C7741" w:rsidRDefault="005C7741" w:rsidP="00AE4FC4">
      <w:pPr>
        <w:pStyle w:val="a3"/>
        <w:numPr>
          <w:ilvl w:val="0"/>
          <w:numId w:val="15"/>
        </w:numPr>
        <w:ind w:leftChars="0"/>
        <w:rPr>
          <w:rFonts w:asciiTheme="minorEastAsia" w:hAnsiTheme="minorEastAsia"/>
          <w:sz w:val="28"/>
          <w:szCs w:val="28"/>
        </w:rPr>
      </w:pPr>
      <w:r w:rsidRPr="005C7741">
        <w:rPr>
          <w:rFonts w:asciiTheme="minorEastAsia" w:hAnsiTheme="minorEastAsia" w:hint="eastAsia"/>
          <w:sz w:val="28"/>
          <w:szCs w:val="28"/>
        </w:rPr>
        <w:t>南アルプスファンクラブの法人化支援協力</w:t>
      </w:r>
    </w:p>
    <w:p w:rsidR="005C7741" w:rsidRDefault="005C7741" w:rsidP="005C7741">
      <w:pPr>
        <w:pStyle w:val="a3"/>
        <w:ind w:leftChars="0" w:left="10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仲間であるクラブの意向次第では、法人化に支援協力する。</w:t>
      </w:r>
    </w:p>
    <w:p w:rsidR="005C7741" w:rsidRDefault="005C7741" w:rsidP="005C7741">
      <w:pPr>
        <w:pStyle w:val="a3"/>
        <w:ind w:leftChars="0" w:left="1080"/>
        <w:rPr>
          <w:rFonts w:asciiTheme="minorEastAsia" w:hAnsiTheme="minorEastAsia"/>
          <w:sz w:val="28"/>
          <w:szCs w:val="28"/>
        </w:rPr>
      </w:pPr>
    </w:p>
    <w:p w:rsidR="005C7741" w:rsidRDefault="005C7741" w:rsidP="005C774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登山ルート整備計画</w:t>
      </w:r>
      <w:r>
        <w:rPr>
          <w:rFonts w:asciiTheme="minorEastAsia" w:hAnsiTheme="minorEastAsia" w:hint="eastAsia"/>
          <w:sz w:val="28"/>
          <w:szCs w:val="28"/>
        </w:rPr>
        <w:t>（光岳）</w:t>
      </w:r>
    </w:p>
    <w:p w:rsidR="005C7741" w:rsidRDefault="005C7741" w:rsidP="005C7741">
      <w:pPr>
        <w:pStyle w:val="a3"/>
        <w:ind w:leftChars="0" w:left="7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①昨年に引き続き今年も後半部を実施する。後半部の難所は大根沢山からブナ沢への下降中の急斜面にあり。ここに残置固定ロープを取り付ける予定。更に、ブナ沢コルからの上りルートにも残置固定ロープを取り付ける。これら２本の固定ロープがあれば、一般縦走路としての安全が確保できる。</w:t>
      </w:r>
    </w:p>
    <w:p w:rsidR="005C7741" w:rsidRDefault="005C7741" w:rsidP="005C7741">
      <w:pPr>
        <w:pStyle w:val="a3"/>
        <w:ind w:leftChars="0" w:left="7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大根沢山から光岳の距離は１日行程でも長いが、樹林帯中なので、目印がはっきりすれば、問題はない。</w:t>
      </w:r>
    </w:p>
    <w:p w:rsidR="005C7741" w:rsidRDefault="005C7741" w:rsidP="005C7741">
      <w:pPr>
        <w:pStyle w:val="a3"/>
        <w:ind w:leftChars="0" w:left="7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完成すれば、光岳から直接に信濃俣経由大根沢山への縦走路が確保でき、三方窪の営林小屋（静岡森林管理署）を利用すれば、寸又峡への下降路として安全性が確保される。</w:t>
      </w:r>
    </w:p>
    <w:p w:rsidR="005C7741" w:rsidRDefault="005C7741" w:rsidP="005C7741">
      <w:pPr>
        <w:pStyle w:val="a3"/>
        <w:ind w:leftChars="0" w:left="7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②営林小屋の登山への利用について</w:t>
      </w:r>
    </w:p>
    <w:p w:rsidR="005C7741" w:rsidRDefault="005C7741" w:rsidP="005C7741">
      <w:pPr>
        <w:pStyle w:val="a3"/>
        <w:ind w:leftChars="0" w:left="7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役割を終えた営林小屋について、静岡森林管理署と話し合う。</w:t>
      </w:r>
    </w:p>
    <w:p w:rsidR="005C7741" w:rsidRDefault="005C7741" w:rsidP="005C7741">
      <w:pPr>
        <w:pStyle w:val="a3"/>
        <w:ind w:leftChars="0" w:left="7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③報告</w:t>
      </w:r>
    </w:p>
    <w:p w:rsidR="005C7741" w:rsidRDefault="005C7741" w:rsidP="005C7741">
      <w:pPr>
        <w:pStyle w:val="a3"/>
        <w:ind w:leftChars="0" w:left="7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ルート整備が完成すれば、山岳雑誌へ投稿し、一般者向け縦走路の新ルートの意義をPRできる。</w:t>
      </w:r>
    </w:p>
    <w:p w:rsidR="005C7741" w:rsidRPr="005C7741" w:rsidRDefault="005C7741" w:rsidP="005C774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植林・育林</w:t>
      </w:r>
      <w:r>
        <w:rPr>
          <w:rFonts w:asciiTheme="minorEastAsia" w:hAnsiTheme="minorEastAsia" w:hint="eastAsia"/>
          <w:sz w:val="28"/>
          <w:szCs w:val="28"/>
        </w:rPr>
        <w:t>（藁科川中流、坂の上左岸大平見）</w:t>
      </w:r>
    </w:p>
    <w:p w:rsidR="005C7741" w:rsidRDefault="005C7741" w:rsidP="005C7741">
      <w:pPr>
        <w:pStyle w:val="a3"/>
        <w:ind w:leftChars="0" w:left="7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①植林第２次計画（２０２０年３月１４、１５日：土、日）</w:t>
      </w:r>
    </w:p>
    <w:p w:rsidR="005C7741" w:rsidRDefault="005C7741" w:rsidP="005C7741">
      <w:pPr>
        <w:pStyle w:val="a3"/>
        <w:ind w:leftChars="0" w:left="72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１</w:t>
      </w:r>
      <w:r>
        <w:rPr>
          <w:rFonts w:asciiTheme="minorEastAsia" w:hAnsiTheme="minorEastAsia"/>
          <w:sz w:val="28"/>
          <w:szCs w:val="28"/>
        </w:rPr>
        <w:t>ha</w:t>
      </w:r>
      <w:r>
        <w:rPr>
          <w:rFonts w:asciiTheme="minorEastAsia" w:hAnsiTheme="minorEastAsia" w:hint="eastAsia"/>
          <w:sz w:val="28"/>
          <w:szCs w:val="28"/>
        </w:rPr>
        <w:t>コナラ１５００本、他の広葉樹５００本、合計２０００</w:t>
      </w:r>
    </w:p>
    <w:p w:rsidR="005C7741" w:rsidRDefault="005C7741" w:rsidP="005C7741">
      <w:pPr>
        <w:pStyle w:val="a3"/>
        <w:ind w:leftChars="0" w:left="7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本を４０名程度で（一人５０本）植える。</w:t>
      </w:r>
    </w:p>
    <w:p w:rsidR="005C7741" w:rsidRDefault="005C7741" w:rsidP="005C7741">
      <w:pPr>
        <w:pStyle w:val="a3"/>
        <w:ind w:leftChars="0" w:left="720"/>
        <w:rPr>
          <w:rFonts w:asciiTheme="minorEastAsia" w:hAnsiTheme="minorEastAsia"/>
          <w:sz w:val="28"/>
          <w:szCs w:val="28"/>
        </w:rPr>
      </w:pPr>
    </w:p>
    <w:p w:rsidR="005C7741" w:rsidRPr="0082647C" w:rsidRDefault="0082647C" w:rsidP="0082647C">
      <w:pPr>
        <w:pStyle w:val="a3"/>
        <w:ind w:leftChars="0" w:left="7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②育林第２次計画：</w:t>
      </w:r>
      <w:r w:rsidR="005C7741">
        <w:rPr>
          <w:rFonts w:asciiTheme="minorEastAsia" w:hAnsiTheme="minorEastAsia" w:hint="eastAsia"/>
          <w:sz w:val="28"/>
          <w:szCs w:val="28"/>
        </w:rPr>
        <w:t>２０１９年７月</w:t>
      </w:r>
      <w:r>
        <w:rPr>
          <w:rFonts w:asciiTheme="minorEastAsia" w:hAnsiTheme="minorEastAsia" w:hint="eastAsia"/>
          <w:sz w:val="28"/>
          <w:szCs w:val="28"/>
        </w:rPr>
        <w:t>１３日（土）</w:t>
      </w:r>
      <w:r w:rsidR="005C7741">
        <w:rPr>
          <w:rFonts w:asciiTheme="minorEastAsia" w:hAnsiTheme="minorEastAsia" w:hint="eastAsia"/>
          <w:sz w:val="28"/>
          <w:szCs w:val="28"/>
        </w:rPr>
        <w:t>、９月</w:t>
      </w:r>
      <w:r>
        <w:rPr>
          <w:rFonts w:asciiTheme="minorEastAsia" w:hAnsiTheme="minorEastAsia" w:hint="eastAsia"/>
          <w:sz w:val="28"/>
          <w:szCs w:val="28"/>
        </w:rPr>
        <w:t>７日（土</w:t>
      </w:r>
      <w:r w:rsidR="005C7741">
        <w:rPr>
          <w:rFonts w:asciiTheme="minorEastAsia" w:hAnsiTheme="minorEastAsia" w:hint="eastAsia"/>
          <w:sz w:val="28"/>
          <w:szCs w:val="28"/>
        </w:rPr>
        <w:t>）１回１０名程度で</w:t>
      </w:r>
      <w:r w:rsidR="005C7741" w:rsidRPr="0082647C">
        <w:rPr>
          <w:rFonts w:asciiTheme="minorEastAsia" w:hAnsiTheme="minorEastAsia" w:hint="eastAsia"/>
          <w:sz w:val="28"/>
          <w:szCs w:val="28"/>
        </w:rPr>
        <w:t>下草刈りを行う。</w:t>
      </w:r>
      <w:r w:rsidR="00732E56">
        <w:rPr>
          <w:rFonts w:asciiTheme="minorEastAsia" w:hAnsiTheme="minorEastAsia" w:hint="eastAsia"/>
          <w:sz w:val="28"/>
          <w:szCs w:val="28"/>
        </w:rPr>
        <w:t>９時公民館前集合。</w:t>
      </w:r>
    </w:p>
    <w:p w:rsidR="005C7741" w:rsidRDefault="005C7741" w:rsidP="005C7741">
      <w:pPr>
        <w:pStyle w:val="a3"/>
        <w:ind w:leftChars="0" w:left="0"/>
        <w:rPr>
          <w:rFonts w:asciiTheme="minorEastAsia" w:hAnsiTheme="minorEastAsia"/>
          <w:sz w:val="28"/>
          <w:szCs w:val="28"/>
        </w:rPr>
      </w:pPr>
    </w:p>
    <w:p w:rsidR="005C7741" w:rsidRDefault="005C7741" w:rsidP="005C774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高校山岳部との懇談</w:t>
      </w:r>
    </w:p>
    <w:p w:rsidR="005C7741" w:rsidRPr="00C1474C" w:rsidRDefault="005C7741" w:rsidP="00C1474C">
      <w:pPr>
        <w:pStyle w:val="a3"/>
        <w:ind w:leftChars="0" w:left="7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“山は博物館だ”、“知的登山の勧め”</w:t>
      </w:r>
      <w:r w:rsidR="00C1474C">
        <w:rPr>
          <w:rFonts w:asciiTheme="minorEastAsia" w:hAnsiTheme="minorEastAsia" w:hint="eastAsia"/>
          <w:sz w:val="28"/>
          <w:szCs w:val="28"/>
        </w:rPr>
        <w:t>のキャッチフレーズで、</w:t>
      </w:r>
      <w:r>
        <w:rPr>
          <w:rFonts w:asciiTheme="minorEastAsia" w:hAnsiTheme="minorEastAsia" w:hint="eastAsia"/>
          <w:sz w:val="28"/>
          <w:szCs w:val="28"/>
        </w:rPr>
        <w:t>「南アルプス学概論」</w:t>
      </w:r>
      <w:r w:rsidRPr="00C1474C">
        <w:rPr>
          <w:rFonts w:asciiTheme="minorEastAsia" w:hAnsiTheme="minorEastAsia" w:hint="eastAsia"/>
          <w:sz w:val="28"/>
          <w:szCs w:val="28"/>
        </w:rPr>
        <w:t>講座や講演会開催の意向等話し合う。</w:t>
      </w:r>
    </w:p>
    <w:p w:rsidR="005C7741" w:rsidRDefault="005C7741" w:rsidP="005C7741">
      <w:pPr>
        <w:pStyle w:val="a3"/>
        <w:numPr>
          <w:ilvl w:val="0"/>
          <w:numId w:val="13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対象高校：静高山岳部、清水東高山岳部、藤枝東高山岳部</w:t>
      </w:r>
    </w:p>
    <w:p w:rsidR="005C7741" w:rsidRDefault="005C7741" w:rsidP="005C7741">
      <w:pPr>
        <w:pStyle w:val="a3"/>
        <w:ind w:leftChars="0" w:left="10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浜北高山岳部</w:t>
      </w:r>
    </w:p>
    <w:p w:rsidR="005C7741" w:rsidRDefault="005C7741" w:rsidP="005C7741">
      <w:pPr>
        <w:pStyle w:val="a3"/>
        <w:ind w:leftChars="0" w:left="1080"/>
        <w:rPr>
          <w:rFonts w:asciiTheme="minorEastAsia" w:hAnsiTheme="minorEastAsia"/>
          <w:sz w:val="28"/>
          <w:szCs w:val="28"/>
        </w:rPr>
      </w:pPr>
    </w:p>
    <w:p w:rsidR="005C7741" w:rsidRDefault="005C7741" w:rsidP="005C7741">
      <w:pPr>
        <w:pStyle w:val="a3"/>
        <w:numPr>
          <w:ilvl w:val="0"/>
          <w:numId w:val="13"/>
        </w:numPr>
        <w:ind w:leftChars="0"/>
        <w:rPr>
          <w:rFonts w:asciiTheme="minorEastAsia" w:hAnsiTheme="minorEastAsia"/>
          <w:sz w:val="28"/>
          <w:szCs w:val="28"/>
        </w:rPr>
      </w:pPr>
      <w:r w:rsidRPr="005C7741">
        <w:rPr>
          <w:rFonts w:asciiTheme="minorEastAsia" w:hAnsiTheme="minorEastAsia" w:hint="eastAsia"/>
          <w:sz w:val="28"/>
          <w:szCs w:val="28"/>
        </w:rPr>
        <w:t>南アルプス</w:t>
      </w:r>
      <w:r>
        <w:rPr>
          <w:rFonts w:asciiTheme="minorEastAsia" w:hAnsiTheme="minorEastAsia" w:hint="eastAsia"/>
          <w:sz w:val="28"/>
          <w:szCs w:val="28"/>
        </w:rPr>
        <w:t>PR</w:t>
      </w:r>
      <w:r w:rsidRPr="005C7741">
        <w:rPr>
          <w:rFonts w:asciiTheme="minorEastAsia" w:hAnsiTheme="minorEastAsia" w:hint="eastAsia"/>
          <w:sz w:val="28"/>
          <w:szCs w:val="28"/>
        </w:rPr>
        <w:t>講演会</w:t>
      </w:r>
    </w:p>
    <w:p w:rsidR="005C7741" w:rsidRPr="00C1474C" w:rsidRDefault="00C1474C" w:rsidP="00C1474C">
      <w:pPr>
        <w:pStyle w:val="a3"/>
        <w:ind w:leftChars="0" w:left="10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日時：６月８日</w:t>
      </w:r>
    </w:p>
    <w:p w:rsidR="005C7741" w:rsidRDefault="005C7741" w:rsidP="005C7741">
      <w:pPr>
        <w:pStyle w:val="a3"/>
        <w:ind w:leftChars="0" w:left="10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講師：増澤武弘氏（静岡大客員教授）</w:t>
      </w:r>
    </w:p>
    <w:p w:rsidR="005C7741" w:rsidRDefault="005C7741" w:rsidP="005C7741">
      <w:pPr>
        <w:pStyle w:val="a3"/>
        <w:ind w:leftChars="0" w:left="10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望月将悟氏（静岡市消防局）</w:t>
      </w:r>
    </w:p>
    <w:p w:rsidR="00C1474C" w:rsidRDefault="00C1474C" w:rsidP="005C7741">
      <w:pPr>
        <w:pStyle w:val="a3"/>
        <w:ind w:leftChars="0" w:left="10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主催：静岡県自然保護課、NPO法人静岡山の文化センター</w:t>
      </w:r>
    </w:p>
    <w:p w:rsidR="005C7741" w:rsidRDefault="005C7741" w:rsidP="005C7741">
      <w:pPr>
        <w:pStyle w:val="a3"/>
        <w:ind w:leftChars="0" w:left="10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静岡県の名だたる高校山岳部、ワンダーフォーゲル部に案内する。</w:t>
      </w:r>
    </w:p>
    <w:p w:rsidR="005C7741" w:rsidRPr="00C1474C" w:rsidRDefault="005C7741" w:rsidP="00C1474C">
      <w:pPr>
        <w:rPr>
          <w:rFonts w:asciiTheme="minorEastAsia" w:hAnsiTheme="minorEastAsia"/>
          <w:sz w:val="28"/>
          <w:szCs w:val="28"/>
        </w:rPr>
      </w:pPr>
    </w:p>
    <w:p w:rsidR="00310F1E" w:rsidRPr="005C7741" w:rsidRDefault="005C7741" w:rsidP="005C7741">
      <w:pPr>
        <w:pStyle w:val="a3"/>
        <w:ind w:leftChars="0" w:left="10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　　　　　　以上</w:t>
      </w:r>
    </w:p>
    <w:sectPr w:rsidR="00310F1E" w:rsidRPr="005C7741" w:rsidSect="004A1ABB">
      <w:footerReference w:type="even" r:id="rId9"/>
      <w:footerReference w:type="default" r:id="rId10"/>
      <w:pgSz w:w="11900" w:h="16840"/>
      <w:pgMar w:top="1985" w:right="1701" w:bottom="1701" w:left="1701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73" w:rsidRDefault="00B93373" w:rsidP="00B93373">
      <w:r>
        <w:separator/>
      </w:r>
    </w:p>
  </w:endnote>
  <w:endnote w:type="continuationSeparator" w:id="0">
    <w:p w:rsidR="00B93373" w:rsidRDefault="00B93373" w:rsidP="00B9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73" w:rsidRDefault="00B93373" w:rsidP="009479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3373" w:rsidRDefault="00B93373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73" w:rsidRDefault="00B93373" w:rsidP="009479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5E85">
      <w:rPr>
        <w:rStyle w:val="a6"/>
        <w:noProof/>
      </w:rPr>
      <w:t>1</w:t>
    </w:r>
    <w:r>
      <w:rPr>
        <w:rStyle w:val="a6"/>
      </w:rPr>
      <w:fldChar w:fldCharType="end"/>
    </w:r>
  </w:p>
  <w:p w:rsidR="00B93373" w:rsidRDefault="00B93373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73" w:rsidRDefault="00B93373" w:rsidP="00B93373">
      <w:r>
        <w:separator/>
      </w:r>
    </w:p>
  </w:footnote>
  <w:footnote w:type="continuationSeparator" w:id="0">
    <w:p w:rsidR="00B93373" w:rsidRDefault="00B93373" w:rsidP="00B9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BA3"/>
    <w:multiLevelType w:val="hybridMultilevel"/>
    <w:tmpl w:val="15BE9ED6"/>
    <w:lvl w:ilvl="0" w:tplc="2D5ED9AC">
      <w:start w:val="1"/>
      <w:numFmt w:val="decimalFullWidth"/>
      <w:lvlText w:val="%1）"/>
      <w:lvlJc w:val="left"/>
      <w:pPr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">
    <w:nsid w:val="0A840CA3"/>
    <w:multiLevelType w:val="hybridMultilevel"/>
    <w:tmpl w:val="370C2E3C"/>
    <w:lvl w:ilvl="0" w:tplc="A0EAC4D8">
      <w:start w:val="4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C3E5906"/>
    <w:multiLevelType w:val="hybridMultilevel"/>
    <w:tmpl w:val="1390DFDA"/>
    <w:lvl w:ilvl="0" w:tplc="7B12E94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3">
    <w:nsid w:val="108D1B80"/>
    <w:multiLevelType w:val="hybridMultilevel"/>
    <w:tmpl w:val="6A8E3380"/>
    <w:lvl w:ilvl="0" w:tplc="F2F0A6BE">
      <w:start w:val="4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4">
    <w:nsid w:val="1FCB5FFE"/>
    <w:multiLevelType w:val="hybridMultilevel"/>
    <w:tmpl w:val="C36C7C68"/>
    <w:lvl w:ilvl="0" w:tplc="A7109746">
      <w:start w:val="1"/>
      <w:numFmt w:val="bullet"/>
      <w:lvlText w:val="・"/>
      <w:lvlJc w:val="left"/>
      <w:pPr>
        <w:ind w:left="206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>
    <w:nsid w:val="31066072"/>
    <w:multiLevelType w:val="hybridMultilevel"/>
    <w:tmpl w:val="ACCA6BCC"/>
    <w:lvl w:ilvl="0" w:tplc="77208416">
      <w:start w:val="1"/>
      <w:numFmt w:val="decimalFullWidth"/>
      <w:lvlText w:val="%1）"/>
      <w:lvlJc w:val="left"/>
      <w:pPr>
        <w:ind w:left="2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7" w:tentative="1">
      <w:start w:val="1"/>
      <w:numFmt w:val="aiueoFullWidth"/>
      <w:lvlText w:val="(%5)"/>
      <w:lvlJc w:val="left"/>
      <w:pPr>
        <w:ind w:left="4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7" w:tentative="1">
      <w:start w:val="1"/>
      <w:numFmt w:val="aiueoFullWidth"/>
      <w:lvlText w:val="(%8)"/>
      <w:lvlJc w:val="left"/>
      <w:pPr>
        <w:ind w:left="5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920" w:hanging="480"/>
      </w:pPr>
    </w:lvl>
  </w:abstractNum>
  <w:abstractNum w:abstractNumId="6">
    <w:nsid w:val="38803A67"/>
    <w:multiLevelType w:val="hybridMultilevel"/>
    <w:tmpl w:val="0F0A38FE"/>
    <w:lvl w:ilvl="0" w:tplc="844E2D3E">
      <w:start w:val="1"/>
      <w:numFmt w:val="decimalFullWidth"/>
      <w:lvlText w:val="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7">
    <w:nsid w:val="3BAD0FCD"/>
    <w:multiLevelType w:val="hybridMultilevel"/>
    <w:tmpl w:val="E3A490FE"/>
    <w:lvl w:ilvl="0" w:tplc="93D6E872">
      <w:start w:val="1"/>
      <w:numFmt w:val="decimalFullWidth"/>
      <w:lvlText w:val="%1）"/>
      <w:lvlJc w:val="left"/>
      <w:pPr>
        <w:ind w:left="1440" w:hanging="720"/>
      </w:pPr>
      <w:rPr>
        <w:rFonts w:asciiTheme="majorEastAsia" w:eastAsiaTheme="majorEastAsia" w:hAnsiTheme="majorEastAsia" w:hint="eastAsia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8">
    <w:nsid w:val="453D0536"/>
    <w:multiLevelType w:val="hybridMultilevel"/>
    <w:tmpl w:val="C9927A62"/>
    <w:lvl w:ilvl="0" w:tplc="9628001E">
      <w:start w:val="1"/>
      <w:numFmt w:val="decimalEnclosedCircle"/>
      <w:lvlText w:val="%1"/>
      <w:lvlJc w:val="left"/>
      <w:pPr>
        <w:ind w:left="2000" w:hanging="6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80"/>
      </w:pPr>
    </w:lvl>
    <w:lvl w:ilvl="3" w:tplc="0409000F" w:tentative="1">
      <w:start w:val="1"/>
      <w:numFmt w:val="decimal"/>
      <w:lvlText w:val="%4."/>
      <w:lvlJc w:val="left"/>
      <w:pPr>
        <w:ind w:left="3280" w:hanging="480"/>
      </w:pPr>
    </w:lvl>
    <w:lvl w:ilvl="4" w:tplc="04090017" w:tentative="1">
      <w:start w:val="1"/>
      <w:numFmt w:val="aiueoFullWidth"/>
      <w:lvlText w:val="(%5)"/>
      <w:lvlJc w:val="left"/>
      <w:pPr>
        <w:ind w:left="3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4240" w:hanging="480"/>
      </w:pPr>
    </w:lvl>
    <w:lvl w:ilvl="6" w:tplc="0409000F" w:tentative="1">
      <w:start w:val="1"/>
      <w:numFmt w:val="decimal"/>
      <w:lvlText w:val="%7."/>
      <w:lvlJc w:val="left"/>
      <w:pPr>
        <w:ind w:left="4720" w:hanging="480"/>
      </w:pPr>
    </w:lvl>
    <w:lvl w:ilvl="7" w:tplc="04090017" w:tentative="1">
      <w:start w:val="1"/>
      <w:numFmt w:val="aiueoFullWidth"/>
      <w:lvlText w:val="(%8)"/>
      <w:lvlJc w:val="left"/>
      <w:pPr>
        <w:ind w:left="5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680" w:hanging="480"/>
      </w:pPr>
    </w:lvl>
  </w:abstractNum>
  <w:abstractNum w:abstractNumId="9">
    <w:nsid w:val="518362E3"/>
    <w:multiLevelType w:val="hybridMultilevel"/>
    <w:tmpl w:val="7CEE2874"/>
    <w:lvl w:ilvl="0" w:tplc="5A3AEBE4">
      <w:start w:val="1"/>
      <w:numFmt w:val="decimalFullWidth"/>
      <w:lvlText w:val="%1）"/>
      <w:lvlJc w:val="left"/>
      <w:pPr>
        <w:ind w:left="2400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2640" w:hanging="480"/>
      </w:p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abstractNum w:abstractNumId="10">
    <w:nsid w:val="5D1405A7"/>
    <w:multiLevelType w:val="hybridMultilevel"/>
    <w:tmpl w:val="4E1C1224"/>
    <w:lvl w:ilvl="0" w:tplc="56F2FC0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606B3493"/>
    <w:multiLevelType w:val="hybridMultilevel"/>
    <w:tmpl w:val="73C4B312"/>
    <w:lvl w:ilvl="0" w:tplc="146CB9DA">
      <w:start w:val="1"/>
      <w:numFmt w:val="decimalFullWidth"/>
      <w:lvlText w:val="%1）"/>
      <w:lvlJc w:val="left"/>
      <w:pPr>
        <w:ind w:left="1440" w:hanging="7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2">
    <w:nsid w:val="645565C9"/>
    <w:multiLevelType w:val="hybridMultilevel"/>
    <w:tmpl w:val="131EE3CA"/>
    <w:lvl w:ilvl="0" w:tplc="AF68C084">
      <w:start w:val="1"/>
      <w:numFmt w:val="decimalFullWidth"/>
      <w:lvlText w:val="%1）"/>
      <w:lvlJc w:val="left"/>
      <w:pPr>
        <w:ind w:left="171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53" w:hanging="480"/>
      </w:pPr>
    </w:lvl>
    <w:lvl w:ilvl="2" w:tplc="04090011" w:tentative="1">
      <w:start w:val="1"/>
      <w:numFmt w:val="decimalEnclosedCircle"/>
      <w:lvlText w:val="%3"/>
      <w:lvlJc w:val="lef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7" w:tentative="1">
      <w:start w:val="1"/>
      <w:numFmt w:val="aiueoFullWidth"/>
      <w:lvlText w:val="(%5)"/>
      <w:lvlJc w:val="left"/>
      <w:pPr>
        <w:ind w:left="3393" w:hanging="480"/>
      </w:pPr>
    </w:lvl>
    <w:lvl w:ilvl="5" w:tplc="04090011" w:tentative="1">
      <w:start w:val="1"/>
      <w:numFmt w:val="decimalEnclosedCircle"/>
      <w:lvlText w:val="%6"/>
      <w:lvlJc w:val="lef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7" w:tentative="1">
      <w:start w:val="1"/>
      <w:numFmt w:val="aiueoFullWidth"/>
      <w:lvlText w:val="(%8)"/>
      <w:lvlJc w:val="left"/>
      <w:pPr>
        <w:ind w:left="4833" w:hanging="48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80"/>
      </w:pPr>
    </w:lvl>
  </w:abstractNum>
  <w:abstractNum w:abstractNumId="13">
    <w:nsid w:val="697F00FA"/>
    <w:multiLevelType w:val="hybridMultilevel"/>
    <w:tmpl w:val="A4E09B5A"/>
    <w:lvl w:ilvl="0" w:tplc="7966A926">
      <w:start w:val="4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7" w:tentative="1">
      <w:start w:val="1"/>
      <w:numFmt w:val="aiueoFullWidth"/>
      <w:lvlText w:val="(%5)"/>
      <w:lvlJc w:val="left"/>
      <w:pPr>
        <w:ind w:left="29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7" w:tentative="1">
      <w:start w:val="1"/>
      <w:numFmt w:val="aiueoFullWidth"/>
      <w:lvlText w:val="(%8)"/>
      <w:lvlJc w:val="left"/>
      <w:pPr>
        <w:ind w:left="44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80"/>
      </w:pPr>
    </w:lvl>
  </w:abstractNum>
  <w:abstractNum w:abstractNumId="14">
    <w:nsid w:val="76C650E8"/>
    <w:multiLevelType w:val="hybridMultilevel"/>
    <w:tmpl w:val="5A840390"/>
    <w:lvl w:ilvl="0" w:tplc="A3BE51D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  <w:num w:numId="13">
    <w:abstractNumId w:val="1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960"/>
  <w:drawingGridHorizontalSpacing w:val="140"/>
  <w:drawingGridVerticalSpacing w:val="3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1E"/>
    <w:rsid w:val="000052C3"/>
    <w:rsid w:val="001063CF"/>
    <w:rsid w:val="001D4CA4"/>
    <w:rsid w:val="00310F1E"/>
    <w:rsid w:val="003E4E79"/>
    <w:rsid w:val="0048565C"/>
    <w:rsid w:val="004A1ABB"/>
    <w:rsid w:val="005C7741"/>
    <w:rsid w:val="00651D81"/>
    <w:rsid w:val="006B78B2"/>
    <w:rsid w:val="006C176A"/>
    <w:rsid w:val="00730AAD"/>
    <w:rsid w:val="00732E56"/>
    <w:rsid w:val="0082647C"/>
    <w:rsid w:val="009704F6"/>
    <w:rsid w:val="00987526"/>
    <w:rsid w:val="009D409E"/>
    <w:rsid w:val="00AE1FD5"/>
    <w:rsid w:val="00AE4FC4"/>
    <w:rsid w:val="00B843A2"/>
    <w:rsid w:val="00B93373"/>
    <w:rsid w:val="00BE6ED2"/>
    <w:rsid w:val="00C1474C"/>
    <w:rsid w:val="00C76840"/>
    <w:rsid w:val="00C9426D"/>
    <w:rsid w:val="00E253DC"/>
    <w:rsid w:val="00E5741B"/>
    <w:rsid w:val="00F95E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F1E"/>
    <w:pPr>
      <w:ind w:leftChars="400" w:left="960"/>
    </w:pPr>
  </w:style>
  <w:style w:type="paragraph" w:styleId="a4">
    <w:name w:val="footer"/>
    <w:basedOn w:val="a"/>
    <w:link w:val="a5"/>
    <w:uiPriority w:val="99"/>
    <w:unhideWhenUsed/>
    <w:rsid w:val="00B933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93373"/>
  </w:style>
  <w:style w:type="character" w:styleId="a6">
    <w:name w:val="page number"/>
    <w:basedOn w:val="a0"/>
    <w:uiPriority w:val="99"/>
    <w:semiHidden/>
    <w:unhideWhenUsed/>
    <w:rsid w:val="00B933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F1E"/>
    <w:pPr>
      <w:ind w:leftChars="400" w:left="960"/>
    </w:pPr>
  </w:style>
  <w:style w:type="paragraph" w:styleId="a4">
    <w:name w:val="footer"/>
    <w:basedOn w:val="a"/>
    <w:link w:val="a5"/>
    <w:uiPriority w:val="99"/>
    <w:unhideWhenUsed/>
    <w:rsid w:val="00B933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93373"/>
  </w:style>
  <w:style w:type="character" w:styleId="a6">
    <w:name w:val="page number"/>
    <w:basedOn w:val="a0"/>
    <w:uiPriority w:val="99"/>
    <w:semiHidden/>
    <w:unhideWhenUsed/>
    <w:rsid w:val="00B9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EB08E5-31DC-6F4D-BE00-7D2CAE93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256</Words>
  <Characters>1461</Characters>
  <Application>Microsoft Macintosh Word</Application>
  <DocSecurity>0</DocSecurity>
  <Lines>12</Lines>
  <Paragraphs>3</Paragraphs>
  <ScaleCrop>false</ScaleCrop>
  <Company>xxx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2019-05-04T09:18:00Z</dcterms:created>
  <dcterms:modified xsi:type="dcterms:W3CDTF">2019-05-04T09:18:00Z</dcterms:modified>
</cp:coreProperties>
</file>