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38" w:rsidRPr="00A11A93" w:rsidRDefault="00A11A93">
      <w:pPr>
        <w:rPr>
          <w:b/>
        </w:rPr>
      </w:pPr>
      <w:r>
        <w:rPr>
          <w:rFonts w:hint="eastAsia"/>
          <w:b/>
        </w:rPr>
        <w:t>助成</w:t>
      </w:r>
      <w:r w:rsidRPr="00A11A93">
        <w:rPr>
          <w:rFonts w:hint="eastAsia"/>
          <w:b/>
        </w:rPr>
        <w:t>事業完了報告書</w:t>
      </w:r>
    </w:p>
    <w:p w:rsidR="00A11A93" w:rsidRDefault="00A11A93">
      <w:r>
        <w:rPr>
          <w:rFonts w:hint="eastAsia"/>
        </w:rPr>
        <w:t>（イベント・事業レポート）</w:t>
      </w:r>
    </w:p>
    <w:p w:rsidR="00A11A93" w:rsidRDefault="00A11A93">
      <w:r>
        <w:rPr>
          <w:rFonts w:hint="eastAsia"/>
        </w:rPr>
        <w:t>日本財団　会長　笹川陽平殿　　　　報告日付：平成</w:t>
      </w:r>
      <w:r w:rsidR="006C2A8E">
        <w:rPr>
          <w:rFonts w:hint="eastAsia"/>
        </w:rPr>
        <w:t>28</w:t>
      </w:r>
      <w:r>
        <w:rPr>
          <w:rFonts w:hint="eastAsia"/>
        </w:rPr>
        <w:t>年</w:t>
      </w:r>
      <w:r w:rsidR="006C2A8E">
        <w:rPr>
          <w:rFonts w:hint="eastAsia"/>
        </w:rPr>
        <w:t>9</w:t>
      </w:r>
      <w:r>
        <w:rPr>
          <w:rFonts w:hint="eastAsia"/>
        </w:rPr>
        <w:t>月</w:t>
      </w:r>
      <w:r w:rsidR="006C2A8E">
        <w:rPr>
          <w:rFonts w:hint="eastAsia"/>
        </w:rPr>
        <w:t>5</w:t>
      </w:r>
      <w:r>
        <w:rPr>
          <w:rFonts w:hint="eastAsia"/>
        </w:rPr>
        <w:t>日</w:t>
      </w:r>
    </w:p>
    <w:p w:rsidR="00A11A93" w:rsidRPr="006C2A8E" w:rsidRDefault="00A11A93"/>
    <w:p w:rsidR="00A11A93" w:rsidRDefault="00A11A93"/>
    <w:p w:rsidR="00A11A93" w:rsidRDefault="00A11A93">
      <w:r>
        <w:rPr>
          <w:rFonts w:hint="eastAsia"/>
        </w:rPr>
        <w:t>■①事業内容（</w:t>
      </w:r>
      <w:r>
        <w:rPr>
          <w:rFonts w:hint="eastAsia"/>
        </w:rPr>
        <w:t>5W1H</w:t>
      </w:r>
      <w:r>
        <w:rPr>
          <w:rFonts w:hint="eastAsia"/>
        </w:rPr>
        <w:t>）</w:t>
      </w:r>
    </w:p>
    <w:p w:rsidR="00025222" w:rsidRDefault="00025222" w:rsidP="00025222">
      <w:r>
        <w:rPr>
          <w:rFonts w:hint="eastAsia"/>
        </w:rPr>
        <w:t>イベント名　　「</w:t>
      </w:r>
      <w:r w:rsidRPr="00025222">
        <w:rPr>
          <w:rFonts w:hint="eastAsia"/>
        </w:rPr>
        <w:t>みんなやればできるプロジェクト</w:t>
      </w:r>
      <w:r w:rsidRPr="00025222">
        <w:rPr>
          <w:rFonts w:hint="eastAsia"/>
        </w:rPr>
        <w:t>in</w:t>
      </w:r>
      <w:r w:rsidRPr="00025222">
        <w:rPr>
          <w:rFonts w:hint="eastAsia"/>
        </w:rPr>
        <w:t xml:space="preserve">　広島</w:t>
      </w:r>
      <w:r>
        <w:rPr>
          <w:rFonts w:hint="eastAsia"/>
        </w:rPr>
        <w:t>」</w:t>
      </w:r>
    </w:p>
    <w:p w:rsidR="00025222" w:rsidRDefault="00025222" w:rsidP="00025222">
      <w:r>
        <w:rPr>
          <w:rFonts w:hint="eastAsia"/>
        </w:rPr>
        <w:t>目的　　　　　・「生きる力」を育むという理念のもと、知識や技能の習得とともに思考力、</w:t>
      </w:r>
    </w:p>
    <w:p w:rsidR="00025222" w:rsidRDefault="00025222" w:rsidP="00025222">
      <w:pPr>
        <w:ind w:firstLineChars="800" w:firstLine="1680"/>
      </w:pPr>
      <w:r>
        <w:rPr>
          <w:rFonts w:hint="eastAsia"/>
        </w:rPr>
        <w:t>表現力などの育成を図る。</w:t>
      </w:r>
    </w:p>
    <w:p w:rsidR="00025222" w:rsidRDefault="00025222" w:rsidP="00025222">
      <w:pPr>
        <w:ind w:firstLineChars="700" w:firstLine="1470"/>
      </w:pPr>
      <w:r>
        <w:rPr>
          <w:rFonts w:hint="eastAsia"/>
        </w:rPr>
        <w:t>・子供が何かを成し遂げることで、自分の芯となる『志』を持つきっかけ</w:t>
      </w:r>
    </w:p>
    <w:p w:rsidR="00025222" w:rsidRDefault="00025222" w:rsidP="00025222">
      <w:pPr>
        <w:ind w:firstLineChars="800" w:firstLine="1680"/>
      </w:pPr>
      <w:r>
        <w:rPr>
          <w:rFonts w:hint="eastAsia"/>
        </w:rPr>
        <w:t>を与える。志とは「自信、協調性、発信力、好奇心、意欲、挑戦、</w:t>
      </w:r>
    </w:p>
    <w:p w:rsidR="00025222" w:rsidRDefault="00025222" w:rsidP="00025222">
      <w:pPr>
        <w:ind w:firstLineChars="800" w:firstLine="1680"/>
      </w:pPr>
      <w:r>
        <w:rPr>
          <w:rFonts w:hint="eastAsia"/>
        </w:rPr>
        <w:t>あきらめない気持ち」</w:t>
      </w:r>
    </w:p>
    <w:p w:rsidR="00025222" w:rsidRDefault="00025222" w:rsidP="00025222">
      <w:pPr>
        <w:ind w:firstLineChars="700" w:firstLine="1470"/>
      </w:pPr>
      <w:r>
        <w:rPr>
          <w:rFonts w:hint="eastAsia"/>
        </w:rPr>
        <w:t>・研修を一過性ものもとせず、継続と発展により長期的な人材の育成を</w:t>
      </w:r>
    </w:p>
    <w:p w:rsidR="00025222" w:rsidRDefault="00025222" w:rsidP="00025222">
      <w:pPr>
        <w:ind w:firstLineChars="800" w:firstLine="1680"/>
      </w:pPr>
      <w:r>
        <w:rPr>
          <w:rFonts w:hint="eastAsia"/>
        </w:rPr>
        <w:t>実現する。</w:t>
      </w:r>
    </w:p>
    <w:p w:rsidR="00025222" w:rsidRDefault="00025222" w:rsidP="00025222">
      <w:r>
        <w:rPr>
          <w:rFonts w:hint="eastAsia"/>
        </w:rPr>
        <w:t xml:space="preserve">日程　　　　　　</w:t>
      </w:r>
      <w:r>
        <w:rPr>
          <w:rFonts w:hint="eastAsia"/>
        </w:rPr>
        <w:t>2016/07/24</w:t>
      </w:r>
      <w:r>
        <w:rPr>
          <w:rFonts w:hint="eastAsia"/>
        </w:rPr>
        <w:t>（日）～</w:t>
      </w:r>
      <w:r>
        <w:rPr>
          <w:rFonts w:hint="eastAsia"/>
        </w:rPr>
        <w:t>25</w:t>
      </w:r>
      <w:r>
        <w:rPr>
          <w:rFonts w:hint="eastAsia"/>
        </w:rPr>
        <w:t>（月）</w:t>
      </w:r>
      <w:r w:rsidR="00AE331C">
        <w:rPr>
          <w:rFonts w:hint="eastAsia"/>
        </w:rPr>
        <w:t>1</w:t>
      </w:r>
      <w:r w:rsidR="00AE331C">
        <w:rPr>
          <w:rFonts w:hint="eastAsia"/>
        </w:rPr>
        <w:t>泊</w:t>
      </w:r>
      <w:r w:rsidR="00AE331C">
        <w:rPr>
          <w:rFonts w:hint="eastAsia"/>
        </w:rPr>
        <w:t>2</w:t>
      </w:r>
      <w:r w:rsidR="00AE331C">
        <w:rPr>
          <w:rFonts w:hint="eastAsia"/>
        </w:rPr>
        <w:t>日</w:t>
      </w:r>
      <w:r w:rsidR="008730A1">
        <w:rPr>
          <w:rFonts w:hint="eastAsia"/>
        </w:rPr>
        <w:t>.</w:t>
      </w:r>
      <w:r w:rsidR="008730A1">
        <w:rPr>
          <w:rFonts w:hint="eastAsia"/>
        </w:rPr>
        <w:t>／展示</w:t>
      </w:r>
      <w:r w:rsidR="008730A1">
        <w:rPr>
          <w:rFonts w:hint="eastAsia"/>
        </w:rPr>
        <w:t>8/13</w:t>
      </w:r>
      <w:r w:rsidR="008730A1">
        <w:rPr>
          <w:rFonts w:hint="eastAsia"/>
        </w:rPr>
        <w:t>（土）～</w:t>
      </w:r>
      <w:r w:rsidR="008730A1">
        <w:rPr>
          <w:rFonts w:hint="eastAsia"/>
        </w:rPr>
        <w:t>9/4</w:t>
      </w:r>
      <w:r w:rsidR="008730A1">
        <w:rPr>
          <w:rFonts w:hint="eastAsia"/>
        </w:rPr>
        <w:t>（日）まで</w:t>
      </w:r>
    </w:p>
    <w:p w:rsidR="00025222" w:rsidRDefault="00025222" w:rsidP="00025222">
      <w:r>
        <w:rPr>
          <w:rFonts w:hint="eastAsia"/>
        </w:rPr>
        <w:t xml:space="preserve">開催場所　　　　</w:t>
      </w:r>
      <w:r w:rsidR="008730A1">
        <w:rPr>
          <w:rFonts w:hint="eastAsia"/>
        </w:rPr>
        <w:t>体験：</w:t>
      </w:r>
      <w:r>
        <w:rPr>
          <w:rFonts w:hint="eastAsia"/>
        </w:rPr>
        <w:t>ツネイシしまなみビレッジ</w:t>
      </w:r>
      <w:r w:rsidR="008730A1">
        <w:rPr>
          <w:rFonts w:hint="eastAsia"/>
        </w:rPr>
        <w:t xml:space="preserve">　展示：安佐動物園ナイトサファリ</w:t>
      </w:r>
    </w:p>
    <w:p w:rsidR="004F136B" w:rsidRDefault="00025222" w:rsidP="00025222">
      <w:r>
        <w:rPr>
          <w:rFonts w:hint="eastAsia"/>
        </w:rPr>
        <w:t>参加人数　　　　児童</w:t>
      </w:r>
      <w:r>
        <w:rPr>
          <w:rFonts w:hint="eastAsia"/>
        </w:rPr>
        <w:t>1</w:t>
      </w:r>
      <w:r>
        <w:rPr>
          <w:rFonts w:hint="eastAsia"/>
        </w:rPr>
        <w:t>７名（</w:t>
      </w:r>
      <w:r>
        <w:rPr>
          <w:rFonts w:hint="eastAsia"/>
        </w:rPr>
        <w:t>24</w:t>
      </w:r>
      <w:r>
        <w:rPr>
          <w:rFonts w:hint="eastAsia"/>
        </w:rPr>
        <w:t>日のみ子供記者</w:t>
      </w:r>
      <w:r>
        <w:rPr>
          <w:rFonts w:hint="eastAsia"/>
        </w:rPr>
        <w:t>1</w:t>
      </w:r>
      <w:r>
        <w:rPr>
          <w:rFonts w:hint="eastAsia"/>
        </w:rPr>
        <w:t>名参加）＋大学生</w:t>
      </w:r>
      <w:r>
        <w:rPr>
          <w:rFonts w:hint="eastAsia"/>
        </w:rPr>
        <w:t>6</w:t>
      </w:r>
      <w:r>
        <w:rPr>
          <w:rFonts w:hint="eastAsia"/>
        </w:rPr>
        <w:t>名</w:t>
      </w:r>
    </w:p>
    <w:p w:rsidR="00025222" w:rsidRDefault="00025222" w:rsidP="00025222">
      <w:r>
        <w:rPr>
          <w:rFonts w:hint="eastAsia"/>
        </w:rPr>
        <w:t>募集範囲　　　　広島市、福山市、尾道市</w:t>
      </w:r>
    </w:p>
    <w:p w:rsidR="00025222" w:rsidRDefault="00025222" w:rsidP="00025222">
      <w:r>
        <w:rPr>
          <w:rFonts w:hint="eastAsia"/>
        </w:rPr>
        <w:t>募集方法　　　　朝日新聞告知、チラシ（</w:t>
      </w:r>
      <w:r>
        <w:rPr>
          <w:rFonts w:hint="eastAsia"/>
        </w:rPr>
        <w:t>20,000</w:t>
      </w:r>
      <w:r>
        <w:rPr>
          <w:rFonts w:hint="eastAsia"/>
        </w:rPr>
        <w:t>部）学校配布、マツダ労組広報誌掲載、</w:t>
      </w:r>
    </w:p>
    <w:p w:rsidR="00025222" w:rsidRDefault="00025222" w:rsidP="00025222">
      <w:r>
        <w:rPr>
          <w:rFonts w:hint="eastAsia"/>
        </w:rPr>
        <w:t xml:space="preserve">　　　　　　　　</w:t>
      </w:r>
      <w:r w:rsidR="00AE331C">
        <w:rPr>
          <w:rFonts w:hint="eastAsia"/>
        </w:rPr>
        <w:t>JTB</w:t>
      </w:r>
      <w:r w:rsidR="00AE331C">
        <w:rPr>
          <w:rFonts w:hint="eastAsia"/>
        </w:rPr>
        <w:t>取引企業へのチラシ配布</w:t>
      </w:r>
    </w:p>
    <w:p w:rsidR="00AE331C" w:rsidRDefault="00AE331C" w:rsidP="00025222">
      <w:r>
        <w:rPr>
          <w:rFonts w:hint="eastAsia"/>
        </w:rPr>
        <w:t>運営手法　　　　広島</w:t>
      </w:r>
      <w:r>
        <w:rPr>
          <w:rFonts w:hint="eastAsia"/>
        </w:rPr>
        <w:t>NPO</w:t>
      </w:r>
      <w:r>
        <w:rPr>
          <w:rFonts w:hint="eastAsia"/>
        </w:rPr>
        <w:t>センターと協働し、目的に沿ったプログラム構成と運営を行う。</w:t>
      </w:r>
    </w:p>
    <w:p w:rsidR="00AE331C" w:rsidRDefault="00AE331C" w:rsidP="00025222">
      <w:r>
        <w:rPr>
          <w:rFonts w:hint="eastAsia"/>
        </w:rPr>
        <w:t xml:space="preserve">　　　　　　　　子供に気付きの場を設定し、自ら能動的に挑戦し、達成感を感じる体験</w:t>
      </w:r>
    </w:p>
    <w:p w:rsidR="00AE331C" w:rsidRDefault="00AE331C" w:rsidP="00025222">
      <w:r>
        <w:rPr>
          <w:rFonts w:hint="eastAsia"/>
        </w:rPr>
        <w:t xml:space="preserve">　　　　　　　　を選定。また、家族との絆を再認識する仕掛けや、イベント後も継続的</w:t>
      </w:r>
    </w:p>
    <w:p w:rsidR="00AE331C" w:rsidRDefault="00AE331C" w:rsidP="00025222">
      <w:r>
        <w:rPr>
          <w:rFonts w:hint="eastAsia"/>
        </w:rPr>
        <w:t xml:space="preserve">　　　　　　　　に体験を振り返ることができる内容を組み込む。</w:t>
      </w:r>
    </w:p>
    <w:p w:rsidR="004F136B" w:rsidRDefault="004F136B"/>
    <w:p w:rsidR="00A11A93" w:rsidRDefault="00A11A93">
      <w:r>
        <w:rPr>
          <w:rFonts w:hint="eastAsia"/>
        </w:rPr>
        <w:t>■②事業評価</w:t>
      </w:r>
    </w:p>
    <w:p w:rsidR="00A11A93" w:rsidRDefault="00A11A93">
      <w:r>
        <w:rPr>
          <w:rFonts w:hint="eastAsia"/>
        </w:rPr>
        <w:t>1.</w:t>
      </w:r>
      <w:r>
        <w:rPr>
          <w:rFonts w:hint="eastAsia"/>
        </w:rPr>
        <w:t>集客と効果目標の達成状況</w:t>
      </w:r>
    </w:p>
    <w:p w:rsidR="004F136B" w:rsidRDefault="00AE331C" w:rsidP="0083104D">
      <w:r>
        <w:rPr>
          <w:rFonts w:hint="eastAsia"/>
        </w:rPr>
        <w:t xml:space="preserve">　</w:t>
      </w:r>
      <w:r w:rsidR="0083104D">
        <w:rPr>
          <w:rFonts w:hint="eastAsia"/>
        </w:rPr>
        <w:t>募集に</w:t>
      </w:r>
      <w:r w:rsidR="00762A42">
        <w:rPr>
          <w:rFonts w:hint="eastAsia"/>
        </w:rPr>
        <w:t>最も</w:t>
      </w:r>
      <w:r w:rsidR="0083104D">
        <w:rPr>
          <w:rFonts w:hint="eastAsia"/>
        </w:rPr>
        <w:t>効果的な</w:t>
      </w:r>
      <w:r w:rsidR="00762A42">
        <w:rPr>
          <w:rFonts w:hint="eastAsia"/>
        </w:rPr>
        <w:t>チラシの</w:t>
      </w:r>
      <w:r w:rsidR="0083104D">
        <w:rPr>
          <w:rFonts w:hint="eastAsia"/>
        </w:rPr>
        <w:t>新聞折り込み</w:t>
      </w:r>
      <w:r w:rsidR="00762A42">
        <w:rPr>
          <w:rFonts w:hint="eastAsia"/>
        </w:rPr>
        <w:t>が、費用とタイミングの折り合いが</w:t>
      </w:r>
    </w:p>
    <w:p w:rsidR="00762A42" w:rsidRDefault="00762A42" w:rsidP="0083104D">
      <w:r>
        <w:rPr>
          <w:rFonts w:hint="eastAsia"/>
        </w:rPr>
        <w:t xml:space="preserve">　</w:t>
      </w:r>
      <w:r w:rsidR="000C48D6">
        <w:rPr>
          <w:rFonts w:hint="eastAsia"/>
        </w:rPr>
        <w:t>あわ</w:t>
      </w:r>
      <w:r>
        <w:rPr>
          <w:rFonts w:hint="eastAsia"/>
        </w:rPr>
        <w:t>なかったため実施できず、取引企業や学校へのチラシ配布に留まった。</w:t>
      </w:r>
    </w:p>
    <w:p w:rsidR="00762A42" w:rsidRDefault="00762A42" w:rsidP="0083104D">
      <w:r>
        <w:rPr>
          <w:rFonts w:hint="eastAsia"/>
        </w:rPr>
        <w:t xml:space="preserve">　結果として、募集目標人数</w:t>
      </w:r>
      <w:r>
        <w:rPr>
          <w:rFonts w:hint="eastAsia"/>
        </w:rPr>
        <w:t>40</w:t>
      </w:r>
      <w:r>
        <w:rPr>
          <w:rFonts w:hint="eastAsia"/>
        </w:rPr>
        <w:t>名に対し、</w:t>
      </w:r>
      <w:r>
        <w:rPr>
          <w:rFonts w:hint="eastAsia"/>
        </w:rPr>
        <w:t>17</w:t>
      </w:r>
      <w:r>
        <w:rPr>
          <w:rFonts w:hint="eastAsia"/>
        </w:rPr>
        <w:t>名の集客。アンケート結果にも</w:t>
      </w:r>
    </w:p>
    <w:p w:rsidR="00762A42" w:rsidRDefault="00762A42" w:rsidP="0083104D">
      <w:r>
        <w:rPr>
          <w:rFonts w:hint="eastAsia"/>
        </w:rPr>
        <w:t xml:space="preserve">　出ているが、内容が非常に高評価</w:t>
      </w:r>
      <w:r w:rsidR="000C48D6">
        <w:rPr>
          <w:rFonts w:hint="eastAsia"/>
        </w:rPr>
        <w:t>だっただけに、情報を広く告知できなかった</w:t>
      </w:r>
    </w:p>
    <w:p w:rsidR="000C48D6" w:rsidRPr="00762A42" w:rsidRDefault="000C48D6" w:rsidP="0083104D">
      <w:r>
        <w:rPr>
          <w:rFonts w:hint="eastAsia"/>
        </w:rPr>
        <w:t xml:space="preserve">　のは大きな反省点。</w:t>
      </w:r>
    </w:p>
    <w:p w:rsidR="00A11A93" w:rsidRDefault="00A11A93">
      <w:r>
        <w:rPr>
          <w:rFonts w:hint="eastAsia"/>
        </w:rPr>
        <w:t>2.</w:t>
      </w:r>
      <w:r>
        <w:rPr>
          <w:rFonts w:hint="eastAsia"/>
        </w:rPr>
        <w:t>事業実施によって得られた成果</w:t>
      </w:r>
    </w:p>
    <w:p w:rsidR="002C261B" w:rsidRDefault="000C48D6">
      <w:r>
        <w:rPr>
          <w:rFonts w:hint="eastAsia"/>
        </w:rPr>
        <w:t xml:space="preserve">　</w:t>
      </w:r>
      <w:r w:rsidR="002C261B">
        <w:rPr>
          <w:rFonts w:hint="eastAsia"/>
        </w:rPr>
        <w:t>アンケート結果から、主催者の狙いがしっかりと参加者に届いていることがわかる。</w:t>
      </w:r>
    </w:p>
    <w:p w:rsidR="002C261B" w:rsidRDefault="002C261B">
      <w:r>
        <w:rPr>
          <w:rFonts w:hint="eastAsia"/>
        </w:rPr>
        <w:t xml:space="preserve">　もっと長くして欲しいという子供の率直な意見が多くみられた。</w:t>
      </w:r>
    </w:p>
    <w:p w:rsidR="002C261B" w:rsidRPr="000C48D6" w:rsidRDefault="00ED29C2">
      <w:r>
        <w:rPr>
          <w:rFonts w:hint="eastAsia"/>
        </w:rPr>
        <w:t xml:space="preserve">　</w:t>
      </w:r>
    </w:p>
    <w:p w:rsidR="00A11A93" w:rsidRDefault="00A11A93">
      <w:r>
        <w:rPr>
          <w:rFonts w:hint="eastAsia"/>
        </w:rPr>
        <w:lastRenderedPageBreak/>
        <w:t>3.</w:t>
      </w:r>
      <w:r>
        <w:rPr>
          <w:rFonts w:hint="eastAsia"/>
        </w:rPr>
        <w:t>成功したこととその要因</w:t>
      </w:r>
    </w:p>
    <w:p w:rsidR="004F136B" w:rsidRDefault="002C261B">
      <w:r>
        <w:rPr>
          <w:rFonts w:hint="eastAsia"/>
        </w:rPr>
        <w:t xml:space="preserve">　選定したプログラムが、小学生</w:t>
      </w:r>
      <w:r w:rsidR="008730A1">
        <w:rPr>
          <w:rFonts w:hint="eastAsia"/>
        </w:rPr>
        <w:t>の手の届きやすい内容であり、</w:t>
      </w:r>
    </w:p>
    <w:p w:rsidR="00A11A93" w:rsidRDefault="00A11A93">
      <w:r>
        <w:rPr>
          <w:rFonts w:hint="eastAsia"/>
        </w:rPr>
        <w:t>4.</w:t>
      </w:r>
      <w:r>
        <w:rPr>
          <w:rFonts w:hint="eastAsia"/>
        </w:rPr>
        <w:t>失敗したこととその要因</w:t>
      </w:r>
    </w:p>
    <w:p w:rsidR="004F136B" w:rsidRDefault="002C261B">
      <w:r>
        <w:rPr>
          <w:rFonts w:hint="eastAsia"/>
        </w:rPr>
        <w:t xml:space="preserve">　募集方法を再考する必要あり。雑誌、ラジオ、テレビなどのメディアを、人脈を使い</w:t>
      </w:r>
    </w:p>
    <w:p w:rsidR="008730A1" w:rsidRDefault="002C261B">
      <w:r>
        <w:rPr>
          <w:rFonts w:hint="eastAsia"/>
        </w:rPr>
        <w:t xml:space="preserve">　うまく活用する方法を模索します。</w:t>
      </w:r>
    </w:p>
    <w:p w:rsidR="008730A1" w:rsidRDefault="008730A1">
      <w:r>
        <w:rPr>
          <w:rFonts w:hint="eastAsia"/>
        </w:rPr>
        <w:t xml:space="preserve">　炎天下での海のカッター訓練では、軽い熱中症が発生。事前の案内や、当日の水分</w:t>
      </w:r>
    </w:p>
    <w:p w:rsidR="008730A1" w:rsidRDefault="008730A1">
      <w:r>
        <w:rPr>
          <w:rFonts w:hint="eastAsia"/>
        </w:rPr>
        <w:t xml:space="preserve">　調達、実施時間の再考などを検討する必要があり。</w:t>
      </w:r>
    </w:p>
    <w:p w:rsidR="00A11A93" w:rsidRDefault="00A11A93"/>
    <w:p w:rsidR="00ED29C2" w:rsidRDefault="00ED29C2"/>
    <w:p w:rsidR="004F136B" w:rsidRDefault="004F136B"/>
    <w:p w:rsidR="00A11A93" w:rsidRDefault="00A11A93" w:rsidP="00A11A93">
      <w:r>
        <w:rPr>
          <w:rFonts w:hint="eastAsia"/>
        </w:rPr>
        <w:t>■③事業レポート</w:t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 w:rsidRPr="00654404">
        <w:rPr>
          <w:rFonts w:ascii="メイリオ" w:eastAsia="メイリオ" w:hAnsi="メイリオ" w:cs="メイリオ" w:hint="eastAsia"/>
          <w:b/>
          <w:bCs/>
          <w:kern w:val="0"/>
          <w:szCs w:val="21"/>
        </w:rPr>
        <w:t>【</w:t>
      </w:r>
      <w:r>
        <w:rPr>
          <w:rFonts w:ascii="メイリオ" w:eastAsia="メイリオ" w:hAnsi="メイリオ" w:cs="メイリオ" w:hint="eastAsia"/>
          <w:b/>
          <w:bCs/>
          <w:kern w:val="0"/>
          <w:szCs w:val="21"/>
        </w:rPr>
        <w:t>海の救急学習・カッター教室</w:t>
      </w:r>
      <w:r w:rsidRPr="00654404">
        <w:rPr>
          <w:rFonts w:ascii="メイリオ" w:eastAsia="メイリオ" w:hAnsi="メイリオ" w:cs="メイリオ" w:hint="eastAsia"/>
          <w:b/>
          <w:bCs/>
          <w:kern w:val="0"/>
          <w:szCs w:val="21"/>
        </w:rPr>
        <w:t>】</w:t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ＮＰＯ法人松原講師による海の救急・危険について学習しました。</w:t>
      </w:r>
    </w:p>
    <w:p w:rsidR="00ED29C2" w:rsidRDefault="00ED29C2" w:rsidP="00ED29C2">
      <w:pPr>
        <w:tabs>
          <w:tab w:val="left" w:pos="1125"/>
        </w:tabs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/>
          <w:noProof/>
          <w:kern w:val="0"/>
          <w:szCs w:val="21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3775487</wp:posOffset>
            </wp:positionH>
            <wp:positionV relativeFrom="paragraph">
              <wp:posOffset>238760</wp:posOffset>
            </wp:positionV>
            <wp:extent cx="2192878" cy="2924175"/>
            <wp:effectExtent l="0" t="0" r="0" b="0"/>
            <wp:wrapNone/>
            <wp:docPr id="35" name="図 35" descr="C:\Users\OWNER\AppData\Local\Microsoft\Windows\Temporary Internet Files\Content.IE5\KC1P1ETU\IMG_5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OWNER\AppData\Local\Microsoft\Windows\Temporary Internet Files\Content.IE5\KC1P1ETU\IMG_59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132" cy="292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メイリオ" w:eastAsia="メイリオ" w:hAnsi="メイリオ" w:cs="メイリオ" w:hint="eastAsia"/>
          <w:kern w:val="0"/>
          <w:szCs w:val="21"/>
        </w:rPr>
        <w:t>気をつけたい3つのポイントや、「海の危険を理解し、自分の身は自分で守る」事の重要性、バディの大切さを参加者へ伝えました。</w:t>
      </w:r>
    </w:p>
    <w:p w:rsidR="00ED29C2" w:rsidRDefault="00ED29C2" w:rsidP="00ED29C2">
      <w:pPr>
        <w:tabs>
          <w:tab w:val="left" w:pos="1125"/>
        </w:tabs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カッター訓練では、学生と一緒に4メートルのオールを</w:t>
      </w:r>
    </w:p>
    <w:p w:rsidR="00ED29C2" w:rsidRDefault="00ED29C2" w:rsidP="00ED29C2">
      <w:pPr>
        <w:tabs>
          <w:tab w:val="left" w:pos="1125"/>
        </w:tabs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2人で持ち、息を合わせてこぎました。最後はレース！</w:t>
      </w:r>
    </w:p>
    <w:p w:rsidR="00ED29C2" w:rsidRDefault="00ED29C2" w:rsidP="00ED29C2">
      <w:pPr>
        <w:tabs>
          <w:tab w:val="left" w:pos="1125"/>
        </w:tabs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優勝チームには金メダルが贈られました。</w:t>
      </w:r>
    </w:p>
    <w:p w:rsidR="00ED29C2" w:rsidRDefault="00ED29C2" w:rsidP="00ED29C2">
      <w:pPr>
        <w:adjustRightInd w:val="0"/>
        <w:snapToGrid w:val="0"/>
        <w:spacing w:line="0" w:lineRule="atLeast"/>
        <w:jc w:val="center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center"/>
        <w:rPr>
          <w:rFonts w:ascii="メイリオ" w:eastAsia="メイリオ" w:hAnsi="メイリオ" w:cs="メイリオ"/>
          <w:kern w:val="0"/>
          <w:szCs w:val="21"/>
        </w:rPr>
      </w:pPr>
      <w:r w:rsidRPr="0045599A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1734671</wp:posOffset>
            </wp:positionH>
            <wp:positionV relativeFrom="paragraph">
              <wp:posOffset>-6985</wp:posOffset>
            </wp:positionV>
            <wp:extent cx="1743075" cy="1306830"/>
            <wp:effectExtent l="19050" t="0" r="28575" b="445770"/>
            <wp:wrapNone/>
            <wp:docPr id="29" name="図 29" descr="C:\Users\OWNER\AppData\Local\Microsoft\Windows\Temporary Internet Files\Content.IE5\5B801XB8\IMG_25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AppData\Local\Microsoft\Windows\Temporary Internet Files\Content.IE5\5B801XB8\IMG_250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43075" cy="13068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D29C2" w:rsidRDefault="00ED29C2" w:rsidP="00ED29C2">
      <w:pPr>
        <w:adjustRightInd w:val="0"/>
        <w:snapToGrid w:val="0"/>
        <w:spacing w:line="0" w:lineRule="atLeast"/>
        <w:jc w:val="center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center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center"/>
        <w:rPr>
          <w:rFonts w:ascii="メイリオ" w:eastAsia="メイリオ" w:hAnsi="メイリオ" w:cs="メイリオ"/>
          <w:kern w:val="0"/>
          <w:szCs w:val="21"/>
        </w:rPr>
      </w:pPr>
    </w:p>
    <w:p w:rsidR="00ED29C2" w:rsidRPr="00654404" w:rsidRDefault="00ED29C2" w:rsidP="00ED29C2">
      <w:pPr>
        <w:adjustRightInd w:val="0"/>
        <w:snapToGrid w:val="0"/>
        <w:spacing w:line="0" w:lineRule="atLeast"/>
        <w:jc w:val="center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b/>
          <w:bCs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/>
          <w:noProof/>
          <w:kern w:val="0"/>
          <w:szCs w:val="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407035</wp:posOffset>
            </wp:positionV>
            <wp:extent cx="1836420" cy="2459647"/>
            <wp:effectExtent l="0" t="0" r="0" b="0"/>
            <wp:wrapNone/>
            <wp:docPr id="38" name="図 38" descr="C:\Users\OWNER\AppData\Local\Microsoft\Windows\Temporary Internet Files\Content.IE5\2EN1QKDF\IMG_6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OWNER\AppData\Local\Microsoft\Windows\Temporary Internet Files\Content.IE5\2EN1QKDF\IMG_6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45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4404">
        <w:rPr>
          <w:rFonts w:ascii="メイリオ" w:eastAsia="メイリオ" w:hAnsi="メイリオ" w:cs="メイリオ" w:hint="eastAsia"/>
          <w:b/>
          <w:bCs/>
          <w:kern w:val="0"/>
          <w:szCs w:val="21"/>
        </w:rPr>
        <w:t>【</w:t>
      </w:r>
      <w:r>
        <w:rPr>
          <w:rFonts w:ascii="メイリオ" w:eastAsia="メイリオ" w:hAnsi="メイリオ" w:cs="メイリオ" w:hint="eastAsia"/>
          <w:b/>
          <w:bCs/>
          <w:kern w:val="0"/>
          <w:szCs w:val="21"/>
        </w:rPr>
        <w:t>お魚ちょうちんづくり</w:t>
      </w:r>
      <w:r w:rsidRPr="00654404">
        <w:rPr>
          <w:rFonts w:ascii="メイリオ" w:eastAsia="メイリオ" w:hAnsi="メイリオ" w:cs="メイリオ" w:hint="eastAsia"/>
          <w:b/>
          <w:bCs/>
          <w:kern w:val="0"/>
          <w:szCs w:val="21"/>
        </w:rPr>
        <w:t>】</w:t>
      </w:r>
      <w:r w:rsidRPr="00654404">
        <w:rPr>
          <w:rFonts w:ascii="メイリオ" w:eastAsia="メイリオ" w:hAnsi="メイリオ" w:cs="メイリオ" w:hint="eastAsia"/>
          <w:kern w:val="0"/>
          <w:szCs w:val="21"/>
        </w:rPr>
        <w:br/>
      </w:r>
      <w:r>
        <w:rPr>
          <w:rFonts w:ascii="メイリオ" w:eastAsia="メイリオ" w:hAnsi="メイリオ" w:cs="メイリオ" w:hint="eastAsia"/>
          <w:kern w:val="0"/>
          <w:szCs w:val="21"/>
        </w:rPr>
        <w:t>山口県の柳井特産「金魚ちょうちん」にオリジナルデザイン</w:t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をほどこした、世界に一つのお魚ちょうちんを制作。</w:t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瀬戸内の魚ってどんな魚？想像を膨らませて子供たちが</w:t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40個の作品を完成させました。</w:t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1568450</wp:posOffset>
            </wp:positionH>
            <wp:positionV relativeFrom="paragraph">
              <wp:posOffset>60325</wp:posOffset>
            </wp:positionV>
            <wp:extent cx="2019300" cy="1508760"/>
            <wp:effectExtent l="0" t="0" r="0" b="0"/>
            <wp:wrapNone/>
            <wp:docPr id="49" name="図 49" descr="C:\Users\OWNER\AppData\Local\Microsoft\Windows\Temporary Internet Files\Content.IE5\524AI0UN\IMG_6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OWNER\AppData\Local\Microsoft\Windows\Temporary Internet Files\Content.IE5\524AI0UN\IMG_6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メイリオ" w:eastAsia="メイリオ" w:hAnsi="メイリオ" w:cs="メイリオ"/>
          <w:noProof/>
          <w:kern w:val="0"/>
          <w:szCs w:val="2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81915</wp:posOffset>
            </wp:positionV>
            <wp:extent cx="1114425" cy="1485900"/>
            <wp:effectExtent l="0" t="0" r="9525" b="0"/>
            <wp:wrapNone/>
            <wp:docPr id="34" name="図 34" descr="C:\Users\OWNER\AppData\Local\Microsoft\Windows\Temporary Internet Files\Content.IE5\TPBD9KYL\IMG_6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OWNER\AppData\Local\Microsoft\Windows\Temporary Internet Files\Content.IE5\TPBD9KYL\IMG_6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9C2" w:rsidRPr="00A4005D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b/>
          <w:bCs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b/>
          <w:bCs/>
          <w:kern w:val="0"/>
          <w:szCs w:val="21"/>
        </w:rPr>
        <w:lastRenderedPageBreak/>
        <w:t>【星空教室・未来について</w:t>
      </w:r>
      <w:r w:rsidRPr="00654404">
        <w:rPr>
          <w:rFonts w:ascii="メイリオ" w:eastAsia="メイリオ" w:hAnsi="メイリオ" w:cs="メイリオ" w:hint="eastAsia"/>
          <w:b/>
          <w:bCs/>
          <w:kern w:val="0"/>
          <w:szCs w:val="21"/>
        </w:rPr>
        <w:t>】</w:t>
      </w:r>
      <w:r w:rsidRPr="00654404">
        <w:rPr>
          <w:rFonts w:ascii="メイリオ" w:eastAsia="メイリオ" w:hAnsi="メイリオ" w:cs="メイリオ" w:hint="eastAsia"/>
          <w:kern w:val="0"/>
          <w:szCs w:val="21"/>
        </w:rPr>
        <w:br/>
      </w:r>
      <w:r>
        <w:rPr>
          <w:rFonts w:ascii="メイリオ" w:eastAsia="メイリオ" w:hAnsi="メイリオ" w:cs="メイリオ" w:hint="eastAsia"/>
          <w:kern w:val="0"/>
          <w:szCs w:val="21"/>
        </w:rPr>
        <w:t>ツネイシしまなみビレッジのサッカーグランド、ここは夜になると真っ暗な中、キラキラと星が輝く。</w:t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子供たちはオリジナルお魚ちょうちんに灯りを燈し、興奮しながら夜のお散歩。</w:t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グランド中央で、お魚ちょうちんの灯りを消し、ランプの周りに円になって座る。</w:t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ここで、サプライズ企画。保護者から子供たちに手紙を預かっている事を発表。</w:t>
      </w:r>
    </w:p>
    <w:p w:rsidR="00ED29C2" w:rsidRPr="00654404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/>
          <w:noProof/>
          <w:kern w:val="0"/>
          <w:szCs w:val="2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3465979</wp:posOffset>
            </wp:positionH>
            <wp:positionV relativeFrom="paragraph">
              <wp:posOffset>278130</wp:posOffset>
            </wp:positionV>
            <wp:extent cx="1462405" cy="1091565"/>
            <wp:effectExtent l="0" t="0" r="4445" b="0"/>
            <wp:wrapNone/>
            <wp:docPr id="39" name="図 39" descr="C:\Users\OWNER\AppData\Local\Microsoft\Windows\Temporary Internet Files\Content.IE5\524AI0UN\IMG_6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OWNER\AppData\Local\Microsoft\Windows\Temporary Internet Files\Content.IE5\524AI0UN\IMG_6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メイリオ" w:eastAsia="メイリオ" w:hAnsi="メイリオ" w:cs="メイリオ" w:hint="eastAsia"/>
          <w:kern w:val="0"/>
          <w:szCs w:val="21"/>
        </w:rPr>
        <w:t>学生が代読し、子供たちはその言葉に耳を傾ける。親への感謝の気持ちを再確認し、涙する子供も。温かい素敵な時間を過ごしました。</w:t>
      </w:r>
    </w:p>
    <w:p w:rsidR="00ED29C2" w:rsidRPr="00654404" w:rsidRDefault="00ED29C2" w:rsidP="00ED29C2">
      <w:pPr>
        <w:adjustRightInd w:val="0"/>
        <w:snapToGrid w:val="0"/>
        <w:spacing w:line="0" w:lineRule="atLeast"/>
        <w:jc w:val="center"/>
        <w:rPr>
          <w:rFonts w:ascii="メイリオ" w:eastAsia="メイリオ" w:hAnsi="メイリオ" w:cs="メイリオ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52556</wp:posOffset>
            </wp:positionH>
            <wp:positionV relativeFrom="paragraph">
              <wp:posOffset>23495</wp:posOffset>
            </wp:positionV>
            <wp:extent cx="3352800" cy="2503746"/>
            <wp:effectExtent l="0" t="0" r="0" b="0"/>
            <wp:wrapNone/>
            <wp:docPr id="27" name="図 27" descr="C:\Users\OWNER\AppData\Local\Microsoft\Windows\Temporary Internet Files\Content.IE5\TPBD9KYL\IMG_6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OWNER\AppData\Local\Microsoft\Windows\Temporary Internet Files\Content.IE5\TPBD9KYL\IMG_6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0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/>
          <w:noProof/>
          <w:kern w:val="0"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3479314</wp:posOffset>
            </wp:positionH>
            <wp:positionV relativeFrom="paragraph">
              <wp:posOffset>132080</wp:posOffset>
            </wp:positionV>
            <wp:extent cx="2607310" cy="1947545"/>
            <wp:effectExtent l="0" t="0" r="2540" b="0"/>
            <wp:wrapNone/>
            <wp:docPr id="33" name="図 33" descr="C:\Users\OWNER\AppData\Local\Microsoft\Windows\Temporary Internet Files\Content.IE5\524AI0UN\IMG_6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OWNER\AppData\Local\Microsoft\Windows\Temporary Internet Files\Content.IE5\524AI0UN\IMG_607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</w:p>
    <w:p w:rsidR="00ED29C2" w:rsidRPr="00654404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 w:rsidRPr="00654404">
        <w:rPr>
          <w:rFonts w:ascii="メイリオ" w:eastAsia="メイリオ" w:hAnsi="メイリオ" w:cs="メイリオ" w:hint="eastAsia"/>
          <w:kern w:val="0"/>
          <w:szCs w:val="21"/>
        </w:rPr>
        <w:br w:type="textWrapping" w:clear="all"/>
      </w:r>
      <w:r>
        <w:rPr>
          <w:rFonts w:ascii="メイリオ" w:eastAsia="メイリオ" w:hAnsi="メイリオ" w:cs="メイリオ" w:hint="eastAsia"/>
          <w:b/>
          <w:bCs/>
          <w:kern w:val="0"/>
          <w:szCs w:val="21"/>
        </w:rPr>
        <w:t>【せとうち水族館プロジェクト</w:t>
      </w:r>
      <w:r w:rsidRPr="00654404">
        <w:rPr>
          <w:rFonts w:ascii="メイリオ" w:eastAsia="メイリオ" w:hAnsi="メイリオ" w:cs="メイリオ" w:hint="eastAsia"/>
          <w:b/>
          <w:bCs/>
          <w:kern w:val="0"/>
          <w:szCs w:val="21"/>
        </w:rPr>
        <w:t>】</w:t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カッターチームで最後の共同作業。チームごとにデザインのテーマを決め、大きな和紙に指紋アートの作成。テーマ：Ａチーム「陸と海」Ｂチーム「海の中」。</w:t>
      </w:r>
    </w:p>
    <w:p w:rsidR="00ED29C2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473075</wp:posOffset>
            </wp:positionV>
            <wp:extent cx="1866900" cy="2489835"/>
            <wp:effectExtent l="0" t="0" r="0" b="5715"/>
            <wp:wrapNone/>
            <wp:docPr id="30" name="図 30" descr="C:\Users\OWNER\AppData\Local\Microsoft\Windows\Temporary Internet Files\Content.IE5\524AI0UN\IMG_6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WNER\AppData\Local\Microsoft\Windows\Temporary Internet Files\Content.IE5\524AI0UN\IMG_61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メイリオ" w:eastAsia="メイリオ" w:hAnsi="メイリオ" w:cs="メイリオ" w:hint="eastAsia"/>
          <w:kern w:val="0"/>
          <w:szCs w:val="21"/>
        </w:rPr>
        <w:t>せとうちの海の魅力を指紋アートを通じて再発見ちょうちん・指紋アートは安佐動物園のナイトサファリで展示されました。</w:t>
      </w:r>
    </w:p>
    <w:p w:rsidR="00ED29C2" w:rsidRPr="00654404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 w:hint="eastAsia"/>
          <w:kern w:val="0"/>
          <w:szCs w:val="21"/>
        </w:rPr>
        <w:t>安佐動物園　展示期間（8月13日（日）～9月4日（日）まで）</w:t>
      </w:r>
    </w:p>
    <w:p w:rsidR="00ED29C2" w:rsidRPr="00654404" w:rsidRDefault="00ED29C2" w:rsidP="00ED29C2">
      <w:pPr>
        <w:adjustRightInd w:val="0"/>
        <w:snapToGrid w:val="0"/>
        <w:spacing w:line="0" w:lineRule="atLeast"/>
        <w:jc w:val="left"/>
        <w:rPr>
          <w:rFonts w:ascii="メイリオ" w:eastAsia="メイリオ" w:hAnsi="メイリオ" w:cs="メイリオ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211567</wp:posOffset>
            </wp:positionH>
            <wp:positionV relativeFrom="paragraph">
              <wp:posOffset>80084</wp:posOffset>
            </wp:positionV>
            <wp:extent cx="2800350" cy="2091690"/>
            <wp:effectExtent l="0" t="0" r="0" b="3810"/>
            <wp:wrapNone/>
            <wp:docPr id="17" name="図 17" descr="C:\Users\OWNER\AppData\Local\Microsoft\Windows\Temporary Internet Files\Content.IE5\TPBD9KYL\IMG_6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OWNER\AppData\Local\Microsoft\Windows\Temporary Internet Files\Content.IE5\TPBD9KYL\IMG_60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Pr="00A243B3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945497" w:rsidP="00ED29C2">
      <w:pPr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  <w:r>
        <w:rPr>
          <w:rFonts w:ascii="メイリオ" w:eastAsia="メイリオ" w:hAnsi="メイリオ" w:cs="メイリオ"/>
          <w:noProof/>
          <w:kern w:val="0"/>
          <w:szCs w:val="21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" o:spid="_x0000_s1026" type="#_x0000_t202" style="position:absolute;left:0;text-align:left;margin-left:-8.55pt;margin-top:2pt;width:1in;height:186.75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" filled="f" stroked="f" strokeweight=".5pt">
            <v:textbox>
              <w:txbxContent>
                <w:p w:rsidR="00ED29C2" w:rsidRDefault="00ED29C2" w:rsidP="00ED29C2">
                  <w:pPr>
                    <w:adjustRightInd w:val="0"/>
                    <w:snapToGrid w:val="0"/>
                    <w:spacing w:line="0" w:lineRule="atLeast"/>
                    <w:rPr>
                      <w:rFonts w:ascii="メイリオ" w:eastAsia="メイリオ" w:hAnsi="メイリオ" w:cs="メイリオ"/>
                      <w:kern w:val="0"/>
                      <w:szCs w:val="21"/>
                    </w:rPr>
                  </w:pPr>
                  <w:bookmarkStart w:id="0" w:name="_GoBack"/>
                  <w:r>
                    <w:rPr>
                      <w:rFonts w:ascii="メイリオ" w:eastAsia="メイリオ" w:hAnsi="メイリオ" w:cs="メイリオ" w:hint="eastAsia"/>
                      <w:kern w:val="0"/>
                      <w:szCs w:val="21"/>
                    </w:rPr>
                    <w:t>参加者の声</w:t>
                  </w:r>
                </w:p>
                <w:p w:rsidR="00ED29C2" w:rsidRDefault="00ED29C2" w:rsidP="00ED29C2">
                  <w:pPr>
                    <w:adjustRightInd w:val="0"/>
                    <w:snapToGrid w:val="0"/>
                    <w:spacing w:line="0" w:lineRule="atLeast"/>
                    <w:rPr>
                      <w:rFonts w:ascii="メイリオ" w:eastAsia="メイリオ" w:hAnsi="メイリオ" w:cs="メイリオ"/>
                      <w:kern w:val="0"/>
                      <w:szCs w:val="21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kern w:val="0"/>
                      <w:szCs w:val="21"/>
                    </w:rPr>
                    <w:t>・</w:t>
                  </w:r>
                  <w:r w:rsidR="007211FA">
                    <w:rPr>
                      <w:rFonts w:ascii="メイリオ" w:eastAsia="メイリオ" w:hAnsi="メイリオ" w:cs="メイリオ" w:hint="eastAsia"/>
                      <w:kern w:val="0"/>
                      <w:szCs w:val="21"/>
                    </w:rPr>
                    <w:t>たくさん友達を作ることができた</w:t>
                  </w:r>
                  <w:r>
                    <w:rPr>
                      <w:rFonts w:ascii="メイリオ" w:eastAsia="メイリオ" w:hAnsi="メイリオ" w:cs="メイリオ" w:hint="eastAsia"/>
                      <w:kern w:val="0"/>
                      <w:szCs w:val="21"/>
                    </w:rPr>
                    <w:t>。</w:t>
                  </w:r>
                </w:p>
                <w:p w:rsidR="007211FA" w:rsidRDefault="007211FA" w:rsidP="007211FA">
                  <w:pPr>
                    <w:adjustRightInd w:val="0"/>
                    <w:snapToGrid w:val="0"/>
                    <w:spacing w:line="0" w:lineRule="atLeast"/>
                    <w:rPr>
                      <w:rFonts w:ascii="メイリオ" w:eastAsia="メイリオ" w:hAnsi="メイリオ" w:cs="メイリオ"/>
                      <w:kern w:val="0"/>
                      <w:szCs w:val="21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kern w:val="0"/>
                      <w:szCs w:val="21"/>
                    </w:rPr>
                    <w:t>・カッター訓練でみんなと息を合わせて金メダルをとること</w:t>
                  </w:r>
                </w:p>
                <w:p w:rsidR="00ED29C2" w:rsidRDefault="007211FA" w:rsidP="00ED29C2">
                  <w:pPr>
                    <w:adjustRightInd w:val="0"/>
                    <w:snapToGrid w:val="0"/>
                    <w:spacing w:line="0" w:lineRule="atLeast"/>
                    <w:rPr>
                      <w:rFonts w:ascii="メイリオ" w:eastAsia="メイリオ" w:hAnsi="メイリオ" w:cs="メイリオ"/>
                      <w:kern w:val="0"/>
                      <w:szCs w:val="21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kern w:val="0"/>
                      <w:szCs w:val="21"/>
                    </w:rPr>
                    <w:t>ができ、うれしかった</w:t>
                  </w:r>
                  <w:r w:rsidR="00ED29C2">
                    <w:rPr>
                      <w:rFonts w:ascii="メイリオ" w:eastAsia="メイリオ" w:hAnsi="メイリオ" w:cs="メイリオ" w:hint="eastAsia"/>
                      <w:kern w:val="0"/>
                      <w:szCs w:val="21"/>
                    </w:rPr>
                    <w:t>。</w:t>
                  </w:r>
                </w:p>
                <w:p w:rsidR="007211FA" w:rsidRDefault="007211FA" w:rsidP="00ED29C2">
                  <w:pPr>
                    <w:adjustRightInd w:val="0"/>
                    <w:snapToGrid w:val="0"/>
                    <w:spacing w:line="0" w:lineRule="atLeast"/>
                    <w:rPr>
                      <w:rFonts w:ascii="メイリオ" w:eastAsia="メイリオ" w:hAnsi="メイリオ" w:cs="メイリオ"/>
                      <w:kern w:val="0"/>
                      <w:szCs w:val="21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kern w:val="0"/>
                      <w:szCs w:val="21"/>
                    </w:rPr>
                    <w:t>・金魚ちょうちん作り、みんなで協力できてよかった。</w:t>
                  </w:r>
                </w:p>
                <w:p w:rsidR="007211FA" w:rsidRPr="007211FA" w:rsidRDefault="007211FA" w:rsidP="00ED29C2">
                  <w:pPr>
                    <w:adjustRightInd w:val="0"/>
                    <w:snapToGrid w:val="0"/>
                    <w:spacing w:line="0" w:lineRule="atLeast"/>
                    <w:rPr>
                      <w:rFonts w:ascii="メイリオ" w:eastAsia="メイリオ" w:hAnsi="メイリオ" w:cs="メイリオ"/>
                      <w:kern w:val="0"/>
                      <w:szCs w:val="21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kern w:val="0"/>
                      <w:szCs w:val="21"/>
                    </w:rPr>
                    <w:t>・お母さんたちからの手紙をもらって少し泣きそうになった。</w:t>
                  </w:r>
                </w:p>
                <w:p w:rsidR="00ED29C2" w:rsidRPr="00080FAB" w:rsidRDefault="007211FA" w:rsidP="00ED29C2">
                  <w:pPr>
                    <w:adjustRightInd w:val="0"/>
                    <w:snapToGrid w:val="0"/>
                    <w:spacing w:line="0" w:lineRule="atLeast"/>
                    <w:rPr>
                      <w:rFonts w:ascii="メイリオ" w:eastAsia="メイリオ" w:hAnsi="メイリオ" w:cs="メイリオ"/>
                      <w:kern w:val="0"/>
                      <w:szCs w:val="21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kern w:val="0"/>
                      <w:szCs w:val="21"/>
                    </w:rPr>
                    <w:t>・来年も再来年も参加したいです。</w:t>
                  </w:r>
                  <w:bookmarkEnd w:id="0"/>
                </w:p>
              </w:txbxContent>
            </v:textbox>
          </v:shape>
        </w:pict>
      </w:r>
      <w:r w:rsidR="00ED29C2">
        <w:rPr>
          <w:rFonts w:ascii="メイリオ" w:eastAsia="メイリオ" w:hAnsi="メイリオ" w:cs="メイリオ"/>
          <w:noProof/>
          <w:kern w:val="0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3891280</wp:posOffset>
            </wp:positionH>
            <wp:positionV relativeFrom="paragraph">
              <wp:posOffset>-894976</wp:posOffset>
            </wp:positionV>
            <wp:extent cx="2472690" cy="3297555"/>
            <wp:effectExtent l="0" t="0" r="3810" b="0"/>
            <wp:wrapNone/>
            <wp:docPr id="31" name="図 31" descr="C:\Users\OWNER\AppData\Local\Microsoft\Windows\Temporary Internet Files\Content.IE5\KC1P1ETU\IMG_6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WNER\AppData\Local\Microsoft\Windows\Temporary Internet Files\Content.IE5\KC1P1ETU\IMG_62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9C2" w:rsidRDefault="00ED29C2" w:rsidP="00ED29C2">
      <w:pPr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ED29C2" w:rsidP="00ED29C2">
      <w:pPr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</w:p>
    <w:p w:rsidR="00ED29C2" w:rsidRDefault="007211FA" w:rsidP="00ED29C2">
      <w:pPr>
        <w:adjustRightInd w:val="0"/>
        <w:snapToGrid w:val="0"/>
        <w:spacing w:line="0" w:lineRule="atLeast"/>
        <w:rPr>
          <w:rFonts w:ascii="メイリオ" w:eastAsia="メイリオ" w:hAnsi="メイリオ" w:cs="メイリオ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4445000</wp:posOffset>
            </wp:positionH>
            <wp:positionV relativeFrom="paragraph">
              <wp:posOffset>2968625</wp:posOffset>
            </wp:positionV>
            <wp:extent cx="1807210" cy="2419985"/>
            <wp:effectExtent l="0" t="0" r="2540" b="0"/>
            <wp:wrapNone/>
            <wp:docPr id="16" name="図 16" descr="C:\Users\OWNER\AppData\Local\Microsoft\Windows\Temporary Internet Files\Content.IE5\524AI0UN\IMG_6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WNER\AppData\Local\Microsoft\Windows\Temporary Internet Files\Content.IE5\524AI0UN\IMG_61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1644650</wp:posOffset>
            </wp:positionH>
            <wp:positionV relativeFrom="paragraph">
              <wp:posOffset>100330</wp:posOffset>
            </wp:positionV>
            <wp:extent cx="3173095" cy="2379980"/>
            <wp:effectExtent l="0" t="0" r="8255" b="1270"/>
            <wp:wrapNone/>
            <wp:docPr id="26" name="図 26" descr="C:\Users\OWNER\AppData\Local\Microsoft\Windows\Temporary Internet Files\Content.IE5\524AI0UN\IMG_6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OWNER\AppData\Local\Microsoft\Windows\Temporary Internet Files\Content.IE5\524AI0UN\IMG_60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-735330</wp:posOffset>
            </wp:positionH>
            <wp:positionV relativeFrom="paragraph">
              <wp:posOffset>109220</wp:posOffset>
            </wp:positionV>
            <wp:extent cx="2235835" cy="2994025"/>
            <wp:effectExtent l="0" t="0" r="0" b="0"/>
            <wp:wrapNone/>
            <wp:docPr id="14" name="図 14" descr="C:\Users\OWNER\AppData\Local\Microsoft\Windows\Temporary Internet Files\Content.IE5\KC1P1ETU\IMG_6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WNER\AppData\Local\Microsoft\Windows\Temporary Internet Files\Content.IE5\KC1P1ETU\IMG_61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1637030</wp:posOffset>
            </wp:positionH>
            <wp:positionV relativeFrom="paragraph">
              <wp:posOffset>2632710</wp:posOffset>
            </wp:positionV>
            <wp:extent cx="2914650" cy="3885565"/>
            <wp:effectExtent l="0" t="0" r="0" b="635"/>
            <wp:wrapNone/>
            <wp:docPr id="36" name="図 36" descr="C:\Users\OWNER\AppData\Local\Microsoft\Windows\Temporary Internet Files\Content.IE5\TPBD9KYL\IMG_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WNER\AppData\Local\Microsoft\Windows\Temporary Internet Files\Content.IE5\TPBD9KYL\IMG_59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-704215</wp:posOffset>
            </wp:positionH>
            <wp:positionV relativeFrom="paragraph">
              <wp:posOffset>3399790</wp:posOffset>
            </wp:positionV>
            <wp:extent cx="2223135" cy="3143250"/>
            <wp:effectExtent l="0" t="0" r="5715" b="0"/>
            <wp:wrapNone/>
            <wp:docPr id="51" name="図 51" descr="C:\Users\OWNER\AppData\Local\Microsoft\Windows\Temporary Internet Files\Content.IE5\2EN1QKDF\IMG_6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WNER\AppData\Local\Microsoft\Windows\Temporary Internet Files\Content.IE5\2EN1QKDF\IMG_66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  <w:r>
        <w:rPr>
          <w:rFonts w:hint="eastAsia"/>
        </w:rPr>
        <w:t xml:space="preserve">ｓａｎｎｋａｓｙａ　</w:t>
      </w: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-574870</wp:posOffset>
            </wp:positionH>
            <wp:positionV relativeFrom="paragraph">
              <wp:posOffset>-213360</wp:posOffset>
            </wp:positionV>
            <wp:extent cx="2783840" cy="2079625"/>
            <wp:effectExtent l="0" t="0" r="0" b="0"/>
            <wp:wrapNone/>
            <wp:docPr id="24" name="図 24" descr="C:\Users\OWNER\AppData\Local\Microsoft\Windows\Temporary Internet Files\Content.IE5\TPBD9KYL\IMG_6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OWNER\AppData\Local\Microsoft\Windows\Temporary Internet Files\Content.IE5\TPBD9KYL\IMG_61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9C2" w:rsidRDefault="00ED29C2" w:rsidP="00ED29C2">
      <w:pPr>
        <w:adjustRightInd w:val="0"/>
        <w:snapToGrid w:val="0"/>
        <w:spacing w:line="0" w:lineRule="atLeast"/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2381885</wp:posOffset>
            </wp:positionH>
            <wp:positionV relativeFrom="paragraph">
              <wp:posOffset>-485924</wp:posOffset>
            </wp:positionV>
            <wp:extent cx="3911600" cy="2921000"/>
            <wp:effectExtent l="0" t="0" r="0" b="0"/>
            <wp:wrapNone/>
            <wp:docPr id="42" name="図 42" descr="C:\Users\OWNER\AppData\Local\Microsoft\Windows\Temporary Internet Files\Content.IE5\KC1P1ETU\IMG_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OWNER\AppData\Local\Microsoft\Windows\Temporary Internet Files\Content.IE5\KC1P1ETU\IMG_59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  <w:rPr>
          <w:noProof/>
        </w:rPr>
      </w:pPr>
    </w:p>
    <w:p w:rsidR="00ED29C2" w:rsidRDefault="00ED29C2" w:rsidP="00ED29C2">
      <w:pPr>
        <w:adjustRightInd w:val="0"/>
        <w:snapToGrid w:val="0"/>
        <w:spacing w:line="0" w:lineRule="atLeast"/>
        <w:rPr>
          <w:noProof/>
        </w:rPr>
      </w:pPr>
    </w:p>
    <w:p w:rsidR="00ED29C2" w:rsidRDefault="00ED29C2" w:rsidP="00ED29C2">
      <w:pPr>
        <w:adjustRightInd w:val="0"/>
        <w:snapToGrid w:val="0"/>
        <w:spacing w:line="0" w:lineRule="atLeast"/>
        <w:rPr>
          <w:noProof/>
        </w:rPr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3490595</wp:posOffset>
            </wp:positionH>
            <wp:positionV relativeFrom="paragraph">
              <wp:posOffset>4102735</wp:posOffset>
            </wp:positionV>
            <wp:extent cx="2759710" cy="2070100"/>
            <wp:effectExtent l="0" t="0" r="2540" b="6350"/>
            <wp:wrapNone/>
            <wp:docPr id="20" name="図 20" descr="C:\Users\OWNER\AppData\Local\Microsoft\Windows\Temporary Internet Files\Content.IE5\524AI0UN\IMG_6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OWNER\AppData\Local\Microsoft\Windows\Temporary Internet Files\Content.IE5\524AI0UN\IMG_647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-608965</wp:posOffset>
            </wp:positionH>
            <wp:positionV relativeFrom="paragraph">
              <wp:posOffset>3253105</wp:posOffset>
            </wp:positionV>
            <wp:extent cx="3910330" cy="2920365"/>
            <wp:effectExtent l="0" t="0" r="0" b="0"/>
            <wp:wrapNone/>
            <wp:docPr id="44" name="図 44" descr="C:\Users\OWNER\AppData\Local\Microsoft\Windows\Temporary Internet Files\Content.IE5\524AI0UN\IMG_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OWNER\AppData\Local\Microsoft\Windows\Temporary Internet Files\Content.IE5\524AI0UN\IMG_59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-627380</wp:posOffset>
            </wp:positionH>
            <wp:positionV relativeFrom="paragraph">
              <wp:posOffset>132715</wp:posOffset>
            </wp:positionV>
            <wp:extent cx="3949700" cy="2949575"/>
            <wp:effectExtent l="0" t="0" r="0" b="3175"/>
            <wp:wrapNone/>
            <wp:docPr id="41" name="図 41" descr="C:\Users\OWNER\AppData\Local\Microsoft\Windows\Temporary Internet Files\Content.IE5\TPBD9KYL\IMG_6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OWNER\AppData\Local\Microsoft\Windows\Temporary Internet Files\Content.IE5\TPBD9KYL\IMG_605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3567430</wp:posOffset>
            </wp:positionH>
            <wp:positionV relativeFrom="paragraph">
              <wp:posOffset>135890</wp:posOffset>
            </wp:positionV>
            <wp:extent cx="2712720" cy="3632200"/>
            <wp:effectExtent l="0" t="0" r="0" b="6350"/>
            <wp:wrapNone/>
            <wp:docPr id="50" name="図 50" descr="C:\Users\OWNER\AppData\Local\Microsoft\Windows\Temporary Internet Files\Content.IE5\TPBD9KYL\IMG_6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OWNER\AppData\Local\Microsoft\Windows\Temporary Internet Files\Content.IE5\TPBD9KYL\IMG_61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-907415</wp:posOffset>
            </wp:positionV>
            <wp:extent cx="2160270" cy="3101340"/>
            <wp:effectExtent l="0" t="0" r="0" b="3810"/>
            <wp:wrapNone/>
            <wp:docPr id="47" name="図 47" descr="C:\Users\OWNER\AppData\Local\Microsoft\Windows\Temporary Internet Files\Content.IE5\TPBD9KYL\IMG_6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OWNER\AppData\Local\Microsoft\Windows\Temporary Internet Files\Content.IE5\TPBD9KYL\IMG_6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517" r="15037"/>
                    <a:stretch/>
                  </pic:blipFill>
                  <pic:spPr bwMode="auto">
                    <a:xfrm>
                      <a:off x="0" y="0"/>
                      <a:ext cx="216027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2035175</wp:posOffset>
            </wp:positionH>
            <wp:positionV relativeFrom="paragraph">
              <wp:posOffset>-879475</wp:posOffset>
            </wp:positionV>
            <wp:extent cx="4159250" cy="3119120"/>
            <wp:effectExtent l="0" t="0" r="0" b="5080"/>
            <wp:wrapNone/>
            <wp:docPr id="40" name="図 40" descr="C:\Users\OWNER\AppData\Local\Microsoft\Windows\Temporary Internet Files\Content.IE5\2EN1QKDF\IMG_6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WNER\AppData\Local\Microsoft\Windows\Temporary Internet Files\Content.IE5\2EN1QKDF\IMG_623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Pr="00080FAB" w:rsidRDefault="00ED29C2" w:rsidP="00ED29C2">
      <w:pPr>
        <w:adjustRightInd w:val="0"/>
        <w:snapToGrid w:val="0"/>
        <w:spacing w:line="0" w:lineRule="atLeast"/>
        <w:rPr>
          <w:b/>
        </w:rPr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10160</wp:posOffset>
            </wp:positionV>
            <wp:extent cx="2167890" cy="1485900"/>
            <wp:effectExtent l="0" t="0" r="3810" b="0"/>
            <wp:wrapNone/>
            <wp:docPr id="23" name="図 23" descr="C:\Users\OWNER\AppData\Local\Microsoft\Windows\Temporary Internet Files\Content.IE5\524AI0UN\IMG_6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OWNER\AppData\Local\Microsoft\Windows\Temporary Internet Files\Content.IE5\524AI0UN\IMG_6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235"/>
                    <a:stretch/>
                  </pic:blipFill>
                  <pic:spPr bwMode="auto">
                    <a:xfrm>
                      <a:off x="0" y="0"/>
                      <a:ext cx="216789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80FAB">
        <w:rPr>
          <w:b/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2072005</wp:posOffset>
            </wp:positionH>
            <wp:positionV relativeFrom="paragraph">
              <wp:posOffset>52070</wp:posOffset>
            </wp:positionV>
            <wp:extent cx="4063365" cy="3048000"/>
            <wp:effectExtent l="0" t="0" r="0" b="0"/>
            <wp:wrapNone/>
            <wp:docPr id="25" name="図 25" descr="C:\Users\OWNER\AppData\Local\Microsoft\Windows\Temporary Internet Files\Content.IE5\TPBD9KYL\IMG_6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OWNER\AppData\Local\Microsoft\Windows\Temporary Internet Files\Content.IE5\TPBD9KYL\IMG_649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Default="00ED29C2" w:rsidP="00ED29C2">
      <w:pPr>
        <w:adjustRightInd w:val="0"/>
        <w:snapToGrid w:val="0"/>
        <w:spacing w:line="0" w:lineRule="atLeast"/>
      </w:pPr>
    </w:p>
    <w:p w:rsidR="00ED29C2" w:rsidRPr="00654404" w:rsidRDefault="00ED29C2" w:rsidP="00ED29C2">
      <w:pPr>
        <w:adjustRightInd w:val="0"/>
        <w:snapToGrid w:val="0"/>
        <w:spacing w:line="0" w:lineRule="atLeast"/>
      </w:pPr>
    </w:p>
    <w:p w:rsidR="00A11A93" w:rsidRDefault="00A11A93"/>
    <w:p w:rsidR="00A11A93" w:rsidRDefault="00A11A93"/>
    <w:p w:rsidR="00A11A93" w:rsidRDefault="00A11A93"/>
    <w:p w:rsidR="00A11A93" w:rsidRPr="00A11A93" w:rsidRDefault="00ED29C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3396615</wp:posOffset>
            </wp:positionH>
            <wp:positionV relativeFrom="paragraph">
              <wp:posOffset>1709420</wp:posOffset>
            </wp:positionV>
            <wp:extent cx="2743200" cy="3554730"/>
            <wp:effectExtent l="0" t="0" r="0" b="7620"/>
            <wp:wrapNone/>
            <wp:docPr id="32" name="図 32" descr="C:\Users\OWNER\AppData\Local\Microsoft\Windows\Temporary Internet Files\Content.IE5\2EN1QKDF\IMG_6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WNER\AppData\Local\Microsoft\Windows\Temporary Internet Files\Content.IE5\2EN1QKDF\IMG_647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-564515</wp:posOffset>
            </wp:positionH>
            <wp:positionV relativeFrom="paragraph">
              <wp:posOffset>67310</wp:posOffset>
            </wp:positionV>
            <wp:extent cx="2976245" cy="2231390"/>
            <wp:effectExtent l="0" t="0" r="0" b="0"/>
            <wp:wrapNone/>
            <wp:docPr id="21" name="図 21" descr="C:\Users\OWNER\AppData\Local\Microsoft\Windows\Temporary Internet Files\Content.IE5\TPBD9KYL\IMG_6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OWNER\AppData\Local\Microsoft\Windows\Temporary Internet Files\Content.IE5\TPBD9KYL\IMG_648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-561340</wp:posOffset>
            </wp:positionH>
            <wp:positionV relativeFrom="paragraph">
              <wp:posOffset>2355215</wp:posOffset>
            </wp:positionV>
            <wp:extent cx="3873500" cy="2905125"/>
            <wp:effectExtent l="0" t="0" r="0" b="9525"/>
            <wp:wrapNone/>
            <wp:docPr id="43" name="図 43" descr="C:\Users\OWNER\AppData\Local\Microsoft\Windows\Temporary Internet Files\Content.IE5\2EN1QKDF\IMG_6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OWNER\AppData\Local\Microsoft\Windows\Temporary Internet Files\Content.IE5\2EN1QKDF\IMG_615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11A93" w:rsidRPr="00A11A93" w:rsidSect="00863D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93A" w:rsidRDefault="0055193A" w:rsidP="0083104D">
      <w:r>
        <w:separator/>
      </w:r>
    </w:p>
  </w:endnote>
  <w:endnote w:type="continuationSeparator" w:id="0">
    <w:p w:rsidR="0055193A" w:rsidRDefault="0055193A" w:rsidP="00831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93A" w:rsidRDefault="0055193A" w:rsidP="0083104D">
      <w:r>
        <w:separator/>
      </w:r>
    </w:p>
  </w:footnote>
  <w:footnote w:type="continuationSeparator" w:id="0">
    <w:p w:rsidR="0055193A" w:rsidRDefault="0055193A" w:rsidP="008310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1A93"/>
    <w:rsid w:val="00025222"/>
    <w:rsid w:val="000C48D6"/>
    <w:rsid w:val="002C261B"/>
    <w:rsid w:val="003148DB"/>
    <w:rsid w:val="004F136B"/>
    <w:rsid w:val="0055193A"/>
    <w:rsid w:val="006C2A8E"/>
    <w:rsid w:val="007211FA"/>
    <w:rsid w:val="0073245C"/>
    <w:rsid w:val="00762A42"/>
    <w:rsid w:val="0083104D"/>
    <w:rsid w:val="00863D38"/>
    <w:rsid w:val="008730A1"/>
    <w:rsid w:val="00900CCF"/>
    <w:rsid w:val="00945497"/>
    <w:rsid w:val="009C1BFD"/>
    <w:rsid w:val="00A11A93"/>
    <w:rsid w:val="00AE331C"/>
    <w:rsid w:val="00DE6F67"/>
    <w:rsid w:val="00E378A0"/>
    <w:rsid w:val="00ED2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45C"/>
    <w:pPr>
      <w:widowControl w:val="0"/>
      <w:jc w:val="both"/>
    </w:pPr>
    <w:rPr>
      <w:kern w:val="2"/>
      <w:sz w:val="21"/>
      <w:szCs w:val="24"/>
    </w:rPr>
  </w:style>
  <w:style w:type="paragraph" w:styleId="a4">
    <w:name w:val="List Paragraph"/>
    <w:basedOn w:val="a"/>
    <w:uiPriority w:val="34"/>
    <w:qFormat/>
    <w:rsid w:val="0073245C"/>
    <w:pPr>
      <w:ind w:leftChars="400" w:left="840"/>
    </w:pPr>
    <w:rPr>
      <w:szCs w:val="22"/>
    </w:rPr>
  </w:style>
  <w:style w:type="paragraph" w:styleId="a5">
    <w:name w:val="header"/>
    <w:basedOn w:val="a"/>
    <w:link w:val="a6"/>
    <w:uiPriority w:val="99"/>
    <w:unhideWhenUsed/>
    <w:rsid w:val="008310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104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310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104D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45C"/>
    <w:pPr>
      <w:widowControl w:val="0"/>
      <w:jc w:val="both"/>
    </w:pPr>
    <w:rPr>
      <w:kern w:val="2"/>
      <w:sz w:val="21"/>
      <w:szCs w:val="24"/>
    </w:rPr>
  </w:style>
  <w:style w:type="paragraph" w:styleId="a4">
    <w:name w:val="List Paragraph"/>
    <w:basedOn w:val="a"/>
    <w:uiPriority w:val="34"/>
    <w:qFormat/>
    <w:rsid w:val="0073245C"/>
    <w:pPr>
      <w:ind w:leftChars="400" w:left="840"/>
    </w:pPr>
    <w:rPr>
      <w:szCs w:val="22"/>
    </w:rPr>
  </w:style>
  <w:style w:type="paragraph" w:styleId="a5">
    <w:name w:val="header"/>
    <w:basedOn w:val="a"/>
    <w:link w:val="a6"/>
    <w:uiPriority w:val="99"/>
    <w:unhideWhenUsed/>
    <w:rsid w:val="008310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104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310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104D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JTB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2016-09-10T01:11:00Z</dcterms:created>
  <dcterms:modified xsi:type="dcterms:W3CDTF">2016-09-10T01:29:00Z</dcterms:modified>
</cp:coreProperties>
</file>