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26" w:rsidRPr="00FD3D4B" w:rsidRDefault="0064676E" w:rsidP="00FD3D4B">
      <w:pPr>
        <w:jc w:val="cente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CARD</w:t>
      </w:r>
      <w:r w:rsidR="00287826" w:rsidRPr="00FD3D4B">
        <w:rPr>
          <w:rFonts w:asciiTheme="majorEastAsia" w:eastAsiaTheme="majorEastAsia" w:hAnsiTheme="majorEastAsia" w:hint="eastAsia"/>
          <w:sz w:val="24"/>
          <w:szCs w:val="24"/>
        </w:rPr>
        <w:t xml:space="preserve"> </w:t>
      </w:r>
      <w:r w:rsidRPr="00FD3D4B">
        <w:rPr>
          <w:rFonts w:asciiTheme="majorEastAsia" w:eastAsiaTheme="majorEastAsia" w:hAnsiTheme="majorEastAsia" w:hint="eastAsia"/>
          <w:sz w:val="24"/>
          <w:szCs w:val="24"/>
        </w:rPr>
        <w:t>MRIアリップ会長</w:t>
      </w:r>
      <w:r w:rsidR="00260E7B" w:rsidRPr="00FD3D4B">
        <w:rPr>
          <w:rFonts w:asciiTheme="majorEastAsia" w:eastAsiaTheme="majorEastAsia" w:hAnsiTheme="majorEastAsia" w:hint="eastAsia"/>
          <w:sz w:val="24"/>
          <w:szCs w:val="24"/>
        </w:rPr>
        <w:t>講演会ポイント</w:t>
      </w:r>
    </w:p>
    <w:p w:rsidR="00304F26" w:rsidRPr="00FD3D4B" w:rsidRDefault="00543C2A" w:rsidP="00FD3D4B">
      <w:pPr>
        <w:ind w:firstLineChars="2700" w:firstLine="6480"/>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平成</w:t>
      </w:r>
      <w:r w:rsidR="00FD3D4B">
        <w:rPr>
          <w:rFonts w:asciiTheme="majorEastAsia" w:eastAsiaTheme="majorEastAsia" w:hAnsiTheme="majorEastAsia" w:hint="eastAsia"/>
          <w:sz w:val="24"/>
          <w:szCs w:val="24"/>
        </w:rPr>
        <w:t>23</w:t>
      </w:r>
      <w:r w:rsidRPr="00FD3D4B">
        <w:rPr>
          <w:rFonts w:asciiTheme="majorEastAsia" w:eastAsiaTheme="majorEastAsia" w:hAnsiTheme="majorEastAsia" w:hint="eastAsia"/>
          <w:sz w:val="24"/>
          <w:szCs w:val="24"/>
        </w:rPr>
        <w:t>年</w:t>
      </w:r>
      <w:r w:rsidR="00FD3D4B">
        <w:rPr>
          <w:rFonts w:asciiTheme="majorEastAsia" w:eastAsiaTheme="majorEastAsia" w:hAnsiTheme="majorEastAsia" w:hint="eastAsia"/>
          <w:sz w:val="24"/>
          <w:szCs w:val="24"/>
        </w:rPr>
        <w:t>9</w:t>
      </w:r>
      <w:r w:rsidRPr="00FD3D4B">
        <w:rPr>
          <w:rFonts w:asciiTheme="majorEastAsia" w:eastAsiaTheme="majorEastAsia" w:hAnsiTheme="majorEastAsia" w:hint="eastAsia"/>
          <w:sz w:val="24"/>
          <w:szCs w:val="24"/>
        </w:rPr>
        <w:t>月</w:t>
      </w:r>
    </w:p>
    <w:p w:rsidR="00287826" w:rsidRPr="00FD3D4B" w:rsidRDefault="00287826" w:rsidP="00FD3D4B">
      <w:pPr>
        <w:ind w:firstLineChars="2600" w:firstLine="6240"/>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文責：八木　正典</w:t>
      </w:r>
    </w:p>
    <w:p w:rsidR="0064676E" w:rsidRPr="00FD3D4B" w:rsidRDefault="00FD3D4B" w:rsidP="0064676E">
      <w:pPr>
        <w:pStyle w:val="a7"/>
        <w:numPr>
          <w:ilvl w:val="0"/>
          <w:numId w:val="1"/>
        </w:numPr>
        <w:ind w:leftChars="0"/>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ACC主催</w:t>
      </w:r>
      <w:r w:rsidR="000C102F" w:rsidRPr="00FD3D4B">
        <w:rPr>
          <w:rFonts w:asciiTheme="majorEastAsia" w:eastAsiaTheme="majorEastAsia" w:hAnsiTheme="majorEastAsia" w:hint="eastAsia"/>
          <w:sz w:val="24"/>
          <w:szCs w:val="24"/>
        </w:rPr>
        <w:t>特別セミナーにおける</w:t>
      </w:r>
      <w:r w:rsidR="0064676E" w:rsidRPr="00FD3D4B">
        <w:rPr>
          <w:rFonts w:asciiTheme="majorEastAsia" w:eastAsiaTheme="majorEastAsia" w:hAnsiTheme="majorEastAsia" w:hint="eastAsia"/>
          <w:sz w:val="24"/>
          <w:szCs w:val="24"/>
        </w:rPr>
        <w:t>プレゼンテーション（</w:t>
      </w:r>
      <w:r w:rsidRPr="00FD3D4B">
        <w:rPr>
          <w:rFonts w:asciiTheme="majorEastAsia" w:eastAsiaTheme="majorEastAsia" w:hAnsiTheme="majorEastAsia" w:hint="eastAsia"/>
          <w:sz w:val="24"/>
          <w:szCs w:val="24"/>
        </w:rPr>
        <w:t>2010年</w:t>
      </w:r>
      <w:r w:rsidR="00543C2A" w:rsidRPr="00FD3D4B">
        <w:rPr>
          <w:rFonts w:asciiTheme="majorEastAsia" w:eastAsiaTheme="majorEastAsia" w:hAnsiTheme="majorEastAsia" w:hint="eastAsia"/>
          <w:sz w:val="24"/>
          <w:szCs w:val="24"/>
        </w:rPr>
        <w:t>11</w:t>
      </w:r>
      <w:r w:rsidR="0064676E" w:rsidRPr="00FD3D4B">
        <w:rPr>
          <w:rFonts w:asciiTheme="majorEastAsia" w:eastAsiaTheme="majorEastAsia" w:hAnsiTheme="majorEastAsia" w:hint="eastAsia"/>
          <w:sz w:val="24"/>
          <w:szCs w:val="24"/>
        </w:rPr>
        <w:t>月</w:t>
      </w:r>
      <w:r w:rsidR="00543C2A" w:rsidRPr="00FD3D4B">
        <w:rPr>
          <w:rFonts w:asciiTheme="majorEastAsia" w:eastAsiaTheme="majorEastAsia" w:hAnsiTheme="majorEastAsia" w:hint="eastAsia"/>
          <w:sz w:val="24"/>
          <w:szCs w:val="24"/>
        </w:rPr>
        <w:t>3</w:t>
      </w:r>
      <w:r w:rsidR="0064676E" w:rsidRPr="00FD3D4B">
        <w:rPr>
          <w:rFonts w:asciiTheme="majorEastAsia" w:eastAsiaTheme="majorEastAsia" w:hAnsiTheme="majorEastAsia" w:hint="eastAsia"/>
          <w:sz w:val="24"/>
          <w:szCs w:val="24"/>
        </w:rPr>
        <w:t>日</w:t>
      </w:r>
      <w:r w:rsidR="000C102F" w:rsidRPr="00FD3D4B">
        <w:rPr>
          <w:rFonts w:asciiTheme="majorEastAsia" w:eastAsiaTheme="majorEastAsia" w:hAnsiTheme="majorEastAsia" w:hint="eastAsia"/>
          <w:sz w:val="24"/>
          <w:szCs w:val="24"/>
        </w:rPr>
        <w:t>：於アジア文化会館</w:t>
      </w:r>
      <w:r w:rsidR="0064676E" w:rsidRPr="00FD3D4B">
        <w:rPr>
          <w:rFonts w:asciiTheme="majorEastAsia" w:eastAsiaTheme="majorEastAsia" w:hAnsiTheme="majorEastAsia" w:hint="eastAsia"/>
          <w:sz w:val="24"/>
          <w:szCs w:val="24"/>
        </w:rPr>
        <w:t>）</w:t>
      </w:r>
    </w:p>
    <w:p w:rsidR="00FD3D4B" w:rsidRPr="00FD3D4B" w:rsidRDefault="005328EC" w:rsidP="00FD3D4B">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CARDの成長：1986年にNGOとして創設。現在はNGO、BANK、保険機関、訓練教育機関、市場開発機関を含む８つの機関からなる相互互助組織。顧客数は、現時点で、140万人に拡大。保険加入者も610万人に達している。返済率は99.47％。支店も1300に拡大。海外にも、連携等によりベトナム、カンボジア、香港、インドネシア、ラオスに進出。</w:t>
      </w:r>
      <w:r w:rsidR="00FD3D4B" w:rsidRPr="00FD3D4B">
        <w:rPr>
          <w:rFonts w:asciiTheme="majorEastAsia" w:eastAsiaTheme="majorEastAsia" w:hAnsiTheme="majorEastAsia" w:hint="eastAsia"/>
          <w:sz w:val="24"/>
          <w:szCs w:val="24"/>
        </w:rPr>
        <w:t>MFは8機関のうち、CARD　NGO、CARD　Bank、Rural Bank of Sto. Tomas (RBST)の３つの機関が提供している</w:t>
      </w:r>
      <w:r w:rsidR="001003FF">
        <w:rPr>
          <w:rFonts w:asciiTheme="majorEastAsia" w:eastAsiaTheme="majorEastAsia" w:hAnsiTheme="majorEastAsia" w:hint="eastAsia"/>
          <w:sz w:val="24"/>
          <w:szCs w:val="24"/>
        </w:rPr>
        <w:t>。</w:t>
      </w:r>
      <w:r w:rsidR="00FD3D4B" w:rsidRPr="00FD3D4B">
        <w:rPr>
          <w:rFonts w:asciiTheme="majorEastAsia" w:eastAsiaTheme="majorEastAsia" w:hAnsiTheme="majorEastAsia" w:hint="eastAsia"/>
          <w:sz w:val="24"/>
          <w:szCs w:val="24"/>
        </w:rPr>
        <w:t xml:space="preserve"> </w:t>
      </w:r>
    </w:p>
    <w:p w:rsidR="00C93C30" w:rsidRPr="00FD3D4B" w:rsidRDefault="00C93C30" w:rsidP="00C93C30">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●CARD</w:t>
      </w:r>
      <w:r w:rsidR="00BF3BAA" w:rsidRPr="00FD3D4B">
        <w:rPr>
          <w:rFonts w:asciiTheme="majorEastAsia" w:eastAsiaTheme="majorEastAsia" w:hAnsiTheme="majorEastAsia" w:hint="eastAsia"/>
          <w:sz w:val="24"/>
          <w:szCs w:val="24"/>
        </w:rPr>
        <w:t xml:space="preserve"> </w:t>
      </w:r>
      <w:r w:rsidRPr="00FD3D4B">
        <w:rPr>
          <w:rFonts w:asciiTheme="majorEastAsia" w:eastAsiaTheme="majorEastAsia" w:hAnsiTheme="majorEastAsia" w:hint="eastAsia"/>
          <w:sz w:val="24"/>
          <w:szCs w:val="24"/>
        </w:rPr>
        <w:t>NGOとCARD</w:t>
      </w:r>
      <w:r w:rsidR="00BF3BAA" w:rsidRPr="00FD3D4B">
        <w:rPr>
          <w:rFonts w:asciiTheme="majorEastAsia" w:eastAsiaTheme="majorEastAsia" w:hAnsiTheme="majorEastAsia" w:hint="eastAsia"/>
          <w:sz w:val="24"/>
          <w:szCs w:val="24"/>
        </w:rPr>
        <w:t xml:space="preserve"> </w:t>
      </w:r>
      <w:r w:rsidRPr="00FD3D4B">
        <w:rPr>
          <w:rFonts w:asciiTheme="majorEastAsia" w:eastAsiaTheme="majorEastAsia" w:hAnsiTheme="majorEastAsia" w:hint="eastAsia"/>
          <w:sz w:val="24"/>
          <w:szCs w:val="24"/>
        </w:rPr>
        <w:t>Bankの違い：CARDは貧困削減、開発を使命とする機関であり、通常金融機関が融資しない貧困層にＭＦを提供する。NGOからスタートしたが、97年にはじめて中銀から</w:t>
      </w:r>
      <w:r w:rsidR="00A40BA6" w:rsidRPr="00FD3D4B">
        <w:rPr>
          <w:rFonts w:asciiTheme="majorEastAsia" w:eastAsiaTheme="majorEastAsia" w:hAnsiTheme="majorEastAsia" w:hint="eastAsia"/>
          <w:sz w:val="24"/>
          <w:szCs w:val="24"/>
        </w:rPr>
        <w:t>免許を得てBANK</w:t>
      </w:r>
      <w:r w:rsidRPr="00FD3D4B">
        <w:rPr>
          <w:rFonts w:asciiTheme="majorEastAsia" w:eastAsiaTheme="majorEastAsia" w:hAnsiTheme="majorEastAsia" w:hint="eastAsia"/>
          <w:sz w:val="24"/>
          <w:szCs w:val="24"/>
        </w:rPr>
        <w:t>への移行が認められた。</w:t>
      </w:r>
      <w:r w:rsidR="00BF3BAA" w:rsidRPr="00FD3D4B">
        <w:rPr>
          <w:rFonts w:asciiTheme="majorEastAsia" w:eastAsiaTheme="majorEastAsia" w:hAnsiTheme="majorEastAsia" w:hint="eastAsia"/>
          <w:sz w:val="24"/>
          <w:szCs w:val="24"/>
        </w:rPr>
        <w:t>CARD NGOの支店が成長できると判断され、中銀から営業許可が下りれば、CARD Bankがその支店を吸収する仕組みとなっている。</w:t>
      </w:r>
      <w:r w:rsidRPr="00FD3D4B">
        <w:rPr>
          <w:rFonts w:asciiTheme="majorEastAsia" w:eastAsiaTheme="majorEastAsia" w:hAnsiTheme="majorEastAsia" w:hint="eastAsia"/>
          <w:sz w:val="24"/>
          <w:szCs w:val="24"/>
        </w:rPr>
        <w:t>NGOは貯蓄が認められておらず、また提供できるサービスも１－２に限られているが、BANKは貯蓄ができること、ローンの種類も</w:t>
      </w:r>
      <w:r w:rsidR="00B439E7" w:rsidRPr="00FD3D4B">
        <w:rPr>
          <w:rFonts w:asciiTheme="majorEastAsia" w:eastAsiaTheme="majorEastAsia" w:hAnsiTheme="majorEastAsia" w:hint="eastAsia"/>
          <w:sz w:val="24"/>
          <w:szCs w:val="24"/>
        </w:rPr>
        <w:t>、教育ローンや</w:t>
      </w:r>
      <w:r w:rsidR="00DA030C" w:rsidRPr="00FD3D4B">
        <w:rPr>
          <w:rFonts w:asciiTheme="majorEastAsia" w:eastAsiaTheme="majorEastAsia" w:hAnsiTheme="majorEastAsia" w:hint="eastAsia"/>
          <w:sz w:val="24"/>
          <w:szCs w:val="24"/>
        </w:rPr>
        <w:t>住宅ローン、</w:t>
      </w:r>
      <w:r w:rsidR="00B439E7" w:rsidRPr="00FD3D4B">
        <w:rPr>
          <w:rFonts w:asciiTheme="majorEastAsia" w:eastAsiaTheme="majorEastAsia" w:hAnsiTheme="majorEastAsia" w:hint="eastAsia"/>
          <w:sz w:val="24"/>
          <w:szCs w:val="24"/>
        </w:rPr>
        <w:t>太陽光</w:t>
      </w:r>
      <w:r w:rsidR="00DA030C" w:rsidRPr="00FD3D4B">
        <w:rPr>
          <w:rFonts w:asciiTheme="majorEastAsia" w:eastAsiaTheme="majorEastAsia" w:hAnsiTheme="majorEastAsia" w:hint="eastAsia"/>
          <w:sz w:val="24"/>
          <w:szCs w:val="24"/>
        </w:rPr>
        <w:t>設備</w:t>
      </w:r>
      <w:r w:rsidR="00B439E7" w:rsidRPr="00FD3D4B">
        <w:rPr>
          <w:rFonts w:asciiTheme="majorEastAsia" w:eastAsiaTheme="majorEastAsia" w:hAnsiTheme="majorEastAsia" w:hint="eastAsia"/>
          <w:sz w:val="24"/>
          <w:szCs w:val="24"/>
        </w:rPr>
        <w:t>ローンを含め</w:t>
      </w:r>
      <w:r w:rsidRPr="00FD3D4B">
        <w:rPr>
          <w:rFonts w:asciiTheme="majorEastAsia" w:eastAsiaTheme="majorEastAsia" w:hAnsiTheme="majorEastAsia" w:hint="eastAsia"/>
          <w:sz w:val="24"/>
          <w:szCs w:val="24"/>
        </w:rPr>
        <w:t>さまざまで多様なサービスが提供できる。BANKは、顧客自身が株主となるところに通常の商業銀行との差異がある。</w:t>
      </w:r>
      <w:r w:rsidR="00B439E7" w:rsidRPr="00FD3D4B">
        <w:rPr>
          <w:rFonts w:asciiTheme="majorEastAsia" w:eastAsiaTheme="majorEastAsia" w:hAnsiTheme="majorEastAsia" w:hint="eastAsia"/>
          <w:sz w:val="24"/>
          <w:szCs w:val="24"/>
        </w:rPr>
        <w:t>1997年にCARDがBANKを発足させたことを反発して、独のドナーが、贈与実施の直前であったにもかかわらず、BANKの運営能力に疑問をはさみ、贈与がキャンセルされたということもあった。</w:t>
      </w:r>
    </w:p>
    <w:p w:rsidR="0064676E" w:rsidRPr="00FD3D4B" w:rsidRDefault="0064676E" w:rsidP="0064676E">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●グループ集会：１週間に一回午前８時から９時の間に実施。その間に、返済、貯蓄、保険、新たな融資すべての必要なやりとりを行う。顧客は、</w:t>
      </w:r>
      <w:r w:rsidR="00543C2A" w:rsidRPr="00FD3D4B">
        <w:rPr>
          <w:rFonts w:asciiTheme="majorEastAsia" w:eastAsiaTheme="majorEastAsia" w:hAnsiTheme="majorEastAsia" w:hint="eastAsia"/>
          <w:sz w:val="24"/>
          <w:szCs w:val="24"/>
        </w:rPr>
        <w:t>35</w:t>
      </w:r>
      <w:r w:rsidRPr="00FD3D4B">
        <w:rPr>
          <w:rFonts w:asciiTheme="majorEastAsia" w:eastAsiaTheme="majorEastAsia" w:hAnsiTheme="majorEastAsia" w:hint="eastAsia"/>
          <w:sz w:val="24"/>
          <w:szCs w:val="24"/>
        </w:rPr>
        <w:t>-</w:t>
      </w:r>
      <w:r w:rsidR="00543C2A" w:rsidRPr="00FD3D4B">
        <w:rPr>
          <w:rFonts w:asciiTheme="majorEastAsia" w:eastAsiaTheme="majorEastAsia" w:hAnsiTheme="majorEastAsia" w:hint="eastAsia"/>
          <w:sz w:val="24"/>
          <w:szCs w:val="24"/>
        </w:rPr>
        <w:t>60</w:t>
      </w:r>
      <w:r w:rsidRPr="00FD3D4B">
        <w:rPr>
          <w:rFonts w:asciiTheme="majorEastAsia" w:eastAsiaTheme="majorEastAsia" w:hAnsiTheme="majorEastAsia" w:hint="eastAsia"/>
          <w:sz w:val="24"/>
          <w:szCs w:val="24"/>
        </w:rPr>
        <w:t>歳が主体であり、あまり負担が大きくならない形で対応している。</w:t>
      </w:r>
    </w:p>
    <w:p w:rsidR="00A01267" w:rsidRPr="00FD3D4B" w:rsidRDefault="00A01267" w:rsidP="0064676E">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●グループ責任制から個人責任制への移行：グラミン方式の返済については、５人で構成されるグループが共同で返済の義務を負う。自分たちの経験から、ローンの額が</w:t>
      </w:r>
      <w:r w:rsidR="00543C2A" w:rsidRPr="00FD3D4B">
        <w:rPr>
          <w:rFonts w:asciiTheme="majorEastAsia" w:eastAsiaTheme="majorEastAsia" w:hAnsiTheme="majorEastAsia" w:hint="eastAsia"/>
          <w:sz w:val="24"/>
          <w:szCs w:val="24"/>
        </w:rPr>
        <w:t>20</w:t>
      </w:r>
      <w:r w:rsidRPr="00FD3D4B">
        <w:rPr>
          <w:rFonts w:asciiTheme="majorEastAsia" w:eastAsiaTheme="majorEastAsia" w:hAnsiTheme="majorEastAsia" w:hint="eastAsia"/>
          <w:sz w:val="24"/>
          <w:szCs w:val="24"/>
        </w:rPr>
        <w:t>ドルとか</w:t>
      </w:r>
      <w:r w:rsidR="00543C2A" w:rsidRPr="00FD3D4B">
        <w:rPr>
          <w:rFonts w:asciiTheme="majorEastAsia" w:eastAsiaTheme="majorEastAsia" w:hAnsiTheme="majorEastAsia" w:hint="eastAsia"/>
          <w:sz w:val="24"/>
          <w:szCs w:val="24"/>
        </w:rPr>
        <w:t>50</w:t>
      </w:r>
      <w:r w:rsidRPr="00FD3D4B">
        <w:rPr>
          <w:rFonts w:asciiTheme="majorEastAsia" w:eastAsiaTheme="majorEastAsia" w:hAnsiTheme="majorEastAsia" w:hint="eastAsia"/>
          <w:sz w:val="24"/>
          <w:szCs w:val="24"/>
        </w:rPr>
        <w:t>ドルとか小額であれば機能するが、</w:t>
      </w:r>
      <w:r w:rsidR="00543C2A" w:rsidRPr="00FD3D4B">
        <w:rPr>
          <w:rFonts w:asciiTheme="majorEastAsia" w:eastAsiaTheme="majorEastAsia" w:hAnsiTheme="majorEastAsia" w:hint="eastAsia"/>
          <w:sz w:val="24"/>
          <w:szCs w:val="24"/>
        </w:rPr>
        <w:t>100</w:t>
      </w:r>
      <w:r w:rsidRPr="00FD3D4B">
        <w:rPr>
          <w:rFonts w:asciiTheme="majorEastAsia" w:eastAsiaTheme="majorEastAsia" w:hAnsiTheme="majorEastAsia" w:hint="eastAsia"/>
          <w:sz w:val="24"/>
          <w:szCs w:val="24"/>
        </w:rPr>
        <w:t>ドルを過ぎると、なぜ、あるメンバーの債務を他のメンバーが補てんしないといけないのか、新たなローンを受けることもできないという問題が生じる。</w:t>
      </w:r>
      <w:r w:rsidR="00E71A4E" w:rsidRPr="00FD3D4B">
        <w:rPr>
          <w:rFonts w:asciiTheme="majorEastAsia" w:eastAsiaTheme="majorEastAsia" w:hAnsiTheme="majorEastAsia" w:hint="eastAsia"/>
          <w:sz w:val="24"/>
          <w:szCs w:val="24"/>
        </w:rPr>
        <w:t>小額で始めたローンも５サイクルをこなすと融資規模は</w:t>
      </w:r>
      <w:r w:rsidR="00543C2A" w:rsidRPr="00FD3D4B">
        <w:rPr>
          <w:rFonts w:asciiTheme="majorEastAsia" w:eastAsiaTheme="majorEastAsia" w:hAnsiTheme="majorEastAsia" w:hint="eastAsia"/>
          <w:sz w:val="24"/>
          <w:szCs w:val="24"/>
        </w:rPr>
        <w:t>300</w:t>
      </w:r>
      <w:r w:rsidR="00E71A4E" w:rsidRPr="00FD3D4B">
        <w:rPr>
          <w:rFonts w:asciiTheme="majorEastAsia" w:eastAsiaTheme="majorEastAsia" w:hAnsiTheme="majorEastAsia" w:hint="eastAsia"/>
          <w:sz w:val="24"/>
          <w:szCs w:val="24"/>
        </w:rPr>
        <w:t>ドル、</w:t>
      </w:r>
      <w:r w:rsidR="00543C2A" w:rsidRPr="00FD3D4B">
        <w:rPr>
          <w:rFonts w:asciiTheme="majorEastAsia" w:eastAsiaTheme="majorEastAsia" w:hAnsiTheme="majorEastAsia" w:hint="eastAsia"/>
          <w:sz w:val="24"/>
          <w:szCs w:val="24"/>
        </w:rPr>
        <w:t>400</w:t>
      </w:r>
      <w:r w:rsidR="00E71A4E" w:rsidRPr="00FD3D4B">
        <w:rPr>
          <w:rFonts w:asciiTheme="majorEastAsia" w:eastAsiaTheme="majorEastAsia" w:hAnsiTheme="majorEastAsia" w:hint="eastAsia"/>
          <w:sz w:val="24"/>
          <w:szCs w:val="24"/>
        </w:rPr>
        <w:t>ドルに達する。その</w:t>
      </w:r>
      <w:r w:rsidRPr="00FD3D4B">
        <w:rPr>
          <w:rFonts w:asciiTheme="majorEastAsia" w:eastAsiaTheme="majorEastAsia" w:hAnsiTheme="majorEastAsia" w:hint="eastAsia"/>
          <w:sz w:val="24"/>
          <w:szCs w:val="24"/>
        </w:rPr>
        <w:t>過程で、妻は夫から、あるメンバーの怠慢のつけをなぜ請け負わないといけないのかと責められることになる。</w:t>
      </w:r>
      <w:r w:rsidR="001A5B4E" w:rsidRPr="00FD3D4B">
        <w:rPr>
          <w:rFonts w:asciiTheme="majorEastAsia" w:eastAsiaTheme="majorEastAsia" w:hAnsiTheme="majorEastAsia" w:hint="eastAsia"/>
          <w:sz w:val="24"/>
          <w:szCs w:val="24"/>
        </w:rPr>
        <w:t>８年間のグラミン型返済方式を実施したのち、個人責任方式に移行した。</w:t>
      </w:r>
      <w:r w:rsidR="00DA030C" w:rsidRPr="00FD3D4B">
        <w:rPr>
          <w:rFonts w:asciiTheme="majorEastAsia" w:eastAsiaTheme="majorEastAsia" w:hAnsiTheme="majorEastAsia" w:hint="eastAsia"/>
          <w:sz w:val="24"/>
          <w:szCs w:val="24"/>
        </w:rPr>
        <w:t>債務を完済した人は新たな融資を得て、さらに大きな金額の融資を得ることができるようになる。返済できない人は脱落していくことになる。</w:t>
      </w:r>
    </w:p>
    <w:p w:rsidR="000D03D7" w:rsidRPr="00FD3D4B" w:rsidRDefault="000D03D7" w:rsidP="0064676E">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lastRenderedPageBreak/>
        <w:t>●申請の簡素化：ローン申請の標準化に留意しており、申請書類は基本的に１枚以内。審査の効率性にも留意している。また、担保はどらず、グループ責任制も終了させ、今は、家族の保証という形が主流。</w:t>
      </w:r>
      <w:r w:rsidR="00A56F5B" w:rsidRPr="00FD3D4B">
        <w:rPr>
          <w:rFonts w:asciiTheme="majorEastAsia" w:eastAsiaTheme="majorEastAsia" w:hAnsiTheme="majorEastAsia" w:hint="eastAsia"/>
          <w:sz w:val="24"/>
          <w:szCs w:val="24"/>
        </w:rPr>
        <w:t>返済率は、家族保証により５％向上しており、未返済率は３％にとどまっている。</w:t>
      </w:r>
    </w:p>
    <w:p w:rsidR="00D1766C" w:rsidRPr="00FD3D4B" w:rsidRDefault="00D1766C" w:rsidP="0064676E">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●貧困度の計測：貧困脱却に向けての進捗インデックス（PPI）は、家の材料や家電の有無と個人の所得を連関付けている。</w:t>
      </w:r>
      <w:r w:rsidR="00F36372" w:rsidRPr="00FD3D4B">
        <w:rPr>
          <w:rFonts w:asciiTheme="majorEastAsia" w:eastAsiaTheme="majorEastAsia" w:hAnsiTheme="majorEastAsia" w:hint="eastAsia"/>
          <w:sz w:val="24"/>
          <w:szCs w:val="24"/>
        </w:rPr>
        <w:t>CARD</w:t>
      </w:r>
      <w:r w:rsidRPr="00FD3D4B">
        <w:rPr>
          <w:rFonts w:asciiTheme="majorEastAsia" w:eastAsiaTheme="majorEastAsia" w:hAnsiTheme="majorEastAsia" w:hint="eastAsia"/>
          <w:sz w:val="24"/>
          <w:szCs w:val="24"/>
        </w:rPr>
        <w:t>は2年毎</w:t>
      </w:r>
      <w:r w:rsidR="00F36372" w:rsidRPr="00FD3D4B">
        <w:rPr>
          <w:rFonts w:asciiTheme="majorEastAsia" w:eastAsiaTheme="majorEastAsia" w:hAnsiTheme="majorEastAsia" w:hint="eastAsia"/>
          <w:sz w:val="24"/>
          <w:szCs w:val="24"/>
        </w:rPr>
        <w:t>にPPIの</w:t>
      </w:r>
      <w:r w:rsidRPr="00FD3D4B">
        <w:rPr>
          <w:rFonts w:asciiTheme="majorEastAsia" w:eastAsiaTheme="majorEastAsia" w:hAnsiTheme="majorEastAsia" w:hint="eastAsia"/>
          <w:sz w:val="24"/>
          <w:szCs w:val="24"/>
        </w:rPr>
        <w:t>必要</w:t>
      </w:r>
      <w:r w:rsidR="00F36372" w:rsidRPr="00FD3D4B">
        <w:rPr>
          <w:rFonts w:asciiTheme="majorEastAsia" w:eastAsiaTheme="majorEastAsia" w:hAnsiTheme="majorEastAsia" w:hint="eastAsia"/>
          <w:sz w:val="24"/>
          <w:szCs w:val="24"/>
        </w:rPr>
        <w:t>事項記入</w:t>
      </w:r>
      <w:r w:rsidRPr="00FD3D4B">
        <w:rPr>
          <w:rFonts w:asciiTheme="majorEastAsia" w:eastAsiaTheme="majorEastAsia" w:hAnsiTheme="majorEastAsia" w:hint="eastAsia"/>
          <w:sz w:val="24"/>
          <w:szCs w:val="24"/>
        </w:rPr>
        <w:t>を求めている。</w:t>
      </w:r>
      <w:r w:rsidR="00AB2C54" w:rsidRPr="00FD3D4B">
        <w:rPr>
          <w:rFonts w:asciiTheme="majorEastAsia" w:eastAsiaTheme="majorEastAsia" w:hAnsiTheme="majorEastAsia" w:hint="eastAsia"/>
          <w:sz w:val="24"/>
          <w:szCs w:val="24"/>
        </w:rPr>
        <w:t>研究者の中には、92年から06年までの貧困度の推移を調査している者がいる。</w:t>
      </w:r>
    </w:p>
    <w:p w:rsidR="002F3E79" w:rsidRPr="00FD3D4B" w:rsidRDefault="002F3E79" w:rsidP="00304F26">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（参考）CARD MDI 訓練部長ラモス氏回答（2010年10月）</w:t>
      </w:r>
    </w:p>
    <w:p w:rsidR="002F3E79" w:rsidRPr="00FD3D4B" w:rsidRDefault="002F3E79" w:rsidP="002F3E79">
      <w:pPr>
        <w:rPr>
          <w:rFonts w:asciiTheme="majorEastAsia" w:eastAsiaTheme="majorEastAsia" w:hAnsiTheme="majorEastAsia"/>
          <w:sz w:val="24"/>
          <w:szCs w:val="24"/>
        </w:rPr>
      </w:pPr>
      <w:r w:rsidRPr="00FD3D4B">
        <w:rPr>
          <w:rFonts w:asciiTheme="majorEastAsia" w:eastAsiaTheme="majorEastAsia" w:hAnsiTheme="majorEastAsia"/>
          <w:sz w:val="24"/>
          <w:szCs w:val="24"/>
        </w:rPr>
        <w:t>"THE CLIENT BASE OF THE CARD NGO INCREASE BY 162,091 FORM 2000 TO 2006, PARALLEL IN THE INCREASE IS THE NUMBER OF BRANCHES AS THERE WERE ONLY 23 BRANCHES IN 2000 COMPARED TO 223 BRANCHES IN 2006. THE LOANS OUTSTANDING INCREASING AS WELL"</w:t>
      </w:r>
    </w:p>
    <w:p w:rsidR="002F3E79" w:rsidRPr="00FD3D4B" w:rsidRDefault="002F3E79" w:rsidP="002F3E79">
      <w:pPr>
        <w:rPr>
          <w:rFonts w:asciiTheme="majorEastAsia" w:eastAsiaTheme="majorEastAsia" w:hAnsiTheme="majorEastAsia"/>
          <w:sz w:val="24"/>
          <w:szCs w:val="24"/>
        </w:rPr>
      </w:pPr>
      <w:r w:rsidRPr="00FD3D4B">
        <w:rPr>
          <w:rFonts w:asciiTheme="majorEastAsia" w:eastAsiaTheme="majorEastAsia" w:hAnsiTheme="majorEastAsia"/>
          <w:sz w:val="24"/>
          <w:szCs w:val="24"/>
        </w:rPr>
        <w:t xml:space="preserve">BEFORE IN THE GRAMEEN METHODOLOGY THE </w:t>
      </w:r>
      <w:r w:rsidRPr="00FD3D4B">
        <w:rPr>
          <w:rFonts w:asciiTheme="majorEastAsia" w:eastAsiaTheme="majorEastAsia" w:hAnsiTheme="majorEastAsia" w:hint="eastAsia"/>
          <w:sz w:val="24"/>
          <w:szCs w:val="24"/>
        </w:rPr>
        <w:t>C</w:t>
      </w:r>
      <w:r w:rsidRPr="00FD3D4B">
        <w:rPr>
          <w:rFonts w:asciiTheme="majorEastAsia" w:eastAsiaTheme="majorEastAsia" w:hAnsiTheme="majorEastAsia"/>
          <w:sz w:val="24"/>
          <w:szCs w:val="24"/>
        </w:rPr>
        <w:t>LIENT DROP OUT RATE IS MORE THAN 30% WHICH AFFECTS THE EXPANSION OF THE CARD NGO BUT USING THE ASA METHODOLOGY CLIENTS TENDS TO JOIN THE PROGRAM AND MORE AND MORE CLIENTS STAYED IN THE PROGRAM SINCE THEY ARE NOT ANY</w:t>
      </w:r>
      <w:r w:rsidRPr="00FD3D4B">
        <w:rPr>
          <w:rFonts w:asciiTheme="majorEastAsia" w:eastAsiaTheme="majorEastAsia" w:hAnsiTheme="majorEastAsia" w:hint="eastAsia"/>
          <w:sz w:val="24"/>
          <w:szCs w:val="24"/>
        </w:rPr>
        <w:t xml:space="preserve"> </w:t>
      </w:r>
      <w:r w:rsidRPr="00FD3D4B">
        <w:rPr>
          <w:rFonts w:asciiTheme="majorEastAsia" w:eastAsiaTheme="majorEastAsia" w:hAnsiTheme="majorEastAsia"/>
          <w:sz w:val="24"/>
          <w:szCs w:val="24"/>
        </w:rPr>
        <w:t>MORE LIABLE TO THE LOANS OF OTHER MEMBERS.</w:t>
      </w:r>
    </w:p>
    <w:p w:rsidR="002F3E79" w:rsidRPr="00FD3D4B" w:rsidRDefault="002F3E79" w:rsidP="002F3E79">
      <w:pPr>
        <w:rPr>
          <w:rFonts w:asciiTheme="majorEastAsia" w:eastAsiaTheme="majorEastAsia" w:hAnsiTheme="majorEastAsia"/>
          <w:sz w:val="24"/>
          <w:szCs w:val="24"/>
        </w:rPr>
      </w:pPr>
    </w:p>
    <w:p w:rsidR="000D03D7" w:rsidRDefault="00A01267" w:rsidP="00304F26">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●なぜ女性</w:t>
      </w:r>
      <w:r w:rsidR="000D03D7" w:rsidRPr="00FD3D4B">
        <w:rPr>
          <w:rFonts w:asciiTheme="majorEastAsia" w:eastAsiaTheme="majorEastAsia" w:hAnsiTheme="majorEastAsia" w:hint="eastAsia"/>
          <w:sz w:val="24"/>
          <w:szCs w:val="24"/>
        </w:rPr>
        <w:t>のみに融資するのか：女性は、食糧確保、子どもの教育、保健、家計の維持の観点から家族の所得拡大に強い関心と適性を有しているからである。</w:t>
      </w:r>
    </w:p>
    <w:p w:rsidR="001003FF" w:rsidRPr="00FD3D4B" w:rsidRDefault="001003FF" w:rsidP="00304F26">
      <w:pPr>
        <w:rPr>
          <w:rFonts w:asciiTheme="majorEastAsia" w:eastAsiaTheme="majorEastAsia" w:hAnsiTheme="majorEastAsia"/>
          <w:sz w:val="24"/>
          <w:szCs w:val="24"/>
        </w:rPr>
      </w:pPr>
    </w:p>
    <w:p w:rsidR="00A924AD" w:rsidRDefault="00A924AD" w:rsidP="00304F26">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●未返済者への対応：借入人は必ずしも誠実に返済を行うとは限らない。</w:t>
      </w:r>
      <w:r w:rsidR="000A1BF0" w:rsidRPr="00FD3D4B">
        <w:rPr>
          <w:rFonts w:asciiTheme="majorEastAsia" w:eastAsiaTheme="majorEastAsia" w:hAnsiTheme="majorEastAsia" w:hint="eastAsia"/>
          <w:sz w:val="24"/>
          <w:szCs w:val="24"/>
        </w:rPr>
        <w:t>集会方式で返済しないといけない雰囲気を醸成するが、返済が滞っている場合は、個別にローン・オフィサーが借入人と午後に待ち合わせて返済を働きかける。通常１つの支所に4人の職員がおり、午後3時の時点で職員が戻っていないと支部長は返済がうまくいっていないことを察知し、他の職員が支部に戻ってきたのを受けてさらに職員を追加に派遣して圧力をかける。必要であれば、他の支部にも協力を依頼し、集団で借入者に返済をせまる。</w:t>
      </w:r>
      <w:r w:rsidRPr="00FD3D4B">
        <w:rPr>
          <w:rFonts w:asciiTheme="majorEastAsia" w:eastAsiaTheme="majorEastAsia" w:hAnsiTheme="majorEastAsia" w:hint="eastAsia"/>
          <w:sz w:val="24"/>
          <w:szCs w:val="24"/>
        </w:rPr>
        <w:t>適当と判断すれば、たとえ20ドルの債権の回収に、1000ドルの訴追費用を支払ってでも返済を追及する。他方で、遅延に理由があれば、返済猶予や一時金の提供、完済した際の新規ローンの提供等の便宜を図ることもある。</w:t>
      </w:r>
    </w:p>
    <w:p w:rsidR="001003FF" w:rsidRPr="00FD3D4B" w:rsidRDefault="001003FF" w:rsidP="00304F26">
      <w:pPr>
        <w:rPr>
          <w:rFonts w:asciiTheme="majorEastAsia" w:eastAsiaTheme="majorEastAsia" w:hAnsiTheme="majorEastAsia"/>
          <w:sz w:val="24"/>
          <w:szCs w:val="24"/>
        </w:rPr>
      </w:pPr>
    </w:p>
    <w:p w:rsidR="00A924AD" w:rsidRPr="00FD3D4B" w:rsidRDefault="00A924AD" w:rsidP="00304F26">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●その他：ＭＦは貧困者を対象にしており、貧困者で実験することは許されない。</w:t>
      </w:r>
      <w:r w:rsidR="00596A5F" w:rsidRPr="00FD3D4B">
        <w:rPr>
          <w:rFonts w:asciiTheme="majorEastAsia" w:eastAsiaTheme="majorEastAsia" w:hAnsiTheme="majorEastAsia" w:hint="eastAsia"/>
          <w:sz w:val="24"/>
          <w:szCs w:val="24"/>
        </w:rPr>
        <w:t>CARDは贈与は受けない。ただし、融資は規模拡大の観点から歓迎する。CARDは約1300の支店を有していることに目をつけたある薬品会社がCARDのネットワークを活用した薬品販売のための提携を持ちかけたが、断った。</w:t>
      </w:r>
    </w:p>
    <w:p w:rsidR="00304F26" w:rsidRPr="00FD3D4B" w:rsidRDefault="00260E7B" w:rsidP="00892F81">
      <w:pPr>
        <w:pStyle w:val="a7"/>
        <w:numPr>
          <w:ilvl w:val="0"/>
          <w:numId w:val="1"/>
        </w:numPr>
        <w:ind w:leftChars="0"/>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lastRenderedPageBreak/>
        <w:t>ACC、LIP共催公開セミナー（11月5日、於JICA地球広場講堂）</w:t>
      </w:r>
    </w:p>
    <w:p w:rsidR="00B439E7" w:rsidRDefault="00B439E7" w:rsidP="00B439E7">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w:t>
      </w:r>
      <w:r w:rsidR="00260E7B" w:rsidRPr="00FD3D4B">
        <w:rPr>
          <w:rFonts w:asciiTheme="majorEastAsia" w:eastAsiaTheme="majorEastAsia" w:hAnsiTheme="majorEastAsia" w:hint="eastAsia"/>
          <w:sz w:val="24"/>
          <w:szCs w:val="24"/>
        </w:rPr>
        <w:t>ACT</w:t>
      </w:r>
      <w:r w:rsidRPr="00FD3D4B">
        <w:rPr>
          <w:rFonts w:asciiTheme="majorEastAsia" w:eastAsiaTheme="majorEastAsia" w:hAnsiTheme="majorEastAsia" w:hint="eastAsia"/>
          <w:sz w:val="24"/>
          <w:szCs w:val="24"/>
        </w:rPr>
        <w:t>との関係：自分たち</w:t>
      </w:r>
      <w:r w:rsidR="00260E7B" w:rsidRPr="00FD3D4B">
        <w:rPr>
          <w:rFonts w:asciiTheme="majorEastAsia" w:eastAsiaTheme="majorEastAsia" w:hAnsiTheme="majorEastAsia" w:hint="eastAsia"/>
          <w:sz w:val="24"/>
          <w:szCs w:val="24"/>
        </w:rPr>
        <w:t>がCARD　NGOを</w:t>
      </w:r>
      <w:r w:rsidRPr="00FD3D4B">
        <w:rPr>
          <w:rFonts w:asciiTheme="majorEastAsia" w:eastAsiaTheme="majorEastAsia" w:hAnsiTheme="majorEastAsia" w:hint="eastAsia"/>
          <w:sz w:val="24"/>
          <w:szCs w:val="24"/>
        </w:rPr>
        <w:t>立ち上げ時、どの機関も相手にしてくらない時代に、</w:t>
      </w:r>
      <w:r w:rsidR="00260E7B" w:rsidRPr="00FD3D4B">
        <w:rPr>
          <w:rFonts w:asciiTheme="majorEastAsia" w:eastAsiaTheme="majorEastAsia" w:hAnsiTheme="majorEastAsia" w:hint="eastAsia"/>
          <w:sz w:val="24"/>
          <w:szCs w:val="24"/>
        </w:rPr>
        <w:t>ACT</w:t>
      </w:r>
      <w:r w:rsidRPr="00FD3D4B">
        <w:rPr>
          <w:rFonts w:asciiTheme="majorEastAsia" w:eastAsiaTheme="majorEastAsia" w:hAnsiTheme="majorEastAsia" w:hint="eastAsia"/>
          <w:sz w:val="24"/>
          <w:szCs w:val="24"/>
        </w:rPr>
        <w:t>が</w:t>
      </w:r>
      <w:r w:rsidR="00BF3BAA" w:rsidRPr="00FD3D4B">
        <w:rPr>
          <w:rFonts w:asciiTheme="majorEastAsia" w:eastAsiaTheme="majorEastAsia" w:hAnsiTheme="majorEastAsia" w:hint="eastAsia"/>
          <w:sz w:val="24"/>
          <w:szCs w:val="24"/>
        </w:rPr>
        <w:t>MF助成のため１</w:t>
      </w:r>
      <w:r w:rsidRPr="00FD3D4B">
        <w:rPr>
          <w:rFonts w:asciiTheme="majorEastAsia" w:eastAsiaTheme="majorEastAsia" w:hAnsiTheme="majorEastAsia" w:hint="eastAsia"/>
          <w:sz w:val="24"/>
          <w:szCs w:val="24"/>
        </w:rPr>
        <w:t>万ドルを支援してくれた。これがACTとの協力関係の原点。</w:t>
      </w:r>
      <w:r w:rsidR="00DA030C" w:rsidRPr="00FD3D4B">
        <w:rPr>
          <w:rFonts w:asciiTheme="majorEastAsia" w:eastAsiaTheme="majorEastAsia" w:hAnsiTheme="majorEastAsia" w:hint="eastAsia"/>
          <w:sz w:val="24"/>
          <w:szCs w:val="24"/>
        </w:rPr>
        <w:t>現在は、ACTが特別基金を創設し、現地パートナーにCARDのMF手法の普及を支援することを期待。</w:t>
      </w:r>
    </w:p>
    <w:p w:rsidR="001003FF" w:rsidRPr="00FD3D4B" w:rsidRDefault="001003FF" w:rsidP="00B439E7">
      <w:pPr>
        <w:rPr>
          <w:rFonts w:asciiTheme="majorEastAsia" w:eastAsiaTheme="majorEastAsia" w:hAnsiTheme="majorEastAsia"/>
          <w:sz w:val="24"/>
          <w:szCs w:val="24"/>
        </w:rPr>
      </w:pPr>
    </w:p>
    <w:p w:rsidR="00A41596" w:rsidRDefault="00A41596" w:rsidP="00A41596">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●貧困削減への姿勢：フィリピンの貧困者数は、約580万人で、CARDは、そのうち140万人しかカバーできていない。</w:t>
      </w:r>
      <w:r w:rsidR="00A924AD" w:rsidRPr="00FD3D4B">
        <w:rPr>
          <w:rFonts w:asciiTheme="majorEastAsia" w:eastAsiaTheme="majorEastAsia" w:hAnsiTheme="majorEastAsia" w:hint="eastAsia"/>
          <w:sz w:val="24"/>
          <w:szCs w:val="24"/>
        </w:rPr>
        <w:t>CARDのみでカバーできていないのは事実であり、他の機関も含めた共同の努力が必要。北の</w:t>
      </w:r>
      <w:r w:rsidR="00260E7B" w:rsidRPr="00FD3D4B">
        <w:rPr>
          <w:rFonts w:asciiTheme="majorEastAsia" w:eastAsiaTheme="majorEastAsia" w:hAnsiTheme="majorEastAsia" w:hint="eastAsia"/>
          <w:sz w:val="24"/>
          <w:szCs w:val="24"/>
        </w:rPr>
        <w:t>NGO</w:t>
      </w:r>
      <w:r w:rsidR="00A924AD" w:rsidRPr="00FD3D4B">
        <w:rPr>
          <w:rFonts w:asciiTheme="majorEastAsia" w:eastAsiaTheme="majorEastAsia" w:hAnsiTheme="majorEastAsia" w:hint="eastAsia"/>
          <w:sz w:val="24"/>
          <w:szCs w:val="24"/>
        </w:rPr>
        <w:t>とのさまざまな切磋琢磨も適当。</w:t>
      </w:r>
      <w:r w:rsidRPr="00FD3D4B">
        <w:rPr>
          <w:rFonts w:asciiTheme="majorEastAsia" w:eastAsiaTheme="majorEastAsia" w:hAnsiTheme="majorEastAsia" w:hint="eastAsia"/>
          <w:sz w:val="24"/>
          <w:szCs w:val="24"/>
        </w:rPr>
        <w:t>貧困からの脱却について、PPIという手法を使って貧困度を計測している。基本的には、①土地所有の有無、②収入が1日1ドル以下であるか、③所有する家電、設備等の有無をスコアー化し、１－１０点で分類する。5以下は基本的に貧困者とみなしている。</w:t>
      </w:r>
    </w:p>
    <w:p w:rsidR="001003FF" w:rsidRPr="00FD3D4B" w:rsidRDefault="001003FF" w:rsidP="00A41596">
      <w:pPr>
        <w:rPr>
          <w:rFonts w:asciiTheme="majorEastAsia" w:eastAsiaTheme="majorEastAsia" w:hAnsiTheme="majorEastAsia"/>
          <w:sz w:val="24"/>
          <w:szCs w:val="24"/>
        </w:rPr>
      </w:pPr>
    </w:p>
    <w:p w:rsidR="00892F81" w:rsidRPr="00FD3D4B" w:rsidRDefault="00892F81"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w:t>
      </w:r>
      <w:r w:rsidR="009A68D8" w:rsidRPr="00FD3D4B">
        <w:rPr>
          <w:rFonts w:asciiTheme="majorEastAsia" w:eastAsiaTheme="majorEastAsia" w:hAnsiTheme="majorEastAsia" w:hint="eastAsia"/>
          <w:sz w:val="24"/>
          <w:szCs w:val="24"/>
        </w:rPr>
        <w:t>融資を受け入れる信頼性を確保するための留意点：次の５点を重視。</w:t>
      </w:r>
    </w:p>
    <w:p w:rsidR="009A68D8" w:rsidRPr="00FD3D4B" w:rsidRDefault="009A68D8"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①よいガバナンス（</w:t>
      </w:r>
      <w:r w:rsidR="009F3968" w:rsidRPr="00FD3D4B">
        <w:rPr>
          <w:rFonts w:asciiTheme="majorEastAsia" w:eastAsiaTheme="majorEastAsia" w:hAnsiTheme="majorEastAsia" w:hint="eastAsia"/>
          <w:sz w:val="24"/>
          <w:szCs w:val="24"/>
        </w:rPr>
        <w:t>個人支配ではなく責任を有する</w:t>
      </w:r>
      <w:r w:rsidRPr="00FD3D4B">
        <w:rPr>
          <w:rFonts w:asciiTheme="majorEastAsia" w:eastAsiaTheme="majorEastAsia" w:hAnsiTheme="majorEastAsia" w:hint="eastAsia"/>
          <w:sz w:val="24"/>
          <w:szCs w:val="24"/>
        </w:rPr>
        <w:t>理事会の存在）</w:t>
      </w:r>
    </w:p>
    <w:p w:rsidR="009A68D8" w:rsidRPr="00FD3D4B" w:rsidRDefault="009A68D8"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②常勤の専門性を有する職員の存在</w:t>
      </w:r>
    </w:p>
    <w:p w:rsidR="009A68D8" w:rsidRPr="00FD3D4B" w:rsidRDefault="009A68D8"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③財務上の透明性</w:t>
      </w:r>
    </w:p>
    <w:p w:rsidR="009A68D8" w:rsidRPr="00FD3D4B" w:rsidRDefault="009A68D8"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t>④ＭＦとしての確立した手法（グラミン式、ASA方式等さまざまな手法が存在しているが、基本はさほど変わらない）</w:t>
      </w:r>
    </w:p>
    <w:p w:rsidR="009A68D8" w:rsidRDefault="009A68D8" w:rsidP="00892F81">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⑤財務の持続性：延滞率、資産報酬その他</w:t>
      </w:r>
    </w:p>
    <w:p w:rsidR="001003FF" w:rsidRPr="00FD3D4B" w:rsidRDefault="001003FF" w:rsidP="00892F81">
      <w:pPr>
        <w:rPr>
          <w:rFonts w:asciiTheme="majorEastAsia" w:eastAsiaTheme="majorEastAsia" w:hAnsiTheme="majorEastAsia"/>
          <w:sz w:val="24"/>
          <w:szCs w:val="24"/>
        </w:rPr>
      </w:pPr>
    </w:p>
    <w:p w:rsidR="009A68D8" w:rsidRDefault="009A68D8" w:rsidP="00892F81">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●職員の引き抜き、流動化：CARDは、ＭＦ学校を保有しており、融資オフィサー、マネージャー、補強スタッフを</w:t>
      </w:r>
      <w:r w:rsidR="00D22E1A" w:rsidRPr="00FD3D4B">
        <w:rPr>
          <w:rFonts w:asciiTheme="majorEastAsia" w:eastAsiaTheme="majorEastAsia" w:hAnsiTheme="majorEastAsia" w:hint="eastAsia"/>
          <w:sz w:val="24"/>
          <w:szCs w:val="24"/>
        </w:rPr>
        <w:t>育成(</w:t>
      </w:r>
      <w:r w:rsidR="00260E7B" w:rsidRPr="00FD3D4B">
        <w:rPr>
          <w:rFonts w:asciiTheme="majorEastAsia" w:eastAsiaTheme="majorEastAsia" w:hAnsiTheme="majorEastAsia" w:hint="eastAsia"/>
          <w:sz w:val="24"/>
          <w:szCs w:val="24"/>
        </w:rPr>
        <w:t>それぞれ</w:t>
      </w:r>
      <w:r w:rsidR="00D22E1A" w:rsidRPr="00FD3D4B">
        <w:rPr>
          <w:rFonts w:asciiTheme="majorEastAsia" w:eastAsiaTheme="majorEastAsia" w:hAnsiTheme="majorEastAsia" w:hint="eastAsia"/>
          <w:sz w:val="24"/>
          <w:szCs w:val="24"/>
        </w:rPr>
        <w:t>150,</w:t>
      </w:r>
      <w:r w:rsidR="00260E7B" w:rsidRPr="00FD3D4B">
        <w:rPr>
          <w:rFonts w:asciiTheme="majorEastAsia" w:eastAsiaTheme="majorEastAsia" w:hAnsiTheme="majorEastAsia" w:hint="eastAsia"/>
          <w:sz w:val="24"/>
          <w:szCs w:val="24"/>
        </w:rPr>
        <w:t xml:space="preserve">　</w:t>
      </w:r>
      <w:r w:rsidR="00D22E1A" w:rsidRPr="00FD3D4B">
        <w:rPr>
          <w:rFonts w:asciiTheme="majorEastAsia" w:eastAsiaTheme="majorEastAsia" w:hAnsiTheme="majorEastAsia" w:hint="eastAsia"/>
          <w:sz w:val="24"/>
          <w:szCs w:val="24"/>
        </w:rPr>
        <w:t>50,</w:t>
      </w:r>
      <w:r w:rsidR="00260E7B" w:rsidRPr="00FD3D4B">
        <w:rPr>
          <w:rFonts w:asciiTheme="majorEastAsia" w:eastAsiaTheme="majorEastAsia" w:hAnsiTheme="majorEastAsia" w:hint="eastAsia"/>
          <w:sz w:val="24"/>
          <w:szCs w:val="24"/>
        </w:rPr>
        <w:t xml:space="preserve">　</w:t>
      </w:r>
      <w:r w:rsidR="00D22E1A" w:rsidRPr="00FD3D4B">
        <w:rPr>
          <w:rFonts w:asciiTheme="majorEastAsia" w:eastAsiaTheme="majorEastAsia" w:hAnsiTheme="majorEastAsia" w:hint="eastAsia"/>
          <w:sz w:val="24"/>
          <w:szCs w:val="24"/>
        </w:rPr>
        <w:t>30名)しており、職員の不足に悩むことはない。</w:t>
      </w:r>
    </w:p>
    <w:p w:rsidR="001003FF" w:rsidRPr="00FD3D4B" w:rsidRDefault="001003FF" w:rsidP="00892F81">
      <w:pPr>
        <w:rPr>
          <w:rFonts w:asciiTheme="majorEastAsia" w:eastAsiaTheme="majorEastAsia" w:hAnsiTheme="majorEastAsia"/>
          <w:sz w:val="24"/>
          <w:szCs w:val="24"/>
        </w:rPr>
      </w:pPr>
    </w:p>
    <w:p w:rsidR="00D22E1A" w:rsidRDefault="00D22E1A" w:rsidP="00892F81">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職員の採用：経験のある人物よりも、新卒者を採用する。より考え方が柔軟であるから。さらに、新卒者といっても、マニラや大都市の大学卒業生ではなく、地方の特定大学出身者をリクルートしている。彼らは貧困を身をもって体験しており、定着率も高い。なお、</w:t>
      </w:r>
      <w:r w:rsidR="00260E7B" w:rsidRPr="00FD3D4B">
        <w:rPr>
          <w:rFonts w:asciiTheme="majorEastAsia" w:eastAsiaTheme="majorEastAsia" w:hAnsiTheme="majorEastAsia" w:hint="eastAsia"/>
          <w:sz w:val="24"/>
          <w:szCs w:val="24"/>
        </w:rPr>
        <w:t>CARD</w:t>
      </w:r>
      <w:r w:rsidRPr="00FD3D4B">
        <w:rPr>
          <w:rFonts w:asciiTheme="majorEastAsia" w:eastAsiaTheme="majorEastAsia" w:hAnsiTheme="majorEastAsia" w:hint="eastAsia"/>
          <w:sz w:val="24"/>
          <w:szCs w:val="24"/>
        </w:rPr>
        <w:t>スタッフには、米国の大学や国内で修士号取得を支援している。</w:t>
      </w:r>
    </w:p>
    <w:p w:rsidR="001003FF" w:rsidRPr="00FD3D4B" w:rsidRDefault="001003FF" w:rsidP="00892F81">
      <w:pPr>
        <w:rPr>
          <w:rFonts w:asciiTheme="majorEastAsia" w:eastAsiaTheme="majorEastAsia" w:hAnsiTheme="majorEastAsia"/>
          <w:sz w:val="24"/>
          <w:szCs w:val="24"/>
        </w:rPr>
      </w:pPr>
    </w:p>
    <w:p w:rsidR="00D22E1A" w:rsidRDefault="00D22E1A" w:rsidP="00892F81">
      <w:pPr>
        <w:rPr>
          <w:rFonts w:asciiTheme="majorEastAsia" w:eastAsiaTheme="majorEastAsia" w:hAnsiTheme="majorEastAsia" w:hint="eastAsia"/>
          <w:sz w:val="24"/>
          <w:szCs w:val="24"/>
        </w:rPr>
      </w:pPr>
      <w:r w:rsidRPr="00FD3D4B">
        <w:rPr>
          <w:rFonts w:asciiTheme="majorEastAsia" w:eastAsiaTheme="majorEastAsia" w:hAnsiTheme="majorEastAsia" w:hint="eastAsia"/>
          <w:sz w:val="24"/>
          <w:szCs w:val="24"/>
        </w:rPr>
        <w:t>●海外駐在職員：シニアなスタッフを派遣している。</w:t>
      </w:r>
      <w:r w:rsidR="005C0426" w:rsidRPr="00FD3D4B">
        <w:rPr>
          <w:rFonts w:asciiTheme="majorEastAsia" w:eastAsiaTheme="majorEastAsia" w:hAnsiTheme="majorEastAsia" w:hint="eastAsia"/>
          <w:sz w:val="24"/>
          <w:szCs w:val="24"/>
        </w:rPr>
        <w:t>技術移転で貢献できるほか、</w:t>
      </w:r>
      <w:r w:rsidRPr="00FD3D4B">
        <w:rPr>
          <w:rFonts w:asciiTheme="majorEastAsia" w:eastAsiaTheme="majorEastAsia" w:hAnsiTheme="majorEastAsia" w:hint="eastAsia"/>
          <w:sz w:val="24"/>
          <w:szCs w:val="24"/>
        </w:rPr>
        <w:t>かれらは外国で刺激をうけ、やる気を起こして、結果として国内帰国後も貢献している。</w:t>
      </w:r>
    </w:p>
    <w:p w:rsidR="001003FF" w:rsidRPr="00FD3D4B" w:rsidRDefault="001003FF" w:rsidP="00892F81">
      <w:pPr>
        <w:rPr>
          <w:rFonts w:asciiTheme="majorEastAsia" w:eastAsiaTheme="majorEastAsia" w:hAnsiTheme="majorEastAsia"/>
          <w:sz w:val="24"/>
          <w:szCs w:val="24"/>
        </w:rPr>
      </w:pPr>
    </w:p>
    <w:p w:rsidR="005C0426" w:rsidRPr="00FD3D4B" w:rsidRDefault="005C0426" w:rsidP="00892F81">
      <w:pPr>
        <w:rPr>
          <w:rFonts w:asciiTheme="majorEastAsia" w:eastAsiaTheme="majorEastAsia" w:hAnsiTheme="majorEastAsia"/>
          <w:sz w:val="24"/>
          <w:szCs w:val="24"/>
        </w:rPr>
      </w:pPr>
      <w:r w:rsidRPr="00FD3D4B">
        <w:rPr>
          <w:rFonts w:asciiTheme="majorEastAsia" w:eastAsiaTheme="majorEastAsia" w:hAnsiTheme="majorEastAsia" w:hint="eastAsia"/>
          <w:sz w:val="24"/>
          <w:szCs w:val="24"/>
        </w:rPr>
        <w:lastRenderedPageBreak/>
        <w:t>●給与水準：給与、福利厚生で他の金融機関に劣らない待遇を与えている。例えば、ボーナスは通常13-14ヶ月分のところ、CARDは、16-18ヶ月である。</w:t>
      </w:r>
    </w:p>
    <w:p w:rsidR="009A68D8" w:rsidRDefault="009A68D8" w:rsidP="00892F81"/>
    <w:sectPr w:rsidR="009A68D8" w:rsidSect="00F7403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D41" w:rsidRDefault="00BB4D41" w:rsidP="0064676E">
      <w:r>
        <w:separator/>
      </w:r>
    </w:p>
  </w:endnote>
  <w:endnote w:type="continuationSeparator" w:id="1">
    <w:p w:rsidR="00BB4D41" w:rsidRDefault="00BB4D41" w:rsidP="00646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D41" w:rsidRDefault="00BB4D41" w:rsidP="0064676E">
      <w:r>
        <w:separator/>
      </w:r>
    </w:p>
  </w:footnote>
  <w:footnote w:type="continuationSeparator" w:id="1">
    <w:p w:rsidR="00BB4D41" w:rsidRDefault="00BB4D41" w:rsidP="0064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96F55"/>
    <w:multiLevelType w:val="hybridMultilevel"/>
    <w:tmpl w:val="207A3988"/>
    <w:lvl w:ilvl="0" w:tplc="79181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371394"/>
    <w:multiLevelType w:val="hybridMultilevel"/>
    <w:tmpl w:val="DCF08C52"/>
    <w:lvl w:ilvl="0" w:tplc="8982AE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8DD75EB"/>
    <w:multiLevelType w:val="hybridMultilevel"/>
    <w:tmpl w:val="17E048C2"/>
    <w:lvl w:ilvl="0" w:tplc="9AE60224">
      <w:start w:val="1"/>
      <w:numFmt w:val="bullet"/>
      <w:lvlText w:val="•"/>
      <w:lvlJc w:val="left"/>
      <w:pPr>
        <w:tabs>
          <w:tab w:val="num" w:pos="720"/>
        </w:tabs>
        <w:ind w:left="720" w:hanging="360"/>
      </w:pPr>
      <w:rPr>
        <w:rFonts w:ascii="ＭＳ Ｐゴシック" w:hAnsi="ＭＳ Ｐゴシック" w:hint="default"/>
      </w:rPr>
    </w:lvl>
    <w:lvl w:ilvl="1" w:tplc="6CA200EE" w:tentative="1">
      <w:start w:val="1"/>
      <w:numFmt w:val="bullet"/>
      <w:lvlText w:val="•"/>
      <w:lvlJc w:val="left"/>
      <w:pPr>
        <w:tabs>
          <w:tab w:val="num" w:pos="1440"/>
        </w:tabs>
        <w:ind w:left="1440" w:hanging="360"/>
      </w:pPr>
      <w:rPr>
        <w:rFonts w:ascii="ＭＳ Ｐゴシック" w:hAnsi="ＭＳ Ｐゴシック" w:hint="default"/>
      </w:rPr>
    </w:lvl>
    <w:lvl w:ilvl="2" w:tplc="27F687DA" w:tentative="1">
      <w:start w:val="1"/>
      <w:numFmt w:val="bullet"/>
      <w:lvlText w:val="•"/>
      <w:lvlJc w:val="left"/>
      <w:pPr>
        <w:tabs>
          <w:tab w:val="num" w:pos="2160"/>
        </w:tabs>
        <w:ind w:left="2160" w:hanging="360"/>
      </w:pPr>
      <w:rPr>
        <w:rFonts w:ascii="ＭＳ Ｐゴシック" w:hAnsi="ＭＳ Ｐゴシック" w:hint="default"/>
      </w:rPr>
    </w:lvl>
    <w:lvl w:ilvl="3" w:tplc="3FFAE652" w:tentative="1">
      <w:start w:val="1"/>
      <w:numFmt w:val="bullet"/>
      <w:lvlText w:val="•"/>
      <w:lvlJc w:val="left"/>
      <w:pPr>
        <w:tabs>
          <w:tab w:val="num" w:pos="2880"/>
        </w:tabs>
        <w:ind w:left="2880" w:hanging="360"/>
      </w:pPr>
      <w:rPr>
        <w:rFonts w:ascii="ＭＳ Ｐゴシック" w:hAnsi="ＭＳ Ｐゴシック" w:hint="default"/>
      </w:rPr>
    </w:lvl>
    <w:lvl w:ilvl="4" w:tplc="88547D98" w:tentative="1">
      <w:start w:val="1"/>
      <w:numFmt w:val="bullet"/>
      <w:lvlText w:val="•"/>
      <w:lvlJc w:val="left"/>
      <w:pPr>
        <w:tabs>
          <w:tab w:val="num" w:pos="3600"/>
        </w:tabs>
        <w:ind w:left="3600" w:hanging="360"/>
      </w:pPr>
      <w:rPr>
        <w:rFonts w:ascii="ＭＳ Ｐゴシック" w:hAnsi="ＭＳ Ｐゴシック" w:hint="default"/>
      </w:rPr>
    </w:lvl>
    <w:lvl w:ilvl="5" w:tplc="C04A852A" w:tentative="1">
      <w:start w:val="1"/>
      <w:numFmt w:val="bullet"/>
      <w:lvlText w:val="•"/>
      <w:lvlJc w:val="left"/>
      <w:pPr>
        <w:tabs>
          <w:tab w:val="num" w:pos="4320"/>
        </w:tabs>
        <w:ind w:left="4320" w:hanging="360"/>
      </w:pPr>
      <w:rPr>
        <w:rFonts w:ascii="ＭＳ Ｐゴシック" w:hAnsi="ＭＳ Ｐゴシック" w:hint="default"/>
      </w:rPr>
    </w:lvl>
    <w:lvl w:ilvl="6" w:tplc="434E5738" w:tentative="1">
      <w:start w:val="1"/>
      <w:numFmt w:val="bullet"/>
      <w:lvlText w:val="•"/>
      <w:lvlJc w:val="left"/>
      <w:pPr>
        <w:tabs>
          <w:tab w:val="num" w:pos="5040"/>
        </w:tabs>
        <w:ind w:left="5040" w:hanging="360"/>
      </w:pPr>
      <w:rPr>
        <w:rFonts w:ascii="ＭＳ Ｐゴシック" w:hAnsi="ＭＳ Ｐゴシック" w:hint="default"/>
      </w:rPr>
    </w:lvl>
    <w:lvl w:ilvl="7" w:tplc="91026AC8" w:tentative="1">
      <w:start w:val="1"/>
      <w:numFmt w:val="bullet"/>
      <w:lvlText w:val="•"/>
      <w:lvlJc w:val="left"/>
      <w:pPr>
        <w:tabs>
          <w:tab w:val="num" w:pos="5760"/>
        </w:tabs>
        <w:ind w:left="5760" w:hanging="360"/>
      </w:pPr>
      <w:rPr>
        <w:rFonts w:ascii="ＭＳ Ｐゴシック" w:hAnsi="ＭＳ Ｐゴシック" w:hint="default"/>
      </w:rPr>
    </w:lvl>
    <w:lvl w:ilvl="8" w:tplc="1062F6FC"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1126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F26"/>
    <w:rsid w:val="000A1BF0"/>
    <w:rsid w:val="000C102F"/>
    <w:rsid w:val="000C631D"/>
    <w:rsid w:val="000D03D7"/>
    <w:rsid w:val="001003FF"/>
    <w:rsid w:val="001A5B4E"/>
    <w:rsid w:val="00260E7B"/>
    <w:rsid w:val="00287826"/>
    <w:rsid w:val="002F3E79"/>
    <w:rsid w:val="00304F26"/>
    <w:rsid w:val="00335B81"/>
    <w:rsid w:val="005328EC"/>
    <w:rsid w:val="00543C2A"/>
    <w:rsid w:val="00596A5F"/>
    <w:rsid w:val="005C0426"/>
    <w:rsid w:val="0064676E"/>
    <w:rsid w:val="00771598"/>
    <w:rsid w:val="008872AC"/>
    <w:rsid w:val="00892F81"/>
    <w:rsid w:val="009A68D8"/>
    <w:rsid w:val="009F3968"/>
    <w:rsid w:val="00A01267"/>
    <w:rsid w:val="00A40BA6"/>
    <w:rsid w:val="00A41596"/>
    <w:rsid w:val="00A56F5B"/>
    <w:rsid w:val="00A65F5F"/>
    <w:rsid w:val="00A924AD"/>
    <w:rsid w:val="00AB2C54"/>
    <w:rsid w:val="00B3671D"/>
    <w:rsid w:val="00B439E7"/>
    <w:rsid w:val="00BB4D41"/>
    <w:rsid w:val="00BF3BAA"/>
    <w:rsid w:val="00C93C30"/>
    <w:rsid w:val="00D00271"/>
    <w:rsid w:val="00D1766C"/>
    <w:rsid w:val="00D206BB"/>
    <w:rsid w:val="00D22E1A"/>
    <w:rsid w:val="00D323CB"/>
    <w:rsid w:val="00D73554"/>
    <w:rsid w:val="00D87412"/>
    <w:rsid w:val="00DA030C"/>
    <w:rsid w:val="00E71A4E"/>
    <w:rsid w:val="00F36372"/>
    <w:rsid w:val="00F56312"/>
    <w:rsid w:val="00F74031"/>
    <w:rsid w:val="00FD3D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031"/>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676E"/>
    <w:pPr>
      <w:tabs>
        <w:tab w:val="center" w:pos="4252"/>
        <w:tab w:val="right" w:pos="8504"/>
      </w:tabs>
      <w:snapToGrid w:val="0"/>
    </w:pPr>
  </w:style>
  <w:style w:type="character" w:customStyle="1" w:styleId="a4">
    <w:name w:val="ヘッダー (文字)"/>
    <w:basedOn w:val="a0"/>
    <w:link w:val="a3"/>
    <w:uiPriority w:val="99"/>
    <w:semiHidden/>
    <w:rsid w:val="0064676E"/>
  </w:style>
  <w:style w:type="paragraph" w:styleId="a5">
    <w:name w:val="footer"/>
    <w:basedOn w:val="a"/>
    <w:link w:val="a6"/>
    <w:uiPriority w:val="99"/>
    <w:semiHidden/>
    <w:unhideWhenUsed/>
    <w:rsid w:val="0064676E"/>
    <w:pPr>
      <w:tabs>
        <w:tab w:val="center" w:pos="4252"/>
        <w:tab w:val="right" w:pos="8504"/>
      </w:tabs>
      <w:snapToGrid w:val="0"/>
    </w:pPr>
  </w:style>
  <w:style w:type="character" w:customStyle="1" w:styleId="a6">
    <w:name w:val="フッター (文字)"/>
    <w:basedOn w:val="a0"/>
    <w:link w:val="a5"/>
    <w:uiPriority w:val="99"/>
    <w:semiHidden/>
    <w:rsid w:val="0064676E"/>
  </w:style>
  <w:style w:type="paragraph" w:styleId="a7">
    <w:name w:val="List Paragraph"/>
    <w:basedOn w:val="a"/>
    <w:uiPriority w:val="34"/>
    <w:qFormat/>
    <w:rsid w:val="0064676E"/>
    <w:pPr>
      <w:ind w:leftChars="400" w:left="840"/>
    </w:pPr>
  </w:style>
  <w:style w:type="paragraph" w:styleId="a8">
    <w:name w:val="Date"/>
    <w:basedOn w:val="a"/>
    <w:next w:val="a"/>
    <w:link w:val="a9"/>
    <w:uiPriority w:val="99"/>
    <w:semiHidden/>
    <w:unhideWhenUsed/>
    <w:rsid w:val="00287826"/>
  </w:style>
  <w:style w:type="character" w:customStyle="1" w:styleId="a9">
    <w:name w:val="日付 (文字)"/>
    <w:basedOn w:val="a0"/>
    <w:link w:val="a8"/>
    <w:uiPriority w:val="99"/>
    <w:semiHidden/>
    <w:rsid w:val="00287826"/>
  </w:style>
</w:styles>
</file>

<file path=word/webSettings.xml><?xml version="1.0" encoding="utf-8"?>
<w:webSettings xmlns:r="http://schemas.openxmlformats.org/officeDocument/2006/relationships" xmlns:w="http://schemas.openxmlformats.org/wordprocessingml/2006/main">
  <w:divs>
    <w:div w:id="89207842">
      <w:bodyDiv w:val="1"/>
      <w:marLeft w:val="0"/>
      <w:marRight w:val="0"/>
      <w:marTop w:val="0"/>
      <w:marBottom w:val="0"/>
      <w:divBdr>
        <w:top w:val="none" w:sz="0" w:space="0" w:color="auto"/>
        <w:left w:val="none" w:sz="0" w:space="0" w:color="auto"/>
        <w:bottom w:val="none" w:sz="0" w:space="0" w:color="auto"/>
        <w:right w:val="none" w:sz="0" w:space="0" w:color="auto"/>
      </w:divBdr>
      <w:divsChild>
        <w:div w:id="871453191">
          <w:marLeft w:val="0"/>
          <w:marRight w:val="0"/>
          <w:marTop w:val="0"/>
          <w:marBottom w:val="0"/>
          <w:divBdr>
            <w:top w:val="none" w:sz="0" w:space="0" w:color="auto"/>
            <w:left w:val="none" w:sz="0" w:space="0" w:color="auto"/>
            <w:bottom w:val="none" w:sz="0" w:space="0" w:color="auto"/>
            <w:right w:val="none" w:sz="0" w:space="0" w:color="auto"/>
          </w:divBdr>
          <w:divsChild>
            <w:div w:id="15953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533</Words>
  <Characters>3041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やぎ一族</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やぎあかね</dc:creator>
  <cp:keywords/>
  <dc:description/>
  <cp:lastModifiedBy>Kumiko YAGI</cp:lastModifiedBy>
  <cp:revision>3</cp:revision>
  <cp:lastPrinted>2010-11-06T13:49:00Z</cp:lastPrinted>
  <dcterms:created xsi:type="dcterms:W3CDTF">2011-09-09T23:25:00Z</dcterms:created>
  <dcterms:modified xsi:type="dcterms:W3CDTF">2011-09-10T11:09:00Z</dcterms:modified>
</cp:coreProperties>
</file>