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09C3CB" w14:textId="77777777" w:rsidR="006F60AF" w:rsidRPr="000A6F01" w:rsidRDefault="006F60AF" w:rsidP="006F60AF">
      <w:pPr>
        <w:jc w:val="center"/>
        <w:rPr>
          <w:rFonts w:asciiTheme="minorEastAsia" w:hAnsiTheme="minorEastAsia"/>
        </w:rPr>
      </w:pPr>
      <w:r w:rsidRPr="000A6F01">
        <w:rPr>
          <w:rFonts w:asciiTheme="minorEastAsia" w:hAnsiTheme="minorEastAsia" w:hint="eastAsia"/>
        </w:rPr>
        <w:t>「海ノ民話のまちプロジェクト」選定委員プロフィール</w:t>
      </w:r>
    </w:p>
    <w:p w14:paraId="51A91FBB" w14:textId="77777777" w:rsidR="006F60AF" w:rsidRPr="000A6F01" w:rsidRDefault="006F60AF" w:rsidP="006F60AF">
      <w:pPr>
        <w:jc w:val="center"/>
        <w:rPr>
          <w:rFonts w:asciiTheme="minorEastAsia" w:hAnsiTheme="minorEastAsia"/>
        </w:rPr>
      </w:pPr>
    </w:p>
    <w:p w14:paraId="603332BB" w14:textId="77777777" w:rsidR="006F60AF" w:rsidRPr="000A6F01" w:rsidRDefault="006F60AF" w:rsidP="006F60AF">
      <w:pPr>
        <w:jc w:val="left"/>
        <w:rPr>
          <w:rFonts w:asciiTheme="minorEastAsia" w:hAnsiTheme="minorEastAsia"/>
        </w:rPr>
      </w:pPr>
      <w:r w:rsidRPr="000A6F01">
        <w:rPr>
          <w:rFonts w:asciiTheme="minorEastAsia" w:hAnsiTheme="minorEastAsia" w:hint="eastAsia"/>
        </w:rPr>
        <w:t>＜選定委員長＞</w:t>
      </w:r>
    </w:p>
    <w:p w14:paraId="272E1C0F" w14:textId="77777777" w:rsidR="006F60AF" w:rsidRPr="006F60AF" w:rsidRDefault="006F60AF" w:rsidP="006F60AF">
      <w:pPr>
        <w:jc w:val="left"/>
        <w:rPr>
          <w:rFonts w:asciiTheme="minorEastAsia" w:hAnsiTheme="minorEastAsia"/>
          <w:b/>
          <w:bCs/>
        </w:rPr>
      </w:pPr>
      <w:r w:rsidRPr="000A6F01">
        <w:rPr>
          <w:rFonts w:asciiTheme="minorEastAsia" w:hAnsiTheme="minorEastAsia" w:hint="eastAsia"/>
          <w:b/>
          <w:bCs/>
        </w:rPr>
        <w:t xml:space="preserve">沼田 心之介 </w:t>
      </w:r>
      <w:r w:rsidRPr="006F60AF">
        <w:rPr>
          <w:rFonts w:asciiTheme="minorEastAsia" w:hAnsiTheme="minorEastAsia" w:hint="eastAsia"/>
          <w:b/>
          <w:bCs/>
        </w:rPr>
        <w:t>（監督/プロデューサー）</w:t>
      </w:r>
    </w:p>
    <w:p w14:paraId="2EF7230C" w14:textId="77777777" w:rsidR="006F60AF" w:rsidRPr="000A6F01" w:rsidRDefault="006F60AF" w:rsidP="006F60AF">
      <w:pPr>
        <w:rPr>
          <w:rFonts w:asciiTheme="minorEastAsia" w:hAnsiTheme="minorEastAsia"/>
        </w:rPr>
      </w:pPr>
      <w:r w:rsidRPr="000A6F01">
        <w:rPr>
          <w:rFonts w:asciiTheme="minorEastAsia" w:hAnsiTheme="minorEastAsia"/>
          <w:noProof/>
        </w:rPr>
        <w:drawing>
          <wp:anchor distT="0" distB="0" distL="114300" distR="114300" simplePos="0" relativeHeight="251658240" behindDoc="0" locked="0" layoutInCell="1" allowOverlap="1" wp14:anchorId="30C58CE9" wp14:editId="25BB99D1">
            <wp:simplePos x="0" y="0"/>
            <wp:positionH relativeFrom="margin">
              <wp:align>left</wp:align>
            </wp:positionH>
            <wp:positionV relativeFrom="paragraph">
              <wp:posOffset>81915</wp:posOffset>
            </wp:positionV>
            <wp:extent cx="1842135" cy="2477770"/>
            <wp:effectExtent l="0" t="0" r="5715" b="0"/>
            <wp:wrapSquare wrapText="bothSides"/>
            <wp:docPr id="22" name="図 21">
              <a:extLst xmlns:a="http://schemas.openxmlformats.org/drawingml/2006/main">
                <a:ext uri="{FF2B5EF4-FFF2-40B4-BE49-F238E27FC236}">
                  <a16:creationId xmlns:a16="http://schemas.microsoft.com/office/drawing/2014/main" id="{6A5F3E9F-BCDD-4DC8-9070-B9F988E77B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1">
                      <a:extLst>
                        <a:ext uri="{FF2B5EF4-FFF2-40B4-BE49-F238E27FC236}">
                          <a16:creationId xmlns:a16="http://schemas.microsoft.com/office/drawing/2014/main" id="{6A5F3E9F-BCDD-4DC8-9070-B9F988E77B24}"/>
                        </a:ext>
                      </a:extLst>
                    </pic:cNvPr>
                    <pic:cNvPicPr>
                      <a:picLocks noChangeAspect="1"/>
                    </pic:cNvPicPr>
                  </pic:nvPicPr>
                  <pic:blipFill rotWithShape="1">
                    <a:blip r:embed="rId4">
                      <a:extLst>
                        <a:ext uri="{28A0092B-C50C-407E-A947-70E740481C1C}">
                          <a14:useLocalDpi xmlns:a14="http://schemas.microsoft.com/office/drawing/2010/main" val="0"/>
                        </a:ext>
                      </a:extLst>
                    </a:blip>
                    <a:srcRect/>
                    <a:stretch/>
                  </pic:blipFill>
                  <pic:spPr>
                    <a:xfrm>
                      <a:off x="0" y="0"/>
                      <a:ext cx="1842135" cy="2477770"/>
                    </a:xfrm>
                    <a:prstGeom prst="rect">
                      <a:avLst/>
                    </a:prstGeom>
                  </pic:spPr>
                </pic:pic>
              </a:graphicData>
            </a:graphic>
            <wp14:sizeRelH relativeFrom="margin">
              <wp14:pctWidth>0</wp14:pctWidth>
            </wp14:sizeRelH>
            <wp14:sizeRelV relativeFrom="margin">
              <wp14:pctHeight>0</wp14:pctHeight>
            </wp14:sizeRelV>
          </wp:anchor>
        </w:drawing>
      </w:r>
      <w:r w:rsidRPr="000A6F01">
        <w:rPr>
          <w:rFonts w:asciiTheme="minorEastAsia" w:hAnsiTheme="minorEastAsia" w:hint="eastAsia"/>
        </w:rPr>
        <w:t>【プロフィール】</w:t>
      </w:r>
    </w:p>
    <w:p w14:paraId="5A0854A8" w14:textId="77777777" w:rsidR="006F60AF" w:rsidRPr="000A6F01" w:rsidRDefault="006F60AF" w:rsidP="006F60AF">
      <w:pPr>
        <w:rPr>
          <w:rFonts w:asciiTheme="minorEastAsia" w:hAnsiTheme="minorEastAsia"/>
        </w:rPr>
      </w:pPr>
      <w:r w:rsidRPr="000A6F01">
        <w:rPr>
          <w:rFonts w:asciiTheme="minorEastAsia" w:hAnsiTheme="minorEastAsia" w:hint="eastAsia"/>
        </w:rPr>
        <w:t>2005年4月株式会社東北新社 入社</w:t>
      </w:r>
    </w:p>
    <w:p w14:paraId="0CA48DF2" w14:textId="77777777" w:rsidR="006F60AF" w:rsidRPr="006F60AF" w:rsidRDefault="006F60AF" w:rsidP="006F60AF">
      <w:pPr>
        <w:jc w:val="left"/>
        <w:rPr>
          <w:rFonts w:asciiTheme="minorEastAsia" w:hAnsiTheme="minorEastAsia"/>
        </w:rPr>
      </w:pPr>
      <w:r w:rsidRPr="006F60AF">
        <w:rPr>
          <w:rFonts w:asciiTheme="minorEastAsia" w:hAnsiTheme="minorEastAsia" w:hint="eastAsia"/>
        </w:rPr>
        <w:t>制作プロデューサーとして、主にDisney作品を担当し、劇場版「ＣＡＲＳ」、「レミーのおいしいレストラン」、「モンスターズインク」担当</w:t>
      </w:r>
    </w:p>
    <w:p w14:paraId="1FE63962" w14:textId="77777777" w:rsidR="006F60AF" w:rsidRPr="006F60AF" w:rsidRDefault="006F60AF" w:rsidP="006F60AF">
      <w:pPr>
        <w:jc w:val="left"/>
        <w:rPr>
          <w:rFonts w:asciiTheme="minorEastAsia" w:hAnsiTheme="minorEastAsia"/>
        </w:rPr>
      </w:pPr>
      <w:r w:rsidRPr="006F60AF">
        <w:rPr>
          <w:rFonts w:asciiTheme="minorEastAsia" w:hAnsiTheme="minorEastAsia" w:hint="eastAsia"/>
        </w:rPr>
        <w:t>2012年4月株式会社トマソン 入社</w:t>
      </w:r>
    </w:p>
    <w:p w14:paraId="5E342E7B" w14:textId="77777777" w:rsidR="006F60AF" w:rsidRPr="006F60AF" w:rsidRDefault="006F60AF" w:rsidP="006F60AF">
      <w:pPr>
        <w:jc w:val="left"/>
        <w:rPr>
          <w:rFonts w:asciiTheme="minorEastAsia" w:hAnsiTheme="minorEastAsia"/>
        </w:rPr>
      </w:pPr>
      <w:r w:rsidRPr="006F60AF">
        <w:rPr>
          <w:rFonts w:asciiTheme="minorEastAsia" w:hAnsiTheme="minorEastAsia" w:hint="eastAsia"/>
        </w:rPr>
        <w:t>千葉市消費生活センター消費者教育教材「相談する勇気」、東映「赤ずきんちゃんの交通安全」、「三太郎の交通安全」などアニメプロデューサーを担当。</w:t>
      </w:r>
    </w:p>
    <w:p w14:paraId="12E80246" w14:textId="77777777" w:rsidR="006F60AF" w:rsidRPr="006F60AF" w:rsidRDefault="006F60AF" w:rsidP="006F60AF">
      <w:pPr>
        <w:jc w:val="left"/>
        <w:rPr>
          <w:rFonts w:asciiTheme="minorEastAsia" w:hAnsiTheme="minorEastAsia"/>
        </w:rPr>
      </w:pPr>
      <w:r w:rsidRPr="006F60AF">
        <w:rPr>
          <w:rFonts w:asciiTheme="minorEastAsia" w:hAnsiTheme="minorEastAsia" w:hint="eastAsia"/>
        </w:rPr>
        <w:t>「ふるさと再生日本の昔ばなし」音響監督、脚本、演出担当や、「ふるさと日本の昔ばなしセレクション」では監督を</w:t>
      </w:r>
      <w:r w:rsidRPr="000A6F01">
        <w:rPr>
          <w:rFonts w:asciiTheme="minorEastAsia" w:hAnsiTheme="minorEastAsia" w:hint="eastAsia"/>
        </w:rPr>
        <w:t>担</w:t>
      </w:r>
      <w:r w:rsidRPr="006F60AF">
        <w:rPr>
          <w:rFonts w:asciiTheme="minorEastAsia" w:hAnsiTheme="minorEastAsia" w:hint="eastAsia"/>
        </w:rPr>
        <w:t>当。</w:t>
      </w:r>
    </w:p>
    <w:p w14:paraId="69ABE5E2" w14:textId="77777777" w:rsidR="006F60AF" w:rsidRPr="000A6F01" w:rsidRDefault="006F60AF" w:rsidP="006F60AF">
      <w:pPr>
        <w:jc w:val="left"/>
        <w:rPr>
          <w:rFonts w:asciiTheme="minorEastAsia" w:hAnsiTheme="minorEastAsia"/>
        </w:rPr>
      </w:pPr>
    </w:p>
    <w:p w14:paraId="029F009F" w14:textId="77777777" w:rsidR="006F60AF" w:rsidRPr="000A6F01" w:rsidRDefault="006F60AF" w:rsidP="006F60AF">
      <w:pPr>
        <w:jc w:val="left"/>
        <w:rPr>
          <w:rFonts w:asciiTheme="minorEastAsia" w:hAnsiTheme="minorEastAsia"/>
        </w:rPr>
      </w:pPr>
      <w:r w:rsidRPr="000A6F01">
        <w:rPr>
          <w:rFonts w:asciiTheme="minorEastAsia" w:hAnsiTheme="minorEastAsia" w:hint="eastAsia"/>
        </w:rPr>
        <w:t>＜選定委員＞</w:t>
      </w:r>
    </w:p>
    <w:p w14:paraId="28E78E5B" w14:textId="77777777" w:rsidR="006F60AF" w:rsidRPr="006F60AF" w:rsidRDefault="006F60AF" w:rsidP="006F60AF">
      <w:pPr>
        <w:jc w:val="left"/>
        <w:rPr>
          <w:rFonts w:asciiTheme="minorEastAsia" w:hAnsiTheme="minorEastAsia"/>
        </w:rPr>
      </w:pPr>
      <w:r w:rsidRPr="006F60AF">
        <w:rPr>
          <w:rFonts w:asciiTheme="minorEastAsia" w:hAnsiTheme="minorEastAsia" w:hint="eastAsia"/>
          <w:b/>
          <w:bCs/>
        </w:rPr>
        <w:t>杉井 ギサブロー （演出家、アニメ監督、日本画家）</w:t>
      </w:r>
    </w:p>
    <w:p w14:paraId="564D148C" w14:textId="77777777" w:rsidR="006F60AF" w:rsidRPr="000A6F01" w:rsidRDefault="009613E6" w:rsidP="006F60AF">
      <w:pPr>
        <w:rPr>
          <w:rFonts w:asciiTheme="minorEastAsia" w:hAnsiTheme="minorEastAsia"/>
          <w:noProof/>
          <w:color w:val="000000" w:themeColor="text1"/>
        </w:rPr>
      </w:pPr>
      <w:r w:rsidRPr="000A6F01">
        <w:rPr>
          <w:rFonts w:asciiTheme="minorEastAsia" w:hAnsiTheme="minorEastAsia" w:hint="eastAsia"/>
          <w:noProof/>
          <w:color w:val="000000" w:themeColor="text1"/>
        </w:rPr>
        <w:drawing>
          <wp:anchor distT="0" distB="0" distL="114300" distR="114300" simplePos="0" relativeHeight="251659264" behindDoc="0" locked="0" layoutInCell="1" allowOverlap="1" wp14:anchorId="2908B23B" wp14:editId="4DAA49F7">
            <wp:simplePos x="0" y="0"/>
            <wp:positionH relativeFrom="margin">
              <wp:align>left</wp:align>
            </wp:positionH>
            <wp:positionV relativeFrom="paragraph">
              <wp:posOffset>6350</wp:posOffset>
            </wp:positionV>
            <wp:extent cx="1809750" cy="2729230"/>
            <wp:effectExtent l="0" t="0" r="0" b="0"/>
            <wp:wrapSquare wrapText="bothSides"/>
            <wp:docPr id="1" name="図 1" descr="人, 室内, 壁, 衣類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jpg"/>
                    <pic:cNvPicPr/>
                  </pic:nvPicPr>
                  <pic:blipFill>
                    <a:blip r:embed="rId5">
                      <a:extLst>
                        <a:ext uri="{28A0092B-C50C-407E-A947-70E740481C1C}">
                          <a14:useLocalDpi xmlns:a14="http://schemas.microsoft.com/office/drawing/2010/main" val="0"/>
                        </a:ext>
                      </a:extLst>
                    </a:blip>
                    <a:stretch>
                      <a:fillRect/>
                    </a:stretch>
                  </pic:blipFill>
                  <pic:spPr>
                    <a:xfrm>
                      <a:off x="0" y="0"/>
                      <a:ext cx="1819277" cy="2743828"/>
                    </a:xfrm>
                    <a:prstGeom prst="rect">
                      <a:avLst/>
                    </a:prstGeom>
                  </pic:spPr>
                </pic:pic>
              </a:graphicData>
            </a:graphic>
            <wp14:sizeRelH relativeFrom="margin">
              <wp14:pctWidth>0</wp14:pctWidth>
            </wp14:sizeRelH>
            <wp14:sizeRelV relativeFrom="margin">
              <wp14:pctHeight>0</wp14:pctHeight>
            </wp14:sizeRelV>
          </wp:anchor>
        </w:drawing>
      </w:r>
      <w:r w:rsidR="006F60AF" w:rsidRPr="000A6F01">
        <w:rPr>
          <w:rFonts w:asciiTheme="minorEastAsia" w:hAnsiTheme="minorEastAsia" w:hint="eastAsia"/>
        </w:rPr>
        <w:t>【プロフィール】</w:t>
      </w:r>
      <w:r w:rsidR="006F60AF" w:rsidRPr="000A6F01">
        <w:rPr>
          <w:rFonts w:asciiTheme="minorEastAsia" w:hAnsiTheme="minorEastAsia"/>
        </w:rPr>
        <w:br/>
      </w:r>
      <w:r w:rsidR="006F60AF" w:rsidRPr="000A6F01">
        <w:rPr>
          <w:rFonts w:asciiTheme="minorEastAsia" w:hAnsiTheme="minorEastAsia" w:hint="eastAsia"/>
          <w:noProof/>
          <w:color w:val="000000" w:themeColor="text1"/>
        </w:rPr>
        <w:t>1940年、静岡県生まれ。アニメーション監督、日本画家。58年、東映動画に入社。『白蛇伝』(58)、『少年猿飛佐助』(59)、『西遊記』（60）のアニメーターとして活躍した後、61年に虫プロ創立に参加。TV「鉄腕アトム」の作画や演出、「悟空の大冒険」の総監督、「どろろ」の総監督などを担当。69年、田代敦巳らとグループ・タックを結成し、映画『クレオパトラ』(70)の原画や『哀しみのベラドンナ』(73)の作画監督・原画を務める。74年、『ジャックと豆の木』で劇場用アニメ監督デビュー。85年、宮澤賢治の『銀河鉄道の夜』をアニメ化し、毎日映画コンクール大藤賞を受賞。その後も『紫式部 源氏物語』（87）、『あらしのよるに』（05）などを監督。10年、文化庁より映画功労賞が贈られた。</w:t>
      </w:r>
    </w:p>
    <w:p w14:paraId="661A2762" w14:textId="77777777" w:rsidR="006F60AF" w:rsidRPr="000A6F01" w:rsidRDefault="006F60AF" w:rsidP="006F60AF">
      <w:pPr>
        <w:rPr>
          <w:rFonts w:asciiTheme="minorEastAsia" w:hAnsiTheme="minorEastAsia"/>
        </w:rPr>
      </w:pPr>
    </w:p>
    <w:p w14:paraId="1465C35B" w14:textId="77777777" w:rsidR="009613E6" w:rsidRPr="000A6F01" w:rsidRDefault="009613E6" w:rsidP="006F60AF">
      <w:pPr>
        <w:rPr>
          <w:rFonts w:asciiTheme="minorEastAsia" w:hAnsiTheme="minorEastAsia"/>
        </w:rPr>
      </w:pPr>
    </w:p>
    <w:p w14:paraId="1F042AFD" w14:textId="77777777" w:rsidR="009613E6" w:rsidRPr="000A6F01" w:rsidRDefault="009613E6" w:rsidP="006F60AF">
      <w:pPr>
        <w:rPr>
          <w:rFonts w:asciiTheme="minorEastAsia" w:hAnsiTheme="minorEastAsia"/>
        </w:rPr>
      </w:pPr>
    </w:p>
    <w:p w14:paraId="7DF1F6D6" w14:textId="77777777" w:rsidR="009613E6" w:rsidRPr="000A6F01" w:rsidRDefault="009613E6" w:rsidP="006F60AF">
      <w:pPr>
        <w:rPr>
          <w:rFonts w:asciiTheme="minorEastAsia" w:hAnsiTheme="minorEastAsia"/>
        </w:rPr>
      </w:pPr>
    </w:p>
    <w:p w14:paraId="46976228" w14:textId="77777777" w:rsidR="009613E6" w:rsidRPr="000A6F01" w:rsidRDefault="009613E6" w:rsidP="006F60AF">
      <w:pPr>
        <w:rPr>
          <w:rFonts w:asciiTheme="minorEastAsia" w:hAnsiTheme="minorEastAsia"/>
        </w:rPr>
      </w:pPr>
      <w:r w:rsidRPr="000A6F01">
        <w:rPr>
          <w:rFonts w:asciiTheme="minorEastAsia" w:hAnsiTheme="minorEastAsia" w:hint="eastAsia"/>
        </w:rPr>
        <w:lastRenderedPageBreak/>
        <w:t>＜選定委員＞</w:t>
      </w:r>
    </w:p>
    <w:p w14:paraId="389D8075" w14:textId="77777777" w:rsidR="009613E6" w:rsidRPr="009613E6" w:rsidRDefault="009613E6" w:rsidP="009613E6">
      <w:pPr>
        <w:rPr>
          <w:rFonts w:asciiTheme="minorEastAsia" w:hAnsiTheme="minorEastAsia"/>
        </w:rPr>
      </w:pPr>
      <w:r w:rsidRPr="009613E6">
        <w:rPr>
          <w:rFonts w:asciiTheme="minorEastAsia" w:hAnsiTheme="minorEastAsia" w:hint="eastAsia"/>
          <w:b/>
          <w:bCs/>
        </w:rPr>
        <w:t>すぎはら ちゅん （CGアニメーター、脚本家、映像作家</w:t>
      </w:r>
      <w:r w:rsidRPr="000A6F01">
        <w:rPr>
          <w:rFonts w:asciiTheme="minorEastAsia" w:hAnsiTheme="minorEastAsia" w:hint="eastAsia"/>
        </w:rPr>
        <w:t>、</w:t>
      </w:r>
      <w:r w:rsidRPr="009613E6">
        <w:rPr>
          <w:rFonts w:asciiTheme="minorEastAsia" w:hAnsiTheme="minorEastAsia" w:hint="eastAsia"/>
          <w:b/>
          <w:bCs/>
        </w:rPr>
        <w:t>歌舞伎イヤホンガイド解説員）</w:t>
      </w:r>
    </w:p>
    <w:p w14:paraId="0D55DFE0" w14:textId="77777777" w:rsidR="009613E6" w:rsidRPr="000A6F01" w:rsidRDefault="009613E6" w:rsidP="009613E6">
      <w:pPr>
        <w:rPr>
          <w:rFonts w:asciiTheme="minorEastAsia" w:hAnsiTheme="minorEastAsia"/>
        </w:rPr>
      </w:pPr>
      <w:r w:rsidRPr="000A6F01">
        <w:rPr>
          <w:rFonts w:asciiTheme="minorEastAsia" w:hAnsiTheme="minorEastAsia"/>
          <w:noProof/>
        </w:rPr>
        <w:drawing>
          <wp:anchor distT="0" distB="0" distL="114300" distR="114300" simplePos="0" relativeHeight="251660288" behindDoc="0" locked="0" layoutInCell="1" allowOverlap="1" wp14:anchorId="18E45BFA" wp14:editId="0BA95818">
            <wp:simplePos x="0" y="0"/>
            <wp:positionH relativeFrom="margin">
              <wp:align>left</wp:align>
            </wp:positionH>
            <wp:positionV relativeFrom="paragraph">
              <wp:posOffset>97155</wp:posOffset>
            </wp:positionV>
            <wp:extent cx="1555750" cy="2296160"/>
            <wp:effectExtent l="0" t="0" r="6350" b="8890"/>
            <wp:wrapSquare wrapText="bothSides"/>
            <wp:docPr id="14" name="図 13">
              <a:extLst xmlns:a="http://schemas.openxmlformats.org/drawingml/2006/main">
                <a:ext uri="{FF2B5EF4-FFF2-40B4-BE49-F238E27FC236}">
                  <a16:creationId xmlns:a16="http://schemas.microsoft.com/office/drawing/2014/main" id="{2053B631-BBD9-4D90-A31B-D9E17E1793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a:extLst>
                        <a:ext uri="{FF2B5EF4-FFF2-40B4-BE49-F238E27FC236}">
                          <a16:creationId xmlns:a16="http://schemas.microsoft.com/office/drawing/2014/main" id="{2053B631-BBD9-4D90-A31B-D9E17E179328}"/>
                        </a:ext>
                      </a:extLst>
                    </pic:cNvPr>
                    <pic:cNvPicPr>
                      <a:picLocks noChangeAspect="1"/>
                    </pic:cNvPicPr>
                  </pic:nvPicPr>
                  <pic:blipFill rotWithShape="1">
                    <a:blip r:embed="rId6">
                      <a:extLst>
                        <a:ext uri="{28A0092B-C50C-407E-A947-70E740481C1C}">
                          <a14:useLocalDpi xmlns:a14="http://schemas.microsoft.com/office/drawing/2010/main" val="0"/>
                        </a:ext>
                      </a:extLst>
                    </a:blip>
                    <a:srcRect l="17999" r="8405" b="27577"/>
                    <a:stretch/>
                  </pic:blipFill>
                  <pic:spPr>
                    <a:xfrm>
                      <a:off x="0" y="0"/>
                      <a:ext cx="1555750" cy="2296160"/>
                    </a:xfrm>
                    <a:prstGeom prst="rect">
                      <a:avLst/>
                    </a:prstGeom>
                  </pic:spPr>
                </pic:pic>
              </a:graphicData>
            </a:graphic>
            <wp14:sizeRelH relativeFrom="margin">
              <wp14:pctWidth>0</wp14:pctWidth>
            </wp14:sizeRelH>
            <wp14:sizeRelV relativeFrom="margin">
              <wp14:pctHeight>0</wp14:pctHeight>
            </wp14:sizeRelV>
          </wp:anchor>
        </w:drawing>
      </w:r>
      <w:r w:rsidRPr="000A6F01">
        <w:rPr>
          <w:rFonts w:asciiTheme="minorEastAsia" w:hAnsiTheme="minorEastAsia" w:hint="eastAsia"/>
        </w:rPr>
        <w:t>【プロフィール】</w:t>
      </w:r>
      <w:r w:rsidRPr="000A6F01">
        <w:rPr>
          <w:rFonts w:asciiTheme="minorEastAsia" w:hAnsiTheme="minorEastAsia"/>
        </w:rPr>
        <w:br/>
      </w:r>
      <w:r w:rsidRPr="000A6F01">
        <w:rPr>
          <w:rFonts w:asciiTheme="minorEastAsia" w:hAnsiTheme="minorEastAsia" w:hint="eastAsia"/>
        </w:rPr>
        <w:t>2008年函館港イルミナシオン映画祭シナリオ大賞にて「アイヌ神謡集」の著者である知里幸恵の人生を描いた長編シナリオで林海象賞を受賞。</w:t>
      </w:r>
    </w:p>
    <w:p w14:paraId="327A3FE9" w14:textId="77777777" w:rsidR="009613E6" w:rsidRPr="009613E6" w:rsidRDefault="009613E6" w:rsidP="009613E6">
      <w:pPr>
        <w:rPr>
          <w:rFonts w:asciiTheme="minorEastAsia" w:hAnsiTheme="minorEastAsia"/>
        </w:rPr>
      </w:pPr>
      <w:r w:rsidRPr="009613E6">
        <w:rPr>
          <w:rFonts w:asciiTheme="minorEastAsia" w:hAnsiTheme="minorEastAsia" w:hint="eastAsia"/>
        </w:rPr>
        <w:t>2014年短編アニメーション映画「七五郎沢の狐」を発表し、国内外の約40の映画祭でノミネート、そして公式上映され、アルバニア国際環境映画祭 短編部門最優秀賞のほか3つの賞を受賞。</w:t>
      </w:r>
    </w:p>
    <w:p w14:paraId="16F29594" w14:textId="77777777" w:rsidR="009613E6" w:rsidRPr="009613E6" w:rsidRDefault="009613E6" w:rsidP="009613E6">
      <w:pPr>
        <w:rPr>
          <w:rFonts w:asciiTheme="minorEastAsia" w:hAnsiTheme="minorEastAsia"/>
        </w:rPr>
      </w:pPr>
      <w:r w:rsidRPr="009613E6">
        <w:rPr>
          <w:rFonts w:asciiTheme="minorEastAsia" w:hAnsiTheme="minorEastAsia" w:hint="eastAsia"/>
        </w:rPr>
        <w:t>2014年～2017年「日本の昔ばなし」シリーズの脚本を担当。</w:t>
      </w:r>
    </w:p>
    <w:p w14:paraId="736110A0" w14:textId="77777777" w:rsidR="009613E6" w:rsidRPr="000A6F01" w:rsidRDefault="009613E6" w:rsidP="006F60AF">
      <w:pPr>
        <w:rPr>
          <w:rFonts w:asciiTheme="minorEastAsia" w:hAnsiTheme="minorEastAsia"/>
        </w:rPr>
      </w:pPr>
    </w:p>
    <w:p w14:paraId="6DC7BD5D" w14:textId="77777777" w:rsidR="009613E6" w:rsidRPr="000A6F01" w:rsidRDefault="009613E6" w:rsidP="006F60AF">
      <w:pPr>
        <w:rPr>
          <w:rFonts w:asciiTheme="minorEastAsia" w:hAnsiTheme="minorEastAsia"/>
        </w:rPr>
      </w:pPr>
    </w:p>
    <w:p w14:paraId="22B880B6" w14:textId="77777777" w:rsidR="009613E6" w:rsidRPr="000A6F01" w:rsidRDefault="009613E6" w:rsidP="006F60AF">
      <w:pPr>
        <w:rPr>
          <w:rFonts w:asciiTheme="minorEastAsia" w:hAnsiTheme="minorEastAsia"/>
        </w:rPr>
      </w:pPr>
    </w:p>
    <w:p w14:paraId="1B2E9D90" w14:textId="77777777" w:rsidR="009613E6" w:rsidRPr="000A6F01" w:rsidRDefault="009613E6" w:rsidP="006F60AF">
      <w:pPr>
        <w:rPr>
          <w:rFonts w:asciiTheme="minorEastAsia" w:hAnsiTheme="minorEastAsia"/>
        </w:rPr>
      </w:pPr>
      <w:r w:rsidRPr="000A6F01">
        <w:rPr>
          <w:rFonts w:asciiTheme="minorEastAsia" w:hAnsiTheme="minorEastAsia" w:hint="eastAsia"/>
        </w:rPr>
        <w:t>＜選定委員＞</w:t>
      </w:r>
    </w:p>
    <w:p w14:paraId="665F4FD0" w14:textId="77777777" w:rsidR="009613E6" w:rsidRPr="000A6F01" w:rsidRDefault="009613E6" w:rsidP="006F60AF">
      <w:pPr>
        <w:rPr>
          <w:rFonts w:asciiTheme="minorEastAsia" w:hAnsiTheme="minorEastAsia"/>
          <w:b/>
          <w:bCs/>
          <w:color w:val="333333"/>
          <w:shd w:val="clear" w:color="auto" w:fill="FFFFFF"/>
        </w:rPr>
      </w:pPr>
      <w:r w:rsidRPr="000A6F01">
        <w:rPr>
          <w:rFonts w:asciiTheme="minorEastAsia" w:hAnsiTheme="minorEastAsia" w:hint="eastAsia"/>
          <w:b/>
          <w:bCs/>
          <w:color w:val="333333"/>
          <w:shd w:val="clear" w:color="auto" w:fill="FFFFFF"/>
        </w:rPr>
        <w:t>糸曽 賢志（映画監督、経営者）</w:t>
      </w:r>
    </w:p>
    <w:p w14:paraId="7185C8BC" w14:textId="77777777" w:rsidR="009613E6" w:rsidRPr="000A6F01" w:rsidRDefault="009613E6" w:rsidP="009613E6">
      <w:pPr>
        <w:rPr>
          <w:rFonts w:asciiTheme="minorEastAsia" w:hAnsiTheme="minorEastAsia"/>
          <w:color w:val="333333"/>
          <w:shd w:val="clear" w:color="auto" w:fill="FFFFFF"/>
        </w:rPr>
      </w:pPr>
      <w:r w:rsidRPr="000A6F01">
        <w:rPr>
          <w:rFonts w:asciiTheme="minorEastAsia" w:hAnsiTheme="minorEastAsia" w:hint="eastAsia"/>
          <w:noProof/>
        </w:rPr>
        <w:drawing>
          <wp:anchor distT="0" distB="0" distL="114300" distR="114300" simplePos="0" relativeHeight="251661312" behindDoc="0" locked="0" layoutInCell="1" allowOverlap="1" wp14:anchorId="7AA55520" wp14:editId="33BFA69C">
            <wp:simplePos x="0" y="0"/>
            <wp:positionH relativeFrom="margin">
              <wp:align>left</wp:align>
            </wp:positionH>
            <wp:positionV relativeFrom="paragraph">
              <wp:posOffset>53975</wp:posOffset>
            </wp:positionV>
            <wp:extent cx="1743075" cy="1806575"/>
            <wp:effectExtent l="0" t="0" r="0" b="3175"/>
            <wp:wrapSquare wrapText="bothSides"/>
            <wp:docPr id="3" name="図 3" descr="人, 男性, スーツ, ネクタイ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5182222_359178961495312_5224931142691454976_n.jpg"/>
                    <pic:cNvPicPr/>
                  </pic:nvPicPr>
                  <pic:blipFill rotWithShape="1">
                    <a:blip r:embed="rId7" cstate="print">
                      <a:extLst>
                        <a:ext uri="{28A0092B-C50C-407E-A947-70E740481C1C}">
                          <a14:useLocalDpi xmlns:a14="http://schemas.microsoft.com/office/drawing/2010/main" val="0"/>
                        </a:ext>
                      </a:extLst>
                    </a:blip>
                    <a:srcRect l="15000" r="12647"/>
                    <a:stretch/>
                  </pic:blipFill>
                  <pic:spPr bwMode="auto">
                    <a:xfrm>
                      <a:off x="0" y="0"/>
                      <a:ext cx="1745633" cy="180949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A6F01">
        <w:rPr>
          <w:rFonts w:asciiTheme="minorEastAsia" w:hAnsiTheme="minorEastAsia" w:hint="eastAsia"/>
          <w:color w:val="333333"/>
          <w:shd w:val="clear" w:color="auto" w:fill="FFFFFF"/>
        </w:rPr>
        <w:t>【プロフィール】</w:t>
      </w:r>
    </w:p>
    <w:p w14:paraId="3472BCE6" w14:textId="77777777" w:rsidR="009613E6" w:rsidRPr="000A6F01" w:rsidRDefault="009613E6" w:rsidP="006F60AF">
      <w:pPr>
        <w:rPr>
          <w:rFonts w:asciiTheme="minorEastAsia" w:hAnsiTheme="minorEastAsia"/>
        </w:rPr>
      </w:pPr>
      <w:r w:rsidRPr="000A6F01">
        <w:rPr>
          <w:rFonts w:asciiTheme="minorEastAsia" w:hAnsiTheme="minorEastAsia" w:hint="eastAsia"/>
          <w:color w:val="333333"/>
          <w:shd w:val="clear" w:color="auto" w:fill="FFFFFF"/>
        </w:rPr>
        <w:t>映像監督、大阪成蹊大学 造形芸術学科長・教授。</w:t>
      </w:r>
      <w:r w:rsidRPr="000A6F01">
        <w:rPr>
          <w:rFonts w:asciiTheme="minorEastAsia" w:hAnsiTheme="minorEastAsia" w:hint="eastAsia"/>
        </w:rPr>
        <w:t>スタジオジブリの</w:t>
      </w:r>
      <w:r w:rsidRPr="000A6F01">
        <w:rPr>
          <w:rFonts w:asciiTheme="minorEastAsia" w:hAnsiTheme="minorEastAsia" w:hint="eastAsia"/>
          <w:color w:val="333333"/>
          <w:shd w:val="clear" w:color="auto" w:fill="FFFFFF"/>
        </w:rPr>
        <w:t>宮崎駿監督に師事後、実写アニメを問わず作品を発表。「遊戯王」カードイラスト、劇場アニメ「夢みる機械」演出、</w:t>
      </w:r>
      <w:r w:rsidRPr="000A6F01">
        <w:rPr>
          <w:rFonts w:asciiTheme="minorEastAsia" w:hAnsiTheme="minorEastAsia" w:hint="eastAsia"/>
        </w:rPr>
        <w:t>「SMAPコンサートツアー」映像監督、劇場版「進撃の巨人」オープニングプロデューサー、劇場アニメ「サンタ・カンパニー」総監督など</w:t>
      </w:r>
      <w:r w:rsidRPr="000A6F01">
        <w:rPr>
          <w:rFonts w:asciiTheme="minorEastAsia" w:hAnsiTheme="minorEastAsia" w:hint="eastAsia"/>
          <w:color w:val="333333"/>
          <w:shd w:val="clear" w:color="auto" w:fill="FFFFFF"/>
        </w:rPr>
        <w:t>手がけている。</w:t>
      </w:r>
      <w:r w:rsidRPr="000A6F01">
        <w:rPr>
          <w:rFonts w:asciiTheme="minorEastAsia" w:hAnsiTheme="minorEastAsia" w:hint="eastAsia"/>
        </w:rPr>
        <w:t>クラウドファンディング活用した作品製作に造詣が深く、ギネス世界記録にも登録されている。</w:t>
      </w:r>
    </w:p>
    <w:sectPr w:rsidR="009613E6" w:rsidRPr="000A6F0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0AF"/>
    <w:rsid w:val="000A6F01"/>
    <w:rsid w:val="00391EF8"/>
    <w:rsid w:val="00403534"/>
    <w:rsid w:val="006F60AF"/>
    <w:rsid w:val="00961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436E67"/>
  <w15:chartTrackingRefBased/>
  <w15:docId w15:val="{6624E954-42E6-4822-BDEA-3AF8AE364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F60A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618574">
      <w:bodyDiv w:val="1"/>
      <w:marLeft w:val="0"/>
      <w:marRight w:val="0"/>
      <w:marTop w:val="0"/>
      <w:marBottom w:val="0"/>
      <w:divBdr>
        <w:top w:val="none" w:sz="0" w:space="0" w:color="auto"/>
        <w:left w:val="none" w:sz="0" w:space="0" w:color="auto"/>
        <w:bottom w:val="none" w:sz="0" w:space="0" w:color="auto"/>
        <w:right w:val="none" w:sz="0" w:space="0" w:color="auto"/>
      </w:divBdr>
    </w:div>
    <w:div w:id="517886926">
      <w:bodyDiv w:val="1"/>
      <w:marLeft w:val="0"/>
      <w:marRight w:val="0"/>
      <w:marTop w:val="0"/>
      <w:marBottom w:val="0"/>
      <w:divBdr>
        <w:top w:val="none" w:sz="0" w:space="0" w:color="auto"/>
        <w:left w:val="none" w:sz="0" w:space="0" w:color="auto"/>
        <w:bottom w:val="none" w:sz="0" w:space="0" w:color="auto"/>
        <w:right w:val="none" w:sz="0" w:space="0" w:color="auto"/>
      </w:divBdr>
    </w:div>
    <w:div w:id="845631962">
      <w:bodyDiv w:val="1"/>
      <w:marLeft w:val="0"/>
      <w:marRight w:val="0"/>
      <w:marTop w:val="0"/>
      <w:marBottom w:val="0"/>
      <w:divBdr>
        <w:top w:val="none" w:sz="0" w:space="0" w:color="auto"/>
        <w:left w:val="none" w:sz="0" w:space="0" w:color="auto"/>
        <w:bottom w:val="none" w:sz="0" w:space="0" w:color="auto"/>
        <w:right w:val="none" w:sz="0" w:space="0" w:color="auto"/>
      </w:divBdr>
    </w:div>
    <w:div w:id="1242834860">
      <w:bodyDiv w:val="1"/>
      <w:marLeft w:val="0"/>
      <w:marRight w:val="0"/>
      <w:marTop w:val="0"/>
      <w:marBottom w:val="0"/>
      <w:divBdr>
        <w:top w:val="none" w:sz="0" w:space="0" w:color="auto"/>
        <w:left w:val="none" w:sz="0" w:space="0" w:color="auto"/>
        <w:bottom w:val="none" w:sz="0" w:space="0" w:color="auto"/>
        <w:right w:val="none" w:sz="0" w:space="0" w:color="auto"/>
      </w:divBdr>
    </w:div>
    <w:div w:id="1367943703">
      <w:bodyDiv w:val="1"/>
      <w:marLeft w:val="0"/>
      <w:marRight w:val="0"/>
      <w:marTop w:val="0"/>
      <w:marBottom w:val="0"/>
      <w:divBdr>
        <w:top w:val="none" w:sz="0" w:space="0" w:color="auto"/>
        <w:left w:val="none" w:sz="0" w:space="0" w:color="auto"/>
        <w:bottom w:val="none" w:sz="0" w:space="0" w:color="auto"/>
        <w:right w:val="none" w:sz="0" w:space="0" w:color="auto"/>
      </w:divBdr>
    </w:div>
    <w:div w:id="1802308665">
      <w:bodyDiv w:val="1"/>
      <w:marLeft w:val="0"/>
      <w:marRight w:val="0"/>
      <w:marTop w:val="0"/>
      <w:marBottom w:val="0"/>
      <w:divBdr>
        <w:top w:val="none" w:sz="0" w:space="0" w:color="auto"/>
        <w:left w:val="none" w:sz="0" w:space="0" w:color="auto"/>
        <w:bottom w:val="none" w:sz="0" w:space="0" w:color="auto"/>
        <w:right w:val="none" w:sz="0" w:space="0" w:color="auto"/>
      </w:divBdr>
    </w:div>
    <w:div w:id="1896624114">
      <w:bodyDiv w:val="1"/>
      <w:marLeft w:val="0"/>
      <w:marRight w:val="0"/>
      <w:marTop w:val="0"/>
      <w:marBottom w:val="0"/>
      <w:divBdr>
        <w:top w:val="none" w:sz="0" w:space="0" w:color="auto"/>
        <w:left w:val="none" w:sz="0" w:space="0" w:color="auto"/>
        <w:bottom w:val="none" w:sz="0" w:space="0" w:color="auto"/>
        <w:right w:val="none" w:sz="0" w:space="0" w:color="auto"/>
      </w:divBdr>
    </w:div>
    <w:div w:id="210529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174</Words>
  <Characters>998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shibata hide</cp:lastModifiedBy>
  <cp:revision>2</cp:revision>
  <dcterms:created xsi:type="dcterms:W3CDTF">2020-05-13T01:28:00Z</dcterms:created>
  <dcterms:modified xsi:type="dcterms:W3CDTF">2020-05-13T01:28:00Z</dcterms:modified>
</cp:coreProperties>
</file>