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D4" w:rsidRDefault="00A024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75pt;margin-top:-52pt;width:381.75pt;height:61.95pt;z-index:251660288;mso-height-percent:200;mso-height-percent:200;mso-width-relative:margin;mso-height-relative:margin">
            <v:textbox style="mso-fit-shape-to-text:t">
              <w:txbxContent>
                <w:p w:rsidR="00DE23F5" w:rsidRDefault="00151360" w:rsidP="00DE23F5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>【</w:t>
                  </w:r>
                  <w:r w:rsidR="00DE23F5">
                    <w:rPr>
                      <w:rFonts w:hint="eastAsia"/>
                    </w:rPr>
                    <w:t>日本財団</w:t>
                  </w:r>
                  <w:r>
                    <w:rPr>
                      <w:rFonts w:hint="eastAsia"/>
                    </w:rPr>
                    <w:t>】</w:t>
                  </w:r>
                  <w:r>
                    <w:rPr>
                      <w:rFonts w:hint="eastAsia"/>
                    </w:rPr>
                    <w:t>2020</w:t>
                  </w:r>
                  <w:r>
                    <w:rPr>
                      <w:rFonts w:hint="eastAsia"/>
                    </w:rPr>
                    <w:t>年度</w:t>
                  </w:r>
                  <w:r w:rsidR="00DE23F5">
                    <w:rPr>
                      <w:rFonts w:hint="eastAsia"/>
                    </w:rPr>
                    <w:t>新型コロナウイルス対策救急医療施設支援事業補助金　　　　　超音波診断装置　（</w:t>
                  </w:r>
                  <w:r w:rsidR="00DE23F5">
                    <w:rPr>
                      <w:rFonts w:hint="eastAsia"/>
                    </w:rPr>
                    <w:t>2020.9.24</w:t>
                  </w:r>
                  <w:r w:rsidR="00DE23F5">
                    <w:rPr>
                      <w:rFonts w:hint="eastAsia"/>
                    </w:rPr>
                    <w:t>設置）　　川崎医科大学附属病院</w:t>
                  </w:r>
                </w:p>
              </w:txbxContent>
            </v:textbox>
          </v:shape>
        </w:pict>
      </w:r>
      <w:r w:rsidR="008C6645">
        <w:rPr>
          <w:noProof/>
        </w:rPr>
        <w:drawing>
          <wp:inline distT="0" distB="0" distL="0" distR="0">
            <wp:extent cx="3581400" cy="4777353"/>
            <wp:effectExtent l="19050" t="0" r="0" b="0"/>
            <wp:docPr id="1" name="図 1" descr="C:\Users\syomu\AppData\Local\Microsoft\Windows\Temporary Internet Files\Content.IE5\2Z455EYG\S__6378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omu\AppData\Local\Microsoft\Windows\Temporary Internet Files\Content.IE5\2Z455EYG\S__63782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211" cy="478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645" w:rsidRDefault="008C6645">
      <w:r>
        <w:rPr>
          <w:noProof/>
        </w:rPr>
        <w:drawing>
          <wp:inline distT="0" distB="0" distL="0" distR="0">
            <wp:extent cx="4486275" cy="3363189"/>
            <wp:effectExtent l="19050" t="0" r="0" b="0"/>
            <wp:docPr id="2" name="図 2" descr="C:\Users\syomu\AppData\Local\Microsoft\Windows\Temporary Internet Files\Content.IE5\2Z455EYG\S__6378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omu\AppData\Local\Microsoft\Windows\Temporary Internet Files\Content.IE5\2Z455EYG\S__63782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61" cy="336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645" w:rsidSect="00D33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DEF" w:rsidRDefault="000E1DEF" w:rsidP="00DE23F5">
      <w:r>
        <w:separator/>
      </w:r>
    </w:p>
  </w:endnote>
  <w:endnote w:type="continuationSeparator" w:id="0">
    <w:p w:rsidR="000E1DEF" w:rsidRDefault="000E1DEF" w:rsidP="00DE2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DEF" w:rsidRDefault="000E1DEF" w:rsidP="00DE23F5">
      <w:r>
        <w:separator/>
      </w:r>
    </w:p>
  </w:footnote>
  <w:footnote w:type="continuationSeparator" w:id="0">
    <w:p w:rsidR="000E1DEF" w:rsidRDefault="000E1DEF" w:rsidP="00DE2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645"/>
    <w:rsid w:val="000E1DEF"/>
    <w:rsid w:val="00151360"/>
    <w:rsid w:val="008C6645"/>
    <w:rsid w:val="00A02427"/>
    <w:rsid w:val="00AD504E"/>
    <w:rsid w:val="00D331D4"/>
    <w:rsid w:val="00DE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66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E23F5"/>
  </w:style>
  <w:style w:type="paragraph" w:styleId="a7">
    <w:name w:val="footer"/>
    <w:basedOn w:val="a"/>
    <w:link w:val="a8"/>
    <w:uiPriority w:val="99"/>
    <w:semiHidden/>
    <w:unhideWhenUsed/>
    <w:rsid w:val="00DE2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E2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</dc:creator>
  <cp:lastModifiedBy>syomu</cp:lastModifiedBy>
  <cp:revision>4</cp:revision>
  <cp:lastPrinted>2020-11-30T06:45:00Z</cp:lastPrinted>
  <dcterms:created xsi:type="dcterms:W3CDTF">2020-09-25T23:00:00Z</dcterms:created>
  <dcterms:modified xsi:type="dcterms:W3CDTF">2020-11-30T06:45:00Z</dcterms:modified>
</cp:coreProperties>
</file>