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37C11" w14:textId="77777777" w:rsidR="001E1D78" w:rsidRDefault="001E1D78" w:rsidP="001E1D78">
      <w:pPr>
        <w:rPr>
          <w:sz w:val="24"/>
        </w:rPr>
      </w:pPr>
    </w:p>
    <w:p w14:paraId="1D1B7D42" w14:textId="77777777" w:rsidR="001E1D78" w:rsidRPr="00D95928" w:rsidRDefault="001E1D78" w:rsidP="001E1D78">
      <w:pPr>
        <w:rPr>
          <w:sz w:val="36"/>
          <w:szCs w:val="36"/>
        </w:rPr>
      </w:pPr>
      <w:r w:rsidRPr="001E1D78">
        <w:rPr>
          <w:rFonts w:hint="eastAsia"/>
          <w:b/>
          <w:sz w:val="44"/>
          <w:szCs w:val="44"/>
        </w:rPr>
        <w:t>日本財団助成事業</w:t>
      </w:r>
      <w:r>
        <w:rPr>
          <w:rFonts w:hint="eastAsia"/>
          <w:sz w:val="36"/>
          <w:szCs w:val="36"/>
        </w:rPr>
        <w:t xml:space="preserve">　　　　　　</w:t>
      </w:r>
      <w:r>
        <w:rPr>
          <w:noProof/>
          <w:sz w:val="36"/>
          <w:szCs w:val="36"/>
        </w:rPr>
        <w:drawing>
          <wp:inline distT="0" distB="0" distL="0" distR="0" wp14:anchorId="3609D855" wp14:editId="32BD1457">
            <wp:extent cx="1463040" cy="1463040"/>
            <wp:effectExtent l="0" t="0" r="381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日本財団ロゴ１.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040" cy="1463040"/>
                    </a:xfrm>
                    <a:prstGeom prst="rect">
                      <a:avLst/>
                    </a:prstGeom>
                  </pic:spPr>
                </pic:pic>
              </a:graphicData>
            </a:graphic>
          </wp:inline>
        </w:drawing>
      </w:r>
    </w:p>
    <w:p w14:paraId="42A101BA" w14:textId="77777777" w:rsidR="001E1D78" w:rsidRDefault="001E1D78" w:rsidP="001E1D78"/>
    <w:p w14:paraId="35CC119D" w14:textId="77777777" w:rsidR="001E1D78" w:rsidRDefault="001E1D78" w:rsidP="001E1D78"/>
    <w:p w14:paraId="70CC9417" w14:textId="77777777" w:rsidR="001E1D78" w:rsidRDefault="001E1D78" w:rsidP="001E1D78"/>
    <w:p w14:paraId="735A314F" w14:textId="77777777" w:rsidR="001E1D78" w:rsidRDefault="001E1D78" w:rsidP="001E1D78"/>
    <w:p w14:paraId="6622A6BF" w14:textId="77777777" w:rsidR="001E1D78" w:rsidRPr="001E1D78" w:rsidRDefault="001E1D78" w:rsidP="001E1D78"/>
    <w:p w14:paraId="5A63E1C0" w14:textId="77777777" w:rsidR="001E1D78" w:rsidRDefault="001E1D78" w:rsidP="001E1D78"/>
    <w:p w14:paraId="44D85FF6" w14:textId="77777777" w:rsidR="001E1D78" w:rsidRDefault="001E1D78" w:rsidP="001E1D78"/>
    <w:p w14:paraId="3BE638B5" w14:textId="77777777" w:rsidR="001E1D78" w:rsidRPr="00D95928" w:rsidRDefault="001E1D78" w:rsidP="001E1D78">
      <w:pPr>
        <w:rPr>
          <w:b/>
          <w:sz w:val="52"/>
          <w:szCs w:val="52"/>
        </w:rPr>
      </w:pPr>
      <w:r>
        <w:rPr>
          <w:rFonts w:hint="eastAsia"/>
          <w:b/>
          <w:sz w:val="52"/>
          <w:szCs w:val="52"/>
        </w:rPr>
        <w:t>２０２０年</w:t>
      </w:r>
      <w:r w:rsidRPr="00D95928">
        <w:rPr>
          <w:rFonts w:hint="eastAsia"/>
          <w:b/>
          <w:sz w:val="52"/>
          <w:szCs w:val="52"/>
        </w:rPr>
        <w:t>度</w:t>
      </w:r>
      <w:r>
        <w:rPr>
          <w:rFonts w:hint="eastAsia"/>
          <w:b/>
          <w:sz w:val="52"/>
          <w:szCs w:val="52"/>
        </w:rPr>
        <w:t>下半期</w:t>
      </w:r>
    </w:p>
    <w:p w14:paraId="0A1A5784" w14:textId="77777777" w:rsidR="001E1D78" w:rsidRPr="00D95928" w:rsidRDefault="001E1D78" w:rsidP="001E1D78">
      <w:pPr>
        <w:rPr>
          <w:b/>
          <w:sz w:val="52"/>
          <w:szCs w:val="52"/>
        </w:rPr>
      </w:pPr>
      <w:r>
        <w:rPr>
          <w:rFonts w:hint="eastAsia"/>
          <w:b/>
          <w:sz w:val="52"/>
          <w:szCs w:val="52"/>
        </w:rPr>
        <w:t>認知症に</w:t>
      </w:r>
      <w:r w:rsidRPr="00D95928">
        <w:rPr>
          <w:rFonts w:hint="eastAsia"/>
          <w:b/>
          <w:sz w:val="52"/>
          <w:szCs w:val="52"/>
        </w:rPr>
        <w:t>関する</w:t>
      </w:r>
      <w:r>
        <w:rPr>
          <w:rFonts w:hint="eastAsia"/>
          <w:b/>
          <w:sz w:val="52"/>
          <w:szCs w:val="52"/>
        </w:rPr>
        <w:t>電話相談窓口の継続支援（</w:t>
      </w:r>
      <w:r>
        <w:rPr>
          <w:rFonts w:hint="eastAsia"/>
          <w:b/>
          <w:sz w:val="52"/>
          <w:szCs w:val="52"/>
        </w:rPr>
        <w:t>c</w:t>
      </w:r>
      <w:r>
        <w:rPr>
          <w:b/>
          <w:sz w:val="52"/>
          <w:szCs w:val="52"/>
        </w:rPr>
        <w:t>ovid19</w:t>
      </w:r>
      <w:r>
        <w:rPr>
          <w:rFonts w:hint="eastAsia"/>
          <w:b/>
          <w:sz w:val="52"/>
          <w:szCs w:val="52"/>
        </w:rPr>
        <w:t>支える）報告書</w:t>
      </w:r>
    </w:p>
    <w:p w14:paraId="2F9C1BAD" w14:textId="77777777" w:rsidR="001E1D78" w:rsidRPr="005808D5" w:rsidRDefault="001E1D78" w:rsidP="001E1D78">
      <w:pPr>
        <w:ind w:firstLineChars="700" w:firstLine="1497"/>
      </w:pPr>
    </w:p>
    <w:p w14:paraId="12DE8295" w14:textId="77777777" w:rsidR="001E1D78" w:rsidRDefault="001E1D78" w:rsidP="001E1D78">
      <w:pPr>
        <w:ind w:firstLineChars="700" w:firstLine="1497"/>
      </w:pPr>
    </w:p>
    <w:p w14:paraId="7D445396" w14:textId="77777777" w:rsidR="001E1D78" w:rsidRDefault="001E1D78" w:rsidP="001E1D78"/>
    <w:p w14:paraId="414789F1" w14:textId="77777777" w:rsidR="001E1D78" w:rsidRDefault="001E1D78" w:rsidP="001E1D78"/>
    <w:p w14:paraId="7083C47B" w14:textId="77777777" w:rsidR="001E1D78" w:rsidRDefault="001E1D78" w:rsidP="001E1D78"/>
    <w:p w14:paraId="0A158C09" w14:textId="77777777" w:rsidR="001E1D78" w:rsidRDefault="001E1D78" w:rsidP="001E1D78"/>
    <w:p w14:paraId="77A9F7BA" w14:textId="270E7DAC" w:rsidR="001E1D78" w:rsidRPr="00D95928" w:rsidRDefault="001E1D78" w:rsidP="001E1D78">
      <w:pPr>
        <w:ind w:firstLineChars="800" w:firstLine="2910"/>
        <w:rPr>
          <w:sz w:val="36"/>
          <w:szCs w:val="36"/>
        </w:rPr>
      </w:pPr>
      <w:r>
        <w:rPr>
          <w:rFonts w:hint="eastAsia"/>
          <w:sz w:val="36"/>
          <w:szCs w:val="36"/>
        </w:rPr>
        <w:t>２０２１</w:t>
      </w:r>
      <w:r w:rsidRPr="00D95928">
        <w:rPr>
          <w:rFonts w:hint="eastAsia"/>
          <w:sz w:val="36"/>
          <w:szCs w:val="36"/>
        </w:rPr>
        <w:t>年</w:t>
      </w:r>
      <w:r w:rsidR="00E46372">
        <w:rPr>
          <w:rFonts w:hint="eastAsia"/>
          <w:sz w:val="36"/>
          <w:szCs w:val="36"/>
        </w:rPr>
        <w:t>４</w:t>
      </w:r>
      <w:r w:rsidRPr="00D95928">
        <w:rPr>
          <w:rFonts w:hint="eastAsia"/>
          <w:sz w:val="36"/>
          <w:szCs w:val="36"/>
        </w:rPr>
        <w:t>月</w:t>
      </w:r>
    </w:p>
    <w:p w14:paraId="4E919F31" w14:textId="77777777" w:rsidR="00285459" w:rsidRDefault="001E1D78" w:rsidP="001E1D78">
      <w:pPr>
        <w:ind w:firstLineChars="750" w:firstLine="2728"/>
        <w:rPr>
          <w:sz w:val="36"/>
          <w:szCs w:val="36"/>
        </w:rPr>
      </w:pPr>
      <w:r>
        <w:rPr>
          <w:rFonts w:hint="eastAsia"/>
          <w:sz w:val="36"/>
          <w:szCs w:val="36"/>
        </w:rPr>
        <w:t>公</w:t>
      </w:r>
      <w:r w:rsidRPr="00D95928">
        <w:rPr>
          <w:rFonts w:hint="eastAsia"/>
          <w:sz w:val="36"/>
          <w:szCs w:val="36"/>
        </w:rPr>
        <w:t>益財団法人　認知症予防財団</w:t>
      </w:r>
    </w:p>
    <w:p w14:paraId="4395081F" w14:textId="77777777" w:rsidR="00B709FE" w:rsidRDefault="00B709FE">
      <w:pPr>
        <w:widowControl/>
        <w:spacing w:line="340" w:lineRule="exact"/>
        <w:rPr>
          <w:sz w:val="36"/>
          <w:szCs w:val="36"/>
        </w:rPr>
      </w:pPr>
      <w:r>
        <w:rPr>
          <w:sz w:val="36"/>
          <w:szCs w:val="36"/>
        </w:rPr>
        <w:br w:type="page"/>
      </w:r>
    </w:p>
    <w:p w14:paraId="476567A0" w14:textId="12CA033D" w:rsidR="00B709FE" w:rsidRDefault="00B709FE" w:rsidP="00B709FE">
      <w:pPr>
        <w:rPr>
          <w:b/>
          <w:sz w:val="36"/>
          <w:szCs w:val="36"/>
        </w:rPr>
      </w:pPr>
      <w:r>
        <w:rPr>
          <w:rFonts w:hint="eastAsia"/>
          <w:sz w:val="36"/>
          <w:szCs w:val="36"/>
        </w:rPr>
        <w:lastRenderedPageBreak/>
        <w:t xml:space="preserve">　　　　　　　　　</w:t>
      </w:r>
      <w:r w:rsidRPr="0029188B">
        <w:rPr>
          <w:rFonts w:hint="eastAsia"/>
          <w:b/>
          <w:sz w:val="36"/>
          <w:szCs w:val="36"/>
        </w:rPr>
        <w:t>目次</w:t>
      </w:r>
    </w:p>
    <w:p w14:paraId="18454137" w14:textId="3FB4C167" w:rsidR="00B709FE" w:rsidRPr="0029188B" w:rsidRDefault="00777DFD" w:rsidP="00B709FE">
      <w:pPr>
        <w:rPr>
          <w:rFonts w:ascii="ＭＳ ゴシック" w:eastAsia="ＭＳ ゴシック" w:hAnsi="ＭＳ ゴシック"/>
          <w:b/>
          <w:szCs w:val="21"/>
        </w:rPr>
      </w:pPr>
      <w:r w:rsidRPr="0029188B">
        <w:rPr>
          <w:rFonts w:hint="eastAsia"/>
          <w:b/>
          <w:sz w:val="22"/>
          <w:szCs w:val="22"/>
        </w:rPr>
        <w:t xml:space="preserve">　</w:t>
      </w:r>
      <w:r w:rsidRPr="0029188B">
        <w:rPr>
          <w:rFonts w:ascii="ＭＳ ゴシック" w:eastAsia="ＭＳ ゴシック" w:hAnsi="ＭＳ ゴシック" w:hint="eastAsia"/>
          <w:b/>
          <w:sz w:val="22"/>
          <w:szCs w:val="22"/>
        </w:rPr>
        <w:t>「認知症１１０番」概要</w:t>
      </w:r>
      <w:r w:rsidRPr="0029188B">
        <w:rPr>
          <w:rFonts w:hint="eastAsia"/>
          <w:b/>
          <w:sz w:val="22"/>
          <w:szCs w:val="22"/>
        </w:rPr>
        <w:t xml:space="preserve">　　　</w:t>
      </w:r>
      <w:bookmarkStart w:id="0" w:name="_Hlk68095252"/>
      <w:r w:rsidRPr="0029188B">
        <w:rPr>
          <w:rFonts w:hint="eastAsia"/>
          <w:b/>
          <w:sz w:val="22"/>
          <w:szCs w:val="22"/>
        </w:rPr>
        <w:t xml:space="preserve">　　</w:t>
      </w:r>
      <w:bookmarkEnd w:id="0"/>
      <w:r w:rsidR="004678B8" w:rsidRPr="0029188B">
        <w:rPr>
          <w:rFonts w:hint="eastAsia"/>
          <w:b/>
          <w:sz w:val="22"/>
          <w:szCs w:val="22"/>
        </w:rPr>
        <w:t xml:space="preserve">　　　　　　</w:t>
      </w:r>
      <w:r w:rsidR="004678B8" w:rsidRPr="0029188B">
        <w:rPr>
          <w:rFonts w:ascii="ＭＳ ゴシック" w:eastAsia="ＭＳ ゴシック" w:hAnsi="ＭＳ ゴシック" w:hint="eastAsia"/>
          <w:b/>
          <w:szCs w:val="21"/>
        </w:rPr>
        <w:t>………………………１P</w:t>
      </w:r>
    </w:p>
    <w:p w14:paraId="146C6104" w14:textId="77777777" w:rsidR="0029188B" w:rsidRPr="0029188B" w:rsidRDefault="0029188B" w:rsidP="00B709FE">
      <w:pPr>
        <w:rPr>
          <w:b/>
          <w:sz w:val="22"/>
          <w:szCs w:val="22"/>
        </w:rPr>
      </w:pPr>
    </w:p>
    <w:p w14:paraId="33E39786" w14:textId="3EA0D43E" w:rsidR="00B709FE" w:rsidRPr="0029188B" w:rsidRDefault="00777DFD" w:rsidP="00B709FE">
      <w:pPr>
        <w:rPr>
          <w:b/>
          <w:sz w:val="22"/>
          <w:szCs w:val="22"/>
        </w:rPr>
      </w:pPr>
      <w:r w:rsidRPr="0029188B">
        <w:rPr>
          <w:rFonts w:ascii="ＭＳ ゴシック" w:eastAsia="ＭＳ ゴシック" w:hAnsi="ＭＳ ゴシック" w:hint="eastAsia"/>
          <w:b/>
          <w:sz w:val="28"/>
          <w:szCs w:val="28"/>
        </w:rPr>
        <w:t>１、相談件数</w:t>
      </w:r>
      <w:r w:rsidRPr="0029188B">
        <w:rPr>
          <w:rFonts w:hint="eastAsia"/>
          <w:b/>
          <w:sz w:val="22"/>
          <w:szCs w:val="22"/>
        </w:rPr>
        <w:t xml:space="preserve">　　　　　　　　　　　</w:t>
      </w:r>
    </w:p>
    <w:p w14:paraId="35DB42C1" w14:textId="05436024" w:rsidR="00777DFD" w:rsidRPr="0029188B" w:rsidRDefault="00777DFD" w:rsidP="00777DFD">
      <w:pPr>
        <w:rPr>
          <w:rFonts w:ascii="ＭＳ ゴシック" w:eastAsia="ＭＳ ゴシック" w:hAnsi="ＭＳ ゴシック"/>
          <w:b/>
          <w:szCs w:val="21"/>
        </w:rPr>
      </w:pPr>
      <w:r w:rsidRPr="0029188B">
        <w:rPr>
          <w:rFonts w:ascii="ＭＳ ゴシック" w:eastAsia="ＭＳ ゴシック" w:hAnsi="ＭＳ ゴシック" w:hint="eastAsia"/>
          <w:b/>
          <w:szCs w:val="21"/>
        </w:rPr>
        <w:t xml:space="preserve">（１）２０２０年度下半期の相談件数　</w:t>
      </w:r>
      <w:r w:rsidR="004678B8" w:rsidRPr="0029188B">
        <w:rPr>
          <w:rFonts w:ascii="ＭＳ ゴシック" w:eastAsia="ＭＳ ゴシック" w:hAnsi="ＭＳ ゴシック" w:hint="eastAsia"/>
          <w:b/>
          <w:szCs w:val="21"/>
        </w:rPr>
        <w:t xml:space="preserve">　　　　　　</w:t>
      </w:r>
      <w:bookmarkStart w:id="1" w:name="_Hlk68096385"/>
      <w:r w:rsidR="004678B8" w:rsidRPr="0029188B">
        <w:rPr>
          <w:rFonts w:ascii="ＭＳ ゴシック" w:eastAsia="ＭＳ ゴシック" w:hAnsi="ＭＳ ゴシック" w:hint="eastAsia"/>
          <w:b/>
          <w:szCs w:val="21"/>
        </w:rPr>
        <w:t>………………………</w:t>
      </w:r>
      <w:bookmarkEnd w:id="1"/>
      <w:r w:rsidR="004678B8" w:rsidRPr="0029188B">
        <w:rPr>
          <w:rFonts w:ascii="ＭＳ ゴシック" w:eastAsia="ＭＳ ゴシック" w:hAnsi="ＭＳ ゴシック" w:hint="eastAsia"/>
          <w:b/>
          <w:szCs w:val="21"/>
        </w:rPr>
        <w:t>２P</w:t>
      </w:r>
    </w:p>
    <w:p w14:paraId="3D38C087" w14:textId="61CC1F7F" w:rsidR="00B709FE" w:rsidRPr="0029188B" w:rsidRDefault="00777DFD" w:rsidP="00B709FE">
      <w:pPr>
        <w:rPr>
          <w:b/>
          <w:sz w:val="22"/>
          <w:szCs w:val="22"/>
        </w:rPr>
      </w:pPr>
      <w:r w:rsidRPr="0029188B">
        <w:rPr>
          <w:rFonts w:hint="eastAsia"/>
          <w:b/>
          <w:sz w:val="22"/>
          <w:szCs w:val="22"/>
        </w:rPr>
        <w:t>（２）留守番電話の件数</w:t>
      </w:r>
      <w:r w:rsidR="004678B8" w:rsidRPr="0029188B">
        <w:rPr>
          <w:rFonts w:hint="eastAsia"/>
          <w:b/>
          <w:sz w:val="22"/>
          <w:szCs w:val="22"/>
        </w:rPr>
        <w:t xml:space="preserve">　　　　　　　　　　　　</w:t>
      </w:r>
      <w:r w:rsidR="004678B8" w:rsidRPr="0029188B">
        <w:rPr>
          <w:rFonts w:ascii="ＭＳ ゴシック" w:eastAsia="ＭＳ ゴシック" w:hAnsi="ＭＳ ゴシック" w:hint="eastAsia"/>
          <w:b/>
          <w:szCs w:val="21"/>
        </w:rPr>
        <w:t>………………………２P</w:t>
      </w:r>
    </w:p>
    <w:p w14:paraId="36C075D0" w14:textId="77777777" w:rsidR="00FF72FD" w:rsidRPr="00777DFD" w:rsidRDefault="00FF72FD" w:rsidP="00B709FE">
      <w:pPr>
        <w:rPr>
          <w:sz w:val="22"/>
          <w:szCs w:val="22"/>
        </w:rPr>
      </w:pPr>
    </w:p>
    <w:p w14:paraId="42ACC97F" w14:textId="77777777" w:rsidR="00777DFD" w:rsidRDefault="00777DFD" w:rsidP="00777DFD">
      <w:pPr>
        <w:rPr>
          <w:rFonts w:ascii="ＭＳ ゴシック" w:eastAsia="ＭＳ ゴシック" w:hAnsi="ＭＳ ゴシック"/>
          <w:b/>
          <w:sz w:val="28"/>
          <w:szCs w:val="28"/>
        </w:rPr>
      </w:pPr>
      <w:r w:rsidRPr="00B61B8A">
        <w:rPr>
          <w:rFonts w:ascii="ＭＳ ゴシック" w:eastAsia="ＭＳ ゴシック" w:hAnsi="ＭＳ ゴシック" w:hint="eastAsia"/>
          <w:b/>
          <w:sz w:val="28"/>
          <w:szCs w:val="28"/>
        </w:rPr>
        <w:t>２、相談者</w:t>
      </w:r>
      <w:r>
        <w:rPr>
          <w:rFonts w:ascii="ＭＳ ゴシック" w:eastAsia="ＭＳ ゴシック" w:hAnsi="ＭＳ ゴシック" w:hint="eastAsia"/>
          <w:b/>
          <w:sz w:val="28"/>
          <w:szCs w:val="28"/>
        </w:rPr>
        <w:t>と対象者</w:t>
      </w:r>
      <w:r w:rsidRPr="00B61B8A">
        <w:rPr>
          <w:rFonts w:ascii="ＭＳ ゴシック" w:eastAsia="ＭＳ ゴシック" w:hAnsi="ＭＳ ゴシック" w:hint="eastAsia"/>
          <w:b/>
          <w:sz w:val="28"/>
          <w:szCs w:val="28"/>
        </w:rPr>
        <w:t>の基本情報</w:t>
      </w:r>
    </w:p>
    <w:p w14:paraId="1477DCC2" w14:textId="63A3C096" w:rsidR="00777DFD" w:rsidRPr="00B61B8A" w:rsidRDefault="00777DFD" w:rsidP="00777DFD">
      <w:pPr>
        <w:rPr>
          <w:rFonts w:ascii="ＭＳ ゴシック" w:eastAsia="ＭＳ ゴシック" w:hAnsi="ＭＳ ゴシック"/>
          <w:b/>
          <w:szCs w:val="21"/>
        </w:rPr>
      </w:pPr>
      <w:r>
        <w:rPr>
          <w:rFonts w:ascii="ＭＳ ゴシック" w:eastAsia="ＭＳ ゴシック" w:hAnsi="ＭＳ ゴシック" w:hint="eastAsia"/>
          <w:b/>
          <w:szCs w:val="21"/>
        </w:rPr>
        <w:t>（１）</w:t>
      </w:r>
      <w:r w:rsidRPr="00B61B8A">
        <w:rPr>
          <w:rFonts w:ascii="ＭＳ ゴシック" w:eastAsia="ＭＳ ゴシック" w:hAnsi="ＭＳ ゴシック" w:hint="eastAsia"/>
          <w:b/>
          <w:szCs w:val="21"/>
        </w:rPr>
        <w:t>相談者の居住地</w:t>
      </w:r>
      <w:r w:rsidR="004678B8">
        <w:rPr>
          <w:rFonts w:ascii="ＭＳ ゴシック" w:eastAsia="ＭＳ ゴシック" w:hAnsi="ＭＳ ゴシック" w:hint="eastAsia"/>
          <w:b/>
          <w:szCs w:val="21"/>
        </w:rPr>
        <w:t xml:space="preserve">　　　　　　　　　　　　　　………………………</w:t>
      </w:r>
      <w:r w:rsidR="00977B07">
        <w:rPr>
          <w:rFonts w:ascii="ＭＳ ゴシック" w:eastAsia="ＭＳ ゴシック" w:hAnsi="ＭＳ ゴシック" w:hint="eastAsia"/>
          <w:b/>
          <w:szCs w:val="21"/>
        </w:rPr>
        <w:t>２</w:t>
      </w:r>
      <w:r w:rsidR="004678B8">
        <w:rPr>
          <w:rFonts w:ascii="ＭＳ ゴシック" w:eastAsia="ＭＳ ゴシック" w:hAnsi="ＭＳ ゴシック" w:hint="eastAsia"/>
          <w:b/>
          <w:szCs w:val="21"/>
        </w:rPr>
        <w:t>P</w:t>
      </w:r>
    </w:p>
    <w:p w14:paraId="453ED482" w14:textId="16F4380F" w:rsidR="00B709FE" w:rsidRDefault="00777DFD" w:rsidP="00B709FE">
      <w:pPr>
        <w:rPr>
          <w:sz w:val="22"/>
          <w:szCs w:val="22"/>
        </w:rPr>
      </w:pPr>
      <w:r w:rsidRPr="00B61B8A">
        <w:rPr>
          <w:rFonts w:ascii="ＭＳ ゴシック" w:eastAsia="ＭＳ ゴシック" w:hAnsi="ＭＳ ゴシック" w:hint="eastAsia"/>
          <w:b/>
          <w:szCs w:val="21"/>
        </w:rPr>
        <w:t>（２）</w:t>
      </w:r>
      <w:r>
        <w:rPr>
          <w:rFonts w:ascii="ＭＳ ゴシック" w:eastAsia="ＭＳ ゴシック" w:hAnsi="ＭＳ ゴシック" w:hint="eastAsia"/>
          <w:b/>
          <w:szCs w:val="21"/>
        </w:rPr>
        <w:t>対象</w:t>
      </w:r>
      <w:r w:rsidRPr="00B61B8A">
        <w:rPr>
          <w:rFonts w:ascii="ＭＳ ゴシック" w:eastAsia="ＭＳ ゴシック" w:hAnsi="ＭＳ ゴシック" w:hint="eastAsia"/>
          <w:b/>
          <w:szCs w:val="21"/>
        </w:rPr>
        <w:t>者の性別</w:t>
      </w:r>
      <w:r w:rsidR="004678B8">
        <w:rPr>
          <w:rFonts w:ascii="ＭＳ ゴシック" w:eastAsia="ＭＳ ゴシック" w:hAnsi="ＭＳ ゴシック" w:hint="eastAsia"/>
          <w:b/>
          <w:szCs w:val="21"/>
        </w:rPr>
        <w:t xml:space="preserve">　　　　　　　　　　　　　　　………………………４P</w:t>
      </w:r>
    </w:p>
    <w:p w14:paraId="3672C510" w14:textId="602B68E7" w:rsidR="00777DFD" w:rsidRDefault="00777DFD" w:rsidP="00777DFD">
      <w:pPr>
        <w:rPr>
          <w:rFonts w:ascii="ＭＳ ゴシック" w:eastAsia="ＭＳ ゴシック" w:hAnsi="ＭＳ ゴシック"/>
          <w:b/>
          <w:szCs w:val="21"/>
        </w:rPr>
      </w:pPr>
      <w:r w:rsidRPr="00C763D2">
        <w:rPr>
          <w:rFonts w:ascii="ＭＳ ゴシック" w:eastAsia="ＭＳ ゴシック" w:hAnsi="ＭＳ ゴシック" w:hint="eastAsia"/>
          <w:b/>
          <w:szCs w:val="21"/>
        </w:rPr>
        <w:t>（３）対象者の年齢</w:t>
      </w:r>
      <w:r>
        <w:rPr>
          <w:rFonts w:ascii="ＭＳ ゴシック" w:eastAsia="ＭＳ ゴシック" w:hAnsi="ＭＳ ゴシック" w:hint="eastAsia"/>
          <w:b/>
          <w:szCs w:val="21"/>
        </w:rPr>
        <w:t>層</w:t>
      </w:r>
      <w:r w:rsidR="004678B8">
        <w:rPr>
          <w:rFonts w:ascii="ＭＳ ゴシック" w:eastAsia="ＭＳ ゴシック" w:hAnsi="ＭＳ ゴシック" w:hint="eastAsia"/>
          <w:b/>
          <w:szCs w:val="21"/>
        </w:rPr>
        <w:t xml:space="preserve">　　　　　　　　　　　　　　………………………５P</w:t>
      </w:r>
    </w:p>
    <w:p w14:paraId="622F6542" w14:textId="77777777" w:rsidR="00FF72FD" w:rsidRPr="00C763D2" w:rsidRDefault="00FF72FD" w:rsidP="00777DFD">
      <w:pPr>
        <w:rPr>
          <w:rFonts w:ascii="ＭＳ ゴシック" w:eastAsia="ＭＳ ゴシック" w:hAnsi="ＭＳ ゴシック"/>
          <w:b/>
          <w:szCs w:val="21"/>
        </w:rPr>
      </w:pPr>
    </w:p>
    <w:p w14:paraId="1B3C5D5C" w14:textId="77777777" w:rsidR="00777DFD" w:rsidRDefault="00777DFD" w:rsidP="00777DFD">
      <w:pPr>
        <w:rPr>
          <w:rFonts w:ascii="ＭＳ ゴシック" w:eastAsia="ＭＳ ゴシック" w:hAnsi="ＭＳ ゴシック"/>
          <w:b/>
          <w:sz w:val="28"/>
          <w:szCs w:val="28"/>
        </w:rPr>
      </w:pPr>
      <w:r w:rsidRPr="007A1CB6">
        <w:rPr>
          <w:rFonts w:ascii="ＭＳ ゴシック" w:eastAsia="ＭＳ ゴシック" w:hAnsi="ＭＳ ゴシック" w:hint="eastAsia"/>
          <w:b/>
          <w:sz w:val="28"/>
          <w:szCs w:val="28"/>
        </w:rPr>
        <w:t>３、相談の状況</w:t>
      </w:r>
    </w:p>
    <w:p w14:paraId="308B8DD2" w14:textId="55404BC0" w:rsidR="00777DFD" w:rsidRPr="007A1CB6" w:rsidRDefault="00777DFD" w:rsidP="00777DFD">
      <w:pPr>
        <w:rPr>
          <w:rFonts w:ascii="ＭＳ ゴシック" w:eastAsia="ＭＳ ゴシック" w:hAnsi="ＭＳ ゴシック"/>
          <w:b/>
          <w:szCs w:val="21"/>
        </w:rPr>
      </w:pPr>
      <w:r w:rsidRPr="007A1CB6">
        <w:rPr>
          <w:rFonts w:ascii="ＭＳ ゴシック" w:eastAsia="ＭＳ ゴシック" w:hAnsi="ＭＳ ゴシック" w:hint="eastAsia"/>
          <w:b/>
          <w:szCs w:val="21"/>
        </w:rPr>
        <w:t>（１）相談に対する回答の内容</w:t>
      </w:r>
      <w:r w:rsidR="004678B8">
        <w:rPr>
          <w:rFonts w:ascii="ＭＳ ゴシック" w:eastAsia="ＭＳ ゴシック" w:hAnsi="ＭＳ ゴシック" w:hint="eastAsia"/>
          <w:b/>
          <w:szCs w:val="21"/>
        </w:rPr>
        <w:t xml:space="preserve">　　　　　　　　　　………………………６P</w:t>
      </w:r>
    </w:p>
    <w:p w14:paraId="208617FF" w14:textId="5A203384" w:rsidR="00FF72FD" w:rsidRDefault="00FF72FD" w:rsidP="00FF72FD">
      <w:pPr>
        <w:rPr>
          <w:rFonts w:ascii="ＭＳ ゴシック" w:eastAsia="ＭＳ ゴシック" w:hAnsi="ＭＳ ゴシック"/>
          <w:b/>
          <w:szCs w:val="21"/>
        </w:rPr>
      </w:pPr>
      <w:r w:rsidRPr="00497B58">
        <w:rPr>
          <w:rFonts w:ascii="ＭＳ ゴシック" w:eastAsia="ＭＳ ゴシック" w:hAnsi="ＭＳ ゴシック" w:hint="eastAsia"/>
          <w:b/>
          <w:szCs w:val="21"/>
        </w:rPr>
        <w:t>（</w:t>
      </w:r>
      <w:r>
        <w:rPr>
          <w:rFonts w:ascii="ＭＳ ゴシック" w:eastAsia="ＭＳ ゴシック" w:hAnsi="ＭＳ ゴシック" w:hint="eastAsia"/>
          <w:b/>
          <w:szCs w:val="21"/>
        </w:rPr>
        <w:t>２</w:t>
      </w:r>
      <w:r w:rsidRPr="00497B58">
        <w:rPr>
          <w:rFonts w:ascii="ＭＳ ゴシック" w:eastAsia="ＭＳ ゴシック" w:hAnsi="ＭＳ ゴシック" w:hint="eastAsia"/>
          <w:b/>
          <w:szCs w:val="21"/>
        </w:rPr>
        <w:t>）相談時間</w:t>
      </w:r>
      <w:r w:rsidR="004678B8">
        <w:rPr>
          <w:rFonts w:ascii="ＭＳ ゴシック" w:eastAsia="ＭＳ ゴシック" w:hAnsi="ＭＳ ゴシック" w:hint="eastAsia"/>
          <w:b/>
          <w:szCs w:val="21"/>
        </w:rPr>
        <w:t xml:space="preserve">　　　　　　　　　　　　　　　　　………………………９P</w:t>
      </w:r>
    </w:p>
    <w:p w14:paraId="79B3DA6C" w14:textId="781BB4C3" w:rsidR="00FF72FD" w:rsidRDefault="00FF72FD" w:rsidP="00FF72FD">
      <w:pPr>
        <w:rPr>
          <w:rFonts w:ascii="ＭＳ ゴシック" w:eastAsia="ＭＳ ゴシック" w:hAnsi="ＭＳ ゴシック"/>
          <w:b/>
          <w:szCs w:val="21"/>
        </w:rPr>
      </w:pPr>
      <w:r w:rsidRPr="00642B93">
        <w:rPr>
          <w:rFonts w:ascii="ＭＳ ゴシック" w:eastAsia="ＭＳ ゴシック" w:hAnsi="ＭＳ ゴシック" w:hint="eastAsia"/>
          <w:b/>
          <w:szCs w:val="21"/>
        </w:rPr>
        <w:t>（</w:t>
      </w:r>
      <w:r>
        <w:rPr>
          <w:rFonts w:ascii="ＭＳ ゴシック" w:eastAsia="ＭＳ ゴシック" w:hAnsi="ＭＳ ゴシック" w:hint="eastAsia"/>
          <w:b/>
          <w:szCs w:val="21"/>
        </w:rPr>
        <w:t>３</w:t>
      </w:r>
      <w:r w:rsidRPr="00642B93">
        <w:rPr>
          <w:rFonts w:ascii="ＭＳ ゴシック" w:eastAsia="ＭＳ ゴシック" w:hAnsi="ＭＳ ゴシック" w:hint="eastAsia"/>
          <w:b/>
          <w:szCs w:val="21"/>
        </w:rPr>
        <w:t>）新規か継続か</w:t>
      </w:r>
      <w:r w:rsidR="004678B8">
        <w:rPr>
          <w:rFonts w:ascii="ＭＳ ゴシック" w:eastAsia="ＭＳ ゴシック" w:hAnsi="ＭＳ ゴシック" w:hint="eastAsia"/>
          <w:b/>
          <w:szCs w:val="21"/>
        </w:rPr>
        <w:t xml:space="preserve">　　　　　　　　　　　　　　　………………………10P</w:t>
      </w:r>
    </w:p>
    <w:p w14:paraId="47012306" w14:textId="77777777" w:rsidR="00FF72FD" w:rsidRDefault="00FF72FD" w:rsidP="00FF72FD">
      <w:pPr>
        <w:rPr>
          <w:rFonts w:ascii="ＭＳ ゴシック" w:eastAsia="ＭＳ ゴシック" w:hAnsi="ＭＳ ゴシック"/>
          <w:b/>
          <w:szCs w:val="21"/>
        </w:rPr>
      </w:pPr>
    </w:p>
    <w:p w14:paraId="0EC27FAB" w14:textId="77777777" w:rsidR="00FF72FD" w:rsidRDefault="00FF72FD" w:rsidP="00FF72FD">
      <w:pPr>
        <w:rPr>
          <w:rFonts w:ascii="ＭＳ ゴシック" w:eastAsia="ＭＳ ゴシック" w:hAnsi="ＭＳ ゴシック"/>
          <w:b/>
          <w:noProof/>
          <w:sz w:val="28"/>
          <w:szCs w:val="28"/>
        </w:rPr>
      </w:pPr>
      <w:r w:rsidRPr="00E5067C">
        <w:rPr>
          <w:rFonts w:ascii="ＭＳ ゴシック" w:eastAsia="ＭＳ ゴシック" w:hAnsi="ＭＳ ゴシック" w:hint="eastAsia"/>
          <w:b/>
          <w:noProof/>
          <w:sz w:val="28"/>
          <w:szCs w:val="28"/>
        </w:rPr>
        <w:t>４、２０２１年１～３月分の再集計結果</w:t>
      </w:r>
    </w:p>
    <w:p w14:paraId="75D62CCC" w14:textId="3341C78F" w:rsidR="00FF72FD" w:rsidRPr="00D35824" w:rsidRDefault="00FF72FD" w:rsidP="00FF72FD">
      <w:pPr>
        <w:rPr>
          <w:rFonts w:ascii="ＭＳ ゴシック" w:eastAsia="ＭＳ ゴシック" w:hAnsi="ＭＳ ゴシック"/>
          <w:b/>
          <w:noProof/>
          <w:szCs w:val="21"/>
        </w:rPr>
      </w:pPr>
      <w:r w:rsidRPr="00D35824">
        <w:rPr>
          <w:rFonts w:ascii="ＭＳ ゴシック" w:eastAsia="ＭＳ ゴシック" w:hAnsi="ＭＳ ゴシック" w:hint="eastAsia"/>
          <w:b/>
          <w:noProof/>
          <w:szCs w:val="21"/>
        </w:rPr>
        <w:t>（１）対象者の居住地</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………………………11P</w:t>
      </w:r>
    </w:p>
    <w:p w14:paraId="087138F8" w14:textId="23273222" w:rsidR="00FF72FD" w:rsidRDefault="00FF72FD" w:rsidP="00FF72FD">
      <w:pPr>
        <w:rPr>
          <w:rFonts w:ascii="ＭＳ ゴシック" w:eastAsia="ＭＳ ゴシック" w:hAnsi="ＭＳ ゴシック"/>
          <w:b/>
          <w:noProof/>
          <w:szCs w:val="21"/>
        </w:rPr>
      </w:pPr>
      <w:r w:rsidRPr="00FF72FD">
        <w:rPr>
          <w:rFonts w:ascii="ＭＳ 明朝" w:hAnsi="ＭＳ 明朝" w:hint="eastAsia"/>
          <w:b/>
          <w:noProof/>
          <w:szCs w:val="21"/>
        </w:rPr>
        <w:t>（</w:t>
      </w:r>
      <w:r w:rsidRPr="00FF72FD">
        <w:rPr>
          <w:rFonts w:ascii="ＭＳ ゴシック" w:eastAsia="ＭＳ ゴシック" w:hAnsi="ＭＳ ゴシック" w:hint="eastAsia"/>
          <w:b/>
          <w:noProof/>
          <w:szCs w:val="21"/>
        </w:rPr>
        <w:t>２</w:t>
      </w:r>
      <w:r w:rsidRPr="00EF2554">
        <w:rPr>
          <w:rFonts w:ascii="ＭＳ ゴシック" w:eastAsia="ＭＳ ゴシック" w:hAnsi="ＭＳ ゴシック" w:hint="eastAsia"/>
          <w:b/>
          <w:noProof/>
          <w:szCs w:val="21"/>
        </w:rPr>
        <w:t>）相談者の年代</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………………………13P</w:t>
      </w:r>
    </w:p>
    <w:p w14:paraId="09D71478" w14:textId="59362F64" w:rsidR="00FF72FD" w:rsidRDefault="00FF72FD" w:rsidP="00FF72FD">
      <w:pPr>
        <w:rPr>
          <w:rFonts w:ascii="ＭＳ ゴシック" w:eastAsia="ＭＳ ゴシック" w:hAnsi="ＭＳ ゴシック"/>
          <w:b/>
          <w:noProof/>
          <w:szCs w:val="21"/>
        </w:rPr>
      </w:pPr>
      <w:r w:rsidRPr="000C1F1A">
        <w:rPr>
          <w:rFonts w:ascii="ＭＳ ゴシック" w:eastAsia="ＭＳ ゴシック" w:hAnsi="ＭＳ ゴシック" w:hint="eastAsia"/>
          <w:b/>
          <w:noProof/>
          <w:szCs w:val="21"/>
        </w:rPr>
        <w:t>（３）相談者の</w:t>
      </w:r>
      <w:r>
        <w:rPr>
          <w:rFonts w:ascii="ＭＳ ゴシック" w:eastAsia="ＭＳ ゴシック" w:hAnsi="ＭＳ ゴシック" w:hint="eastAsia"/>
          <w:b/>
          <w:noProof/>
          <w:szCs w:val="21"/>
        </w:rPr>
        <w:t>対象者との</w:t>
      </w:r>
      <w:r w:rsidRPr="000C1F1A">
        <w:rPr>
          <w:rFonts w:ascii="ＭＳ ゴシック" w:eastAsia="ＭＳ ゴシック" w:hAnsi="ＭＳ ゴシック" w:hint="eastAsia"/>
          <w:b/>
          <w:noProof/>
          <w:szCs w:val="21"/>
        </w:rPr>
        <w:t>続柄</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………………………13P</w:t>
      </w:r>
    </w:p>
    <w:p w14:paraId="3E3AEC82" w14:textId="62F04859" w:rsidR="00FF72FD" w:rsidRDefault="00FF72FD" w:rsidP="00FF72FD">
      <w:pPr>
        <w:rPr>
          <w:rFonts w:ascii="ＭＳ ゴシック" w:eastAsia="ＭＳ ゴシック" w:hAnsi="ＭＳ ゴシック"/>
          <w:b/>
          <w:noProof/>
          <w:szCs w:val="21"/>
        </w:rPr>
      </w:pPr>
      <w:r w:rsidRPr="006353E7">
        <w:rPr>
          <w:rFonts w:ascii="ＭＳ ゴシック" w:eastAsia="ＭＳ ゴシック" w:hAnsi="ＭＳ ゴシック" w:hint="eastAsia"/>
          <w:b/>
          <w:noProof/>
          <w:szCs w:val="21"/>
        </w:rPr>
        <w:t>（４）相談者の対象者への関わり</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………………………15P</w:t>
      </w:r>
    </w:p>
    <w:p w14:paraId="32FCCA13" w14:textId="06681474" w:rsidR="00FF72FD" w:rsidRDefault="00FF72FD" w:rsidP="00FF72FD">
      <w:pPr>
        <w:rPr>
          <w:rFonts w:ascii="ＭＳ ゴシック" w:eastAsia="ＭＳ ゴシック" w:hAnsi="ＭＳ ゴシック"/>
          <w:b/>
          <w:noProof/>
          <w:szCs w:val="21"/>
        </w:rPr>
      </w:pPr>
      <w:r w:rsidRPr="008B134E">
        <w:rPr>
          <w:rFonts w:ascii="ＭＳ ゴシック" w:eastAsia="ＭＳ ゴシック" w:hAnsi="ＭＳ ゴシック" w:hint="eastAsia"/>
          <w:b/>
          <w:noProof/>
          <w:szCs w:val="21"/>
        </w:rPr>
        <w:t>（５）相談者は対象者と同居しているか否か</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………………………16P</w:t>
      </w:r>
    </w:p>
    <w:p w14:paraId="201FBA27" w14:textId="3666FC4B" w:rsidR="00FF72FD" w:rsidRPr="007C575D" w:rsidRDefault="00FF72FD" w:rsidP="00FF72FD">
      <w:pPr>
        <w:rPr>
          <w:rFonts w:ascii="ＭＳ ゴシック" w:eastAsia="ＭＳ ゴシック" w:hAnsi="ＭＳ ゴシック"/>
          <w:b/>
          <w:noProof/>
          <w:szCs w:val="21"/>
        </w:rPr>
      </w:pPr>
      <w:r>
        <w:rPr>
          <w:rFonts w:ascii="ＭＳ ゴシック" w:eastAsia="ＭＳ ゴシック" w:hAnsi="ＭＳ ゴシック" w:hint="eastAsia"/>
          <w:b/>
          <w:noProof/>
          <w:szCs w:val="21"/>
        </w:rPr>
        <w:t>（</w:t>
      </w:r>
      <w:r w:rsidRPr="007C575D">
        <w:rPr>
          <w:rFonts w:ascii="ＭＳ ゴシック" w:eastAsia="ＭＳ ゴシック" w:hAnsi="ＭＳ ゴシック" w:hint="eastAsia"/>
          <w:b/>
          <w:noProof/>
          <w:szCs w:val="21"/>
        </w:rPr>
        <w:t>６）対象者の要介護度</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………………………16P</w:t>
      </w:r>
    </w:p>
    <w:p w14:paraId="4328E2A3" w14:textId="2C8D1AAA" w:rsidR="00FF72FD" w:rsidRPr="000B45E0" w:rsidRDefault="00FF72FD" w:rsidP="00FF72FD">
      <w:pPr>
        <w:rPr>
          <w:rFonts w:ascii="ＭＳ ゴシック" w:eastAsia="ＭＳ ゴシック" w:hAnsi="ＭＳ ゴシック"/>
          <w:b/>
          <w:noProof/>
          <w:szCs w:val="21"/>
        </w:rPr>
      </w:pPr>
      <w:r w:rsidRPr="000B45E0">
        <w:rPr>
          <w:rFonts w:ascii="ＭＳ ゴシック" w:eastAsia="ＭＳ ゴシック" w:hAnsi="ＭＳ ゴシック" w:hint="eastAsia"/>
          <w:b/>
          <w:noProof/>
          <w:szCs w:val="21"/>
        </w:rPr>
        <w:t>（７）対象者の世帯状況</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………………………17P</w:t>
      </w:r>
    </w:p>
    <w:p w14:paraId="053D089C" w14:textId="14D63AB8" w:rsidR="00FF72FD" w:rsidRDefault="00FF72FD" w:rsidP="00FF72FD">
      <w:pPr>
        <w:rPr>
          <w:rFonts w:ascii="ＭＳ ゴシック" w:eastAsia="ＭＳ ゴシック" w:hAnsi="ＭＳ ゴシック"/>
          <w:b/>
          <w:noProof/>
          <w:szCs w:val="21"/>
        </w:rPr>
      </w:pPr>
      <w:r w:rsidRPr="00572B8A">
        <w:rPr>
          <w:rFonts w:ascii="ＭＳ ゴシック" w:eastAsia="ＭＳ ゴシック" w:hAnsi="ＭＳ ゴシック" w:hint="eastAsia"/>
          <w:b/>
          <w:noProof/>
          <w:szCs w:val="21"/>
        </w:rPr>
        <w:t>（</w:t>
      </w:r>
      <w:r>
        <w:rPr>
          <w:rFonts w:ascii="ＭＳ ゴシック" w:eastAsia="ＭＳ ゴシック" w:hAnsi="ＭＳ ゴシック" w:hint="eastAsia"/>
          <w:b/>
          <w:noProof/>
          <w:szCs w:val="21"/>
        </w:rPr>
        <w:t>８</w:t>
      </w:r>
      <w:r w:rsidRPr="00572B8A">
        <w:rPr>
          <w:rFonts w:ascii="ＭＳ ゴシック" w:eastAsia="ＭＳ ゴシック" w:hAnsi="ＭＳ ゴシック" w:hint="eastAsia"/>
          <w:b/>
          <w:noProof/>
          <w:szCs w:val="21"/>
        </w:rPr>
        <w:t>）相談理由</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………………………18P</w:t>
      </w:r>
    </w:p>
    <w:p w14:paraId="13B8B4CF" w14:textId="442E3039" w:rsidR="00FF72FD" w:rsidRDefault="00FF72FD" w:rsidP="00FF72FD">
      <w:pPr>
        <w:rPr>
          <w:rFonts w:ascii="ＭＳ ゴシック" w:eastAsia="ＭＳ ゴシック" w:hAnsi="ＭＳ ゴシック"/>
          <w:b/>
          <w:noProof/>
          <w:szCs w:val="21"/>
        </w:rPr>
      </w:pPr>
      <w:r w:rsidRPr="004F752C">
        <w:rPr>
          <w:rFonts w:ascii="ＭＳ ゴシック" w:eastAsia="ＭＳ ゴシック" w:hAnsi="ＭＳ ゴシック" w:hint="eastAsia"/>
          <w:b/>
          <w:noProof/>
          <w:szCs w:val="21"/>
        </w:rPr>
        <w:t>（</w:t>
      </w:r>
      <w:r>
        <w:rPr>
          <w:rFonts w:ascii="ＭＳ ゴシック" w:eastAsia="ＭＳ ゴシック" w:hAnsi="ＭＳ ゴシック" w:hint="eastAsia"/>
          <w:b/>
          <w:noProof/>
          <w:szCs w:val="21"/>
        </w:rPr>
        <w:t>９</w:t>
      </w:r>
      <w:r w:rsidRPr="004F752C">
        <w:rPr>
          <w:rFonts w:ascii="ＭＳ ゴシック" w:eastAsia="ＭＳ ゴシック" w:hAnsi="ＭＳ ゴシック" w:hint="eastAsia"/>
          <w:b/>
          <w:noProof/>
          <w:szCs w:val="21"/>
        </w:rPr>
        <w:t>）対象者の精神機能障害</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………………………21P</w:t>
      </w:r>
    </w:p>
    <w:p w14:paraId="1C0B4CFB" w14:textId="0A56087C" w:rsidR="00FF72FD" w:rsidRDefault="00FF72FD" w:rsidP="00FF72FD">
      <w:pPr>
        <w:rPr>
          <w:rFonts w:ascii="ＭＳ ゴシック" w:eastAsia="ＭＳ ゴシック" w:hAnsi="ＭＳ ゴシック"/>
          <w:b/>
          <w:noProof/>
          <w:szCs w:val="21"/>
        </w:rPr>
      </w:pPr>
      <w:r w:rsidRPr="002558D2">
        <w:rPr>
          <w:rFonts w:ascii="ＭＳ ゴシック" w:eastAsia="ＭＳ ゴシック" w:hAnsi="ＭＳ ゴシック" w:hint="eastAsia"/>
          <w:b/>
          <w:noProof/>
          <w:szCs w:val="21"/>
        </w:rPr>
        <w:t>（</w:t>
      </w:r>
      <w:r>
        <w:rPr>
          <w:rFonts w:ascii="ＭＳ ゴシック" w:eastAsia="ＭＳ ゴシック" w:hAnsi="ＭＳ ゴシック" w:hint="eastAsia"/>
          <w:b/>
          <w:noProof/>
          <w:szCs w:val="21"/>
        </w:rPr>
        <w:t>10</w:t>
      </w:r>
      <w:r w:rsidRPr="002558D2">
        <w:rPr>
          <w:rFonts w:ascii="ＭＳ ゴシック" w:eastAsia="ＭＳ ゴシック" w:hAnsi="ＭＳ ゴシック" w:hint="eastAsia"/>
          <w:b/>
          <w:noProof/>
          <w:szCs w:val="21"/>
        </w:rPr>
        <w:t>）対象者の</w:t>
      </w:r>
      <w:r>
        <w:rPr>
          <w:rFonts w:ascii="ＭＳ ゴシック" w:eastAsia="ＭＳ ゴシック" w:hAnsi="ＭＳ ゴシック" w:hint="eastAsia"/>
          <w:b/>
          <w:noProof/>
          <w:szCs w:val="21"/>
        </w:rPr>
        <w:t>ＡＤＬ／ＩＡＤＬ</w:t>
      </w:r>
      <w:r w:rsidRPr="002558D2">
        <w:rPr>
          <w:rFonts w:ascii="ＭＳ ゴシック" w:eastAsia="ＭＳ ゴシック" w:hAnsi="ＭＳ ゴシック" w:hint="eastAsia"/>
          <w:b/>
          <w:noProof/>
          <w:szCs w:val="21"/>
        </w:rPr>
        <w:t>障害</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………………………22P</w:t>
      </w:r>
    </w:p>
    <w:p w14:paraId="0472FF21" w14:textId="739FAC05" w:rsidR="00FF72FD" w:rsidRDefault="00FF72FD" w:rsidP="00FF72FD">
      <w:pPr>
        <w:rPr>
          <w:rFonts w:ascii="ＭＳ ゴシック" w:eastAsia="ＭＳ ゴシック" w:hAnsi="ＭＳ ゴシック"/>
          <w:b/>
          <w:noProof/>
          <w:szCs w:val="21"/>
        </w:rPr>
      </w:pPr>
      <w:r>
        <w:rPr>
          <w:rFonts w:asciiTheme="majorEastAsia" w:eastAsiaTheme="majorEastAsia" w:hAnsiTheme="majorEastAsia" w:hint="eastAsia"/>
          <w:b/>
          <w:noProof/>
          <w:szCs w:val="21"/>
        </w:rPr>
        <w:t>（</w:t>
      </w:r>
      <w:r>
        <w:rPr>
          <w:rFonts w:ascii="ＭＳ ゴシック" w:eastAsia="ＭＳ ゴシック" w:hAnsi="ＭＳ ゴシック" w:hint="eastAsia"/>
          <w:b/>
          <w:noProof/>
          <w:szCs w:val="21"/>
        </w:rPr>
        <w:t>11</w:t>
      </w:r>
      <w:r w:rsidRPr="00DB52A6">
        <w:rPr>
          <w:rFonts w:ascii="ＭＳ ゴシック" w:eastAsia="ＭＳ ゴシック" w:hAnsi="ＭＳ ゴシック" w:hint="eastAsia"/>
          <w:b/>
          <w:noProof/>
          <w:szCs w:val="21"/>
        </w:rPr>
        <w:t>）対象者の問題行動</w:t>
      </w:r>
      <w:r w:rsidR="004678B8">
        <w:rPr>
          <w:rFonts w:ascii="ＭＳ ゴシック" w:eastAsia="ＭＳ ゴシック" w:hAnsi="ＭＳ ゴシック" w:hint="eastAsia"/>
          <w:b/>
          <w:noProof/>
          <w:szCs w:val="21"/>
        </w:rPr>
        <w:t xml:space="preserve">　　　　　　　　　　　　　</w:t>
      </w:r>
      <w:r w:rsidR="004678B8">
        <w:rPr>
          <w:rFonts w:ascii="ＭＳ ゴシック" w:eastAsia="ＭＳ ゴシック" w:hAnsi="ＭＳ ゴシック" w:hint="eastAsia"/>
          <w:b/>
          <w:szCs w:val="21"/>
        </w:rPr>
        <w:t>………………………24P</w:t>
      </w:r>
    </w:p>
    <w:p w14:paraId="44806300" w14:textId="36A96C91" w:rsidR="00B709FE" w:rsidRDefault="00B709FE" w:rsidP="00B709FE">
      <w:pPr>
        <w:rPr>
          <w:sz w:val="22"/>
          <w:szCs w:val="22"/>
        </w:rPr>
      </w:pPr>
    </w:p>
    <w:p w14:paraId="1CB6D670" w14:textId="096B5ADB" w:rsidR="00504E33" w:rsidRPr="00504E33" w:rsidRDefault="00504E33" w:rsidP="00B709FE">
      <w:pPr>
        <w:rPr>
          <w:rFonts w:ascii="ＭＳ ゴシック" w:eastAsia="ＭＳ ゴシック" w:hAnsi="ＭＳ ゴシック"/>
          <w:b/>
          <w:sz w:val="22"/>
          <w:szCs w:val="22"/>
        </w:rPr>
      </w:pPr>
      <w:r>
        <w:rPr>
          <w:rFonts w:hint="eastAsia"/>
          <w:sz w:val="22"/>
          <w:szCs w:val="22"/>
        </w:rPr>
        <w:t xml:space="preserve">　　　</w:t>
      </w:r>
      <w:r w:rsidRPr="00504E33">
        <w:rPr>
          <w:rFonts w:ascii="ＭＳ ゴシック" w:eastAsia="ＭＳ ゴシック" w:hAnsi="ＭＳ ゴシック" w:hint="eastAsia"/>
          <w:b/>
          <w:sz w:val="22"/>
          <w:szCs w:val="22"/>
        </w:rPr>
        <w:t>相談記録票の見本</w:t>
      </w:r>
      <w:r>
        <w:rPr>
          <w:rFonts w:ascii="ＭＳ ゴシック" w:eastAsia="ＭＳ ゴシック" w:hAnsi="ＭＳ ゴシック" w:hint="eastAsia"/>
          <w:b/>
          <w:sz w:val="22"/>
          <w:szCs w:val="22"/>
        </w:rPr>
        <w:t xml:space="preserve">　　　　　　　　　　　　</w:t>
      </w:r>
      <w:r>
        <w:rPr>
          <w:rFonts w:ascii="ＭＳ ゴシック" w:eastAsia="ＭＳ ゴシック" w:hAnsi="ＭＳ ゴシック" w:hint="eastAsia"/>
          <w:b/>
          <w:szCs w:val="21"/>
        </w:rPr>
        <w:t>………………………27P</w:t>
      </w:r>
    </w:p>
    <w:p w14:paraId="0C62D45D" w14:textId="77777777" w:rsidR="00B709FE" w:rsidRDefault="00B709FE" w:rsidP="00B709FE">
      <w:pPr>
        <w:rPr>
          <w:sz w:val="22"/>
          <w:szCs w:val="22"/>
        </w:rPr>
      </w:pPr>
    </w:p>
    <w:p w14:paraId="43609AEC" w14:textId="77777777" w:rsidR="000808C5" w:rsidRDefault="000808C5" w:rsidP="00B709FE">
      <w:pPr>
        <w:rPr>
          <w:rFonts w:ascii="ＭＳ ゴシック" w:eastAsia="ＭＳ ゴシック" w:hAnsi="ＭＳ ゴシック"/>
          <w:b/>
          <w:sz w:val="28"/>
          <w:szCs w:val="28"/>
        </w:rPr>
        <w:sectPr w:rsidR="000808C5" w:rsidSect="00777DFD">
          <w:pgSz w:w="11906" w:h="16838"/>
          <w:pgMar w:top="1985" w:right="1701" w:bottom="1701" w:left="1701" w:header="851" w:footer="992" w:gutter="0"/>
          <w:pgNumType w:start="1"/>
          <w:cols w:space="425"/>
          <w:docGrid w:type="linesAndChars" w:linePitch="398" w:charSpace="776"/>
        </w:sectPr>
      </w:pPr>
    </w:p>
    <w:p w14:paraId="1DA58130" w14:textId="4ABCADB3" w:rsidR="00ED5000" w:rsidRDefault="00ED5000" w:rsidP="00B709FE">
      <w:pPr>
        <w:rPr>
          <w:rFonts w:ascii="ＭＳ ゴシック" w:eastAsia="ＭＳ ゴシック" w:hAnsi="ＭＳ ゴシック"/>
          <w:b/>
          <w:sz w:val="28"/>
          <w:szCs w:val="28"/>
        </w:rPr>
        <w:sectPr w:rsidR="00ED5000" w:rsidSect="00777DFD">
          <w:footerReference w:type="default" r:id="rId11"/>
          <w:pgSz w:w="11906" w:h="16838"/>
          <w:pgMar w:top="1985" w:right="1701" w:bottom="1701" w:left="1701" w:header="851" w:footer="992" w:gutter="0"/>
          <w:pgNumType w:start="1"/>
          <w:cols w:space="425"/>
          <w:docGrid w:type="linesAndChars" w:linePitch="398" w:charSpace="776"/>
        </w:sectPr>
      </w:pPr>
    </w:p>
    <w:p w14:paraId="3D8F011F" w14:textId="49F02AC4" w:rsidR="00B709FE" w:rsidRDefault="00B709FE" w:rsidP="00B709FE">
      <w:pPr>
        <w:rPr>
          <w:rFonts w:ascii="ＭＳ ゴシック" w:eastAsia="ＭＳ ゴシック" w:hAnsi="ＭＳ ゴシック"/>
          <w:b/>
          <w:sz w:val="28"/>
          <w:szCs w:val="28"/>
        </w:rPr>
      </w:pPr>
      <w:r w:rsidRPr="00B709FE">
        <w:rPr>
          <w:rFonts w:ascii="ＭＳ ゴシック" w:eastAsia="ＭＳ ゴシック" w:hAnsi="ＭＳ ゴシック" w:hint="eastAsia"/>
          <w:b/>
          <w:sz w:val="28"/>
          <w:szCs w:val="28"/>
        </w:rPr>
        <w:t>「認知症１１０番」概要</w:t>
      </w:r>
    </w:p>
    <w:p w14:paraId="322AE159" w14:textId="6CF924EB" w:rsidR="00F23D5C" w:rsidRDefault="00F23D5C" w:rsidP="00B709FE">
      <w:pPr>
        <w:rPr>
          <w:rFonts w:ascii="ＭＳ ゴシック" w:eastAsia="ＭＳ ゴシック" w:hAnsi="ＭＳ ゴシック"/>
          <w:b/>
          <w:szCs w:val="21"/>
        </w:rPr>
      </w:pPr>
    </w:p>
    <w:p w14:paraId="3213DA11" w14:textId="77777777" w:rsidR="00B709FE" w:rsidRDefault="00147A43" w:rsidP="00F23D5C">
      <w:pPr>
        <w:ind w:firstLineChars="100" w:firstLine="214"/>
        <w:rPr>
          <w:rFonts w:ascii="ＭＳ 明朝" w:hAnsi="ＭＳ 明朝"/>
          <w:szCs w:val="21"/>
        </w:rPr>
      </w:pPr>
      <w:r>
        <w:rPr>
          <w:rFonts w:ascii="ＭＳ 明朝" w:hAnsi="ＭＳ 明朝" w:hint="eastAsia"/>
          <w:szCs w:val="21"/>
        </w:rPr>
        <w:t>認知症に悩む家族らを対象とする電話相談であり、</w:t>
      </w:r>
      <w:r w:rsidR="00B709FE">
        <w:rPr>
          <w:rFonts w:ascii="ＭＳ 明朝" w:hAnsi="ＭＳ 明朝" w:hint="eastAsia"/>
          <w:szCs w:val="21"/>
        </w:rPr>
        <w:t>１９９２年７月、「ぼけ１１０番」の名称で開設された</w:t>
      </w:r>
      <w:r>
        <w:rPr>
          <w:rFonts w:ascii="ＭＳ 明朝" w:hAnsi="ＭＳ 明朝" w:hint="eastAsia"/>
          <w:szCs w:val="21"/>
        </w:rPr>
        <w:t>。</w:t>
      </w:r>
      <w:r w:rsidR="00B709FE">
        <w:rPr>
          <w:rFonts w:ascii="ＭＳ 明朝" w:hAnsi="ＭＳ 明朝" w:hint="eastAsia"/>
          <w:szCs w:val="21"/>
        </w:rPr>
        <w:t>その後、</w:t>
      </w:r>
      <w:r>
        <w:rPr>
          <w:rFonts w:ascii="ＭＳ 明朝" w:hAnsi="ＭＳ 明朝" w:hint="eastAsia"/>
          <w:szCs w:val="21"/>
        </w:rPr>
        <w:t>２０１０年に</w:t>
      </w:r>
      <w:r w:rsidR="00B709FE">
        <w:rPr>
          <w:rFonts w:ascii="ＭＳ 明朝" w:hAnsi="ＭＳ 明朝" w:hint="eastAsia"/>
          <w:szCs w:val="21"/>
        </w:rPr>
        <w:t>当法人名が</w:t>
      </w:r>
      <w:r>
        <w:rPr>
          <w:rFonts w:ascii="ＭＳ 明朝" w:hAnsi="ＭＳ 明朝" w:hint="eastAsia"/>
          <w:szCs w:val="21"/>
        </w:rPr>
        <w:t>「ぼけ予防協会」から</w:t>
      </w:r>
      <w:r w:rsidR="00B709FE">
        <w:rPr>
          <w:rFonts w:ascii="ＭＳ 明朝" w:hAnsi="ＭＳ 明朝" w:hint="eastAsia"/>
          <w:szCs w:val="21"/>
        </w:rPr>
        <w:t>現在の</w:t>
      </w:r>
      <w:r>
        <w:rPr>
          <w:rFonts w:ascii="ＭＳ 明朝" w:hAnsi="ＭＳ 明朝" w:hint="eastAsia"/>
          <w:szCs w:val="21"/>
        </w:rPr>
        <w:t>「認知症予防財団」に変更されたのに合わせ、電話相談の名称も「認知症１１０番」に改められた。</w:t>
      </w:r>
    </w:p>
    <w:p w14:paraId="3EA183A2" w14:textId="29E4AD03" w:rsidR="00147A43" w:rsidRDefault="00147A43" w:rsidP="00B709FE">
      <w:pPr>
        <w:rPr>
          <w:rFonts w:ascii="ＭＳ 明朝" w:hAnsi="ＭＳ 明朝"/>
          <w:szCs w:val="21"/>
        </w:rPr>
      </w:pPr>
      <w:r>
        <w:rPr>
          <w:rFonts w:ascii="ＭＳ 明朝" w:hAnsi="ＭＳ 明朝" w:hint="eastAsia"/>
          <w:szCs w:val="21"/>
        </w:rPr>
        <w:t xml:space="preserve">　毎週月、木曜日（月曜日が休日の場合は原則として翌火曜日に振替）の午前10～15時に開いている。相談は通話料含め無料。３回線ある電話を活用し、フリーダイヤル（０１２０・６５・４９７４＝ろうご・しんぱいなし）で相談を受けている。ソーシャルワーカー、看護師、介護福祉士、公認心理師、社会福祉士ら熟達した23人の相談員が、１日につき４人ずつ出勤し、交代で相談に応じている。リピーターは多く、何百回とかけてくる継続利用者も散見される。相談件数は２０２０年度末で約２万９０００件に達している。</w:t>
      </w:r>
    </w:p>
    <w:p w14:paraId="5543C64D" w14:textId="77777777" w:rsidR="00147A43" w:rsidRDefault="00147A43" w:rsidP="00B709FE">
      <w:pPr>
        <w:rPr>
          <w:rFonts w:ascii="ＭＳ 明朝" w:hAnsi="ＭＳ 明朝"/>
          <w:szCs w:val="21"/>
        </w:rPr>
      </w:pPr>
    </w:p>
    <w:p w14:paraId="241B59C2" w14:textId="77777777" w:rsidR="00147A43" w:rsidRDefault="00F23D5C" w:rsidP="00B709FE">
      <w:pPr>
        <w:rPr>
          <w:rFonts w:ascii="ＭＳ 明朝" w:hAnsi="ＭＳ 明朝"/>
          <w:szCs w:val="21"/>
        </w:rPr>
      </w:pPr>
      <w:r>
        <w:rPr>
          <w:rFonts w:ascii="ＭＳ 明朝" w:hAnsi="ＭＳ 明朝" w:hint="eastAsia"/>
          <w:szCs w:val="21"/>
        </w:rPr>
        <w:t xml:space="preserve">　また、順天堂大学医学部精神医学教室と提携し、認知症１１０番にかけてきた相談者のうち希望する人は同大の医師に直接相談できる体制を整えている。</w:t>
      </w:r>
    </w:p>
    <w:p w14:paraId="484F1C87" w14:textId="77777777" w:rsidR="00F23D5C" w:rsidRDefault="00F23D5C" w:rsidP="00B709FE">
      <w:pPr>
        <w:rPr>
          <w:rFonts w:ascii="ＭＳ 明朝" w:hAnsi="ＭＳ 明朝"/>
          <w:szCs w:val="21"/>
        </w:rPr>
      </w:pPr>
      <w:r>
        <w:rPr>
          <w:rFonts w:ascii="ＭＳ 明朝" w:hAnsi="ＭＳ 明朝" w:hint="eastAsia"/>
          <w:szCs w:val="21"/>
        </w:rPr>
        <w:t xml:space="preserve">　相談希望者は大学に直接申し込むのではなく、認知症１１０番の相談員に医師に相談したい旨伝え、予約を入れる。その後指定された時間に待機する医師に電話を入れ、相談する仕組みだ。医師は相談者を直接診察しているわけではないため、診断、投薬などの指示はできないものの、認知症一般の医学的相談に回答することで本人と家族の理解を深め、不安の軽減に努めている。処方されている薬や、主治医の対応に関する問い合わせが多くを占めている。</w:t>
      </w:r>
    </w:p>
    <w:p w14:paraId="1E063199" w14:textId="77777777" w:rsidR="00F23D5C" w:rsidRDefault="00F23D5C" w:rsidP="00B709FE">
      <w:pPr>
        <w:rPr>
          <w:rFonts w:ascii="ＭＳ 明朝" w:hAnsi="ＭＳ 明朝"/>
          <w:szCs w:val="21"/>
        </w:rPr>
      </w:pPr>
    </w:p>
    <w:p w14:paraId="6EA98A27" w14:textId="101E2B08" w:rsidR="00F23D5C" w:rsidRDefault="00F23D5C" w:rsidP="00B709FE">
      <w:pPr>
        <w:rPr>
          <w:rFonts w:ascii="ＭＳ 明朝" w:hAnsi="ＭＳ 明朝"/>
          <w:szCs w:val="21"/>
        </w:rPr>
      </w:pPr>
    </w:p>
    <w:p w14:paraId="7925F69F" w14:textId="77777777" w:rsidR="00F23D5C" w:rsidRDefault="00F23D5C" w:rsidP="00B709FE">
      <w:pPr>
        <w:rPr>
          <w:rFonts w:ascii="ＭＳ 明朝" w:hAnsi="ＭＳ 明朝"/>
          <w:szCs w:val="21"/>
        </w:rPr>
      </w:pPr>
      <w:r>
        <w:rPr>
          <w:rFonts w:ascii="ＭＳ 明朝" w:hAnsi="ＭＳ 明朝" w:hint="eastAsia"/>
          <w:szCs w:val="21"/>
        </w:rPr>
        <w:t xml:space="preserve">　日本財団による助成「</w:t>
      </w:r>
      <w:r w:rsidRPr="00F23D5C">
        <w:rPr>
          <w:rFonts w:ascii="ＭＳ 明朝" w:hAnsi="ＭＳ 明朝" w:hint="eastAsia"/>
          <w:szCs w:val="21"/>
        </w:rPr>
        <w:t>認知症に関する電話相談窓口の継続支援（covid19支える）</w:t>
      </w:r>
      <w:r>
        <w:rPr>
          <w:rFonts w:ascii="ＭＳ 明朝" w:hAnsi="ＭＳ 明朝" w:hint="eastAsia"/>
          <w:szCs w:val="21"/>
        </w:rPr>
        <w:t>」は、20年10月～21年３月の活動に対する補助であり、本報告書のデータ集計も</w:t>
      </w:r>
      <w:r w:rsidR="002C4E5E">
        <w:rPr>
          <w:rFonts w:ascii="ＭＳ 明朝" w:hAnsi="ＭＳ 明朝" w:hint="eastAsia"/>
          <w:szCs w:val="21"/>
        </w:rPr>
        <w:t>同期間を対象としている。</w:t>
      </w:r>
    </w:p>
    <w:p w14:paraId="407326BA" w14:textId="77777777" w:rsidR="00F23D5C" w:rsidRDefault="00F23D5C" w:rsidP="00B709FE">
      <w:pPr>
        <w:rPr>
          <w:rFonts w:ascii="ＭＳ 明朝" w:hAnsi="ＭＳ 明朝"/>
          <w:szCs w:val="21"/>
        </w:rPr>
      </w:pPr>
    </w:p>
    <w:p w14:paraId="1CA175E1" w14:textId="77777777" w:rsidR="00F23D5C" w:rsidRDefault="00F23D5C" w:rsidP="00B709FE">
      <w:pPr>
        <w:rPr>
          <w:rFonts w:ascii="ＭＳ 明朝" w:hAnsi="ＭＳ 明朝"/>
          <w:szCs w:val="21"/>
        </w:rPr>
      </w:pPr>
    </w:p>
    <w:p w14:paraId="7933F713" w14:textId="77777777" w:rsidR="00F23D5C" w:rsidRDefault="00F23D5C" w:rsidP="00B709FE">
      <w:pPr>
        <w:rPr>
          <w:rFonts w:ascii="ＭＳ 明朝" w:hAnsi="ＭＳ 明朝"/>
          <w:szCs w:val="21"/>
        </w:rPr>
      </w:pPr>
    </w:p>
    <w:p w14:paraId="599A98E6" w14:textId="77777777" w:rsidR="00130137" w:rsidRDefault="00130137" w:rsidP="00B709FE">
      <w:pPr>
        <w:rPr>
          <w:rFonts w:ascii="ＭＳ 明朝" w:hAnsi="ＭＳ 明朝"/>
          <w:szCs w:val="21"/>
        </w:rPr>
      </w:pPr>
    </w:p>
    <w:p w14:paraId="1AE89948" w14:textId="4B5F5D81" w:rsidR="00130137" w:rsidRDefault="00130137" w:rsidP="00B709FE">
      <w:pPr>
        <w:rPr>
          <w:rFonts w:ascii="ＭＳ 明朝" w:hAnsi="ＭＳ 明朝"/>
          <w:szCs w:val="21"/>
        </w:rPr>
      </w:pPr>
    </w:p>
    <w:p w14:paraId="24930CC2" w14:textId="385D41B9" w:rsidR="00145D2C" w:rsidRDefault="00145D2C" w:rsidP="00B709FE">
      <w:pPr>
        <w:rPr>
          <w:rFonts w:ascii="ＭＳ 明朝" w:hAnsi="ＭＳ 明朝"/>
          <w:szCs w:val="21"/>
        </w:rPr>
      </w:pPr>
    </w:p>
    <w:p w14:paraId="684D1DF2" w14:textId="77777777" w:rsidR="00B61B8A" w:rsidRPr="00B61B8A" w:rsidRDefault="00B61B8A" w:rsidP="00B709FE">
      <w:pPr>
        <w:rPr>
          <w:rFonts w:ascii="ＭＳ ゴシック" w:eastAsia="ＭＳ ゴシック" w:hAnsi="ＭＳ ゴシック"/>
          <w:b/>
          <w:sz w:val="28"/>
          <w:szCs w:val="28"/>
        </w:rPr>
      </w:pPr>
      <w:r w:rsidRPr="00B61B8A">
        <w:rPr>
          <w:rFonts w:ascii="ＭＳ ゴシック" w:eastAsia="ＭＳ ゴシック" w:hAnsi="ＭＳ ゴシック" w:hint="eastAsia"/>
          <w:b/>
          <w:sz w:val="28"/>
          <w:szCs w:val="28"/>
        </w:rPr>
        <w:lastRenderedPageBreak/>
        <w:t>１、相談件数</w:t>
      </w:r>
    </w:p>
    <w:p w14:paraId="7182AEFE" w14:textId="77777777" w:rsidR="00B61B8A" w:rsidRDefault="00B61B8A" w:rsidP="00B709FE">
      <w:pPr>
        <w:rPr>
          <w:rFonts w:ascii="ＭＳ ゴシック" w:eastAsia="ＭＳ ゴシック" w:hAnsi="ＭＳ ゴシック"/>
          <w:b/>
          <w:szCs w:val="21"/>
        </w:rPr>
      </w:pPr>
    </w:p>
    <w:p w14:paraId="3D803D8F" w14:textId="77777777" w:rsidR="002C4E5E" w:rsidRDefault="00015DB1" w:rsidP="00B709FE">
      <w:pPr>
        <w:rPr>
          <w:rFonts w:ascii="ＭＳ ゴシック" w:eastAsia="ＭＳ ゴシック" w:hAnsi="ＭＳ ゴシック"/>
          <w:b/>
          <w:szCs w:val="21"/>
        </w:rPr>
      </w:pPr>
      <w:r>
        <w:rPr>
          <w:rFonts w:ascii="ＭＳ ゴシック" w:eastAsia="ＭＳ ゴシック" w:hAnsi="ＭＳ ゴシック" w:hint="eastAsia"/>
          <w:b/>
          <w:szCs w:val="21"/>
        </w:rPr>
        <w:t>（１）</w:t>
      </w:r>
      <w:r w:rsidR="00B61B8A">
        <w:rPr>
          <w:rFonts w:ascii="ＭＳ ゴシック" w:eastAsia="ＭＳ ゴシック" w:hAnsi="ＭＳ ゴシック" w:hint="eastAsia"/>
          <w:b/>
          <w:szCs w:val="21"/>
        </w:rPr>
        <w:t>２０２０年度下半期の</w:t>
      </w:r>
      <w:r w:rsidR="002C4E5E" w:rsidRPr="002C4E5E">
        <w:rPr>
          <w:rFonts w:ascii="ＭＳ ゴシック" w:eastAsia="ＭＳ ゴシック" w:hAnsi="ＭＳ ゴシック" w:hint="eastAsia"/>
          <w:b/>
          <w:szCs w:val="21"/>
        </w:rPr>
        <w:t>相談件数</w:t>
      </w:r>
    </w:p>
    <w:p w14:paraId="7BC67761" w14:textId="1FB0CE33" w:rsidR="002C4E5E" w:rsidRDefault="002C4E5E" w:rsidP="00B709FE">
      <w:pPr>
        <w:rPr>
          <w:rFonts w:ascii="ＭＳ 明朝" w:hAnsi="ＭＳ 明朝"/>
          <w:szCs w:val="21"/>
        </w:rPr>
      </w:pPr>
      <w:r>
        <w:rPr>
          <w:rFonts w:ascii="ＭＳ 明朝" w:hAnsi="ＭＳ 明朝" w:hint="eastAsia"/>
          <w:szCs w:val="21"/>
        </w:rPr>
        <w:t xml:space="preserve">　20年10月～21年３月の６カ月間に相談員が対応することができた相談件数は６２９件で、前年同期の６６０件を31件下回った。月ごとの</w:t>
      </w:r>
      <w:r w:rsidRPr="002C4E5E">
        <w:rPr>
          <w:rFonts w:ascii="ＭＳ 明朝" w:hAnsi="ＭＳ 明朝" w:hint="eastAsia"/>
          <w:szCs w:val="21"/>
        </w:rPr>
        <w:t>件数は、20年10月１２８件（前年同期１２１件）▽</w:t>
      </w:r>
      <w:r>
        <w:rPr>
          <w:rFonts w:ascii="ＭＳ 明朝" w:hAnsi="ＭＳ 明朝" w:hint="eastAsia"/>
          <w:szCs w:val="21"/>
        </w:rPr>
        <w:t>11</w:t>
      </w:r>
      <w:r w:rsidRPr="002C4E5E">
        <w:rPr>
          <w:rFonts w:ascii="ＭＳ 明朝" w:hAnsi="ＭＳ 明朝" w:hint="eastAsia"/>
          <w:szCs w:val="21"/>
        </w:rPr>
        <w:t>月１１９件（同１１１件）▽</w:t>
      </w:r>
      <w:r>
        <w:rPr>
          <w:rFonts w:ascii="ＭＳ 明朝" w:hAnsi="ＭＳ 明朝" w:hint="eastAsia"/>
          <w:szCs w:val="21"/>
        </w:rPr>
        <w:t>12</w:t>
      </w:r>
      <w:r w:rsidRPr="002C4E5E">
        <w:rPr>
          <w:rFonts w:ascii="ＭＳ 明朝" w:hAnsi="ＭＳ 明朝" w:hint="eastAsia"/>
          <w:szCs w:val="21"/>
        </w:rPr>
        <w:t>月１００件（同１０１件）▽21年１月88件（同１１８件）▽２月90件（同１０４件）▽３月</w:t>
      </w:r>
      <w:r>
        <w:rPr>
          <w:rFonts w:ascii="ＭＳ 明朝" w:hAnsi="ＭＳ 明朝" w:hint="eastAsia"/>
          <w:szCs w:val="21"/>
        </w:rPr>
        <w:t>１０４件</w:t>
      </w:r>
      <w:r w:rsidRPr="002C4E5E">
        <w:rPr>
          <w:rFonts w:ascii="ＭＳ 明朝" w:hAnsi="ＭＳ 明朝" w:hint="eastAsia"/>
          <w:szCs w:val="21"/>
        </w:rPr>
        <w:t>（同１０５件）</w:t>
      </w:r>
      <w:r w:rsidR="002E3A29">
        <w:rPr>
          <w:rFonts w:ascii="ＭＳ 明朝" w:hAnsi="ＭＳ 明朝" w:hint="eastAsia"/>
          <w:szCs w:val="21"/>
        </w:rPr>
        <w:t>――</w:t>
      </w:r>
      <w:r w:rsidRPr="002C4E5E">
        <w:rPr>
          <w:rFonts w:ascii="ＭＳ 明朝" w:hAnsi="ＭＳ 明朝" w:hint="eastAsia"/>
          <w:szCs w:val="21"/>
        </w:rPr>
        <w:t>となっている。</w:t>
      </w:r>
    </w:p>
    <w:p w14:paraId="07DEBBAE" w14:textId="77777777" w:rsidR="009E47A5" w:rsidRDefault="009E47A5" w:rsidP="002C4E5E">
      <w:pPr>
        <w:ind w:firstLineChars="100" w:firstLine="214"/>
        <w:rPr>
          <w:rFonts w:ascii="ＭＳ 明朝" w:hAnsi="ＭＳ 明朝"/>
          <w:szCs w:val="21"/>
        </w:rPr>
      </w:pPr>
      <w:r>
        <w:rPr>
          <w:rFonts w:ascii="ＭＳ 明朝" w:hAnsi="ＭＳ 明朝" w:hint="eastAsia"/>
          <w:szCs w:val="21"/>
        </w:rPr>
        <w:t>前年同期を下回ったのは、新型コロナウイルスの感染拡大に伴う政府の緊急事態宣言を受け、１～３月の</w:t>
      </w:r>
      <w:r w:rsidR="002C4E5E" w:rsidRPr="002C4E5E">
        <w:rPr>
          <w:rFonts w:ascii="ＭＳ 明朝" w:hAnsi="ＭＳ 明朝" w:hint="eastAsia"/>
          <w:szCs w:val="21"/>
        </w:rPr>
        <w:t>相談時間を</w:t>
      </w:r>
      <w:r>
        <w:rPr>
          <w:rFonts w:ascii="ＭＳ 明朝" w:hAnsi="ＭＳ 明朝" w:hint="eastAsia"/>
          <w:szCs w:val="21"/>
        </w:rPr>
        <w:t>11～15時と通常より１時間短縮したことが大きい。相談員には介護、看護職の者が少なくない。高齢者と接する機会も多く、感染リスクを避ける必要があるため通勤時間をずらす必要に迫られた。</w:t>
      </w:r>
    </w:p>
    <w:p w14:paraId="56F3EA64" w14:textId="764C29EE" w:rsidR="00833FA4" w:rsidRDefault="009E47A5" w:rsidP="00833FA4">
      <w:pPr>
        <w:ind w:firstLineChars="100" w:firstLine="214"/>
        <w:rPr>
          <w:rFonts w:ascii="ＭＳ 明朝" w:hAnsi="ＭＳ 明朝"/>
          <w:szCs w:val="21"/>
        </w:rPr>
      </w:pPr>
      <w:r>
        <w:rPr>
          <w:rFonts w:ascii="ＭＳ 明朝" w:hAnsi="ＭＳ 明朝" w:hint="eastAsia"/>
          <w:szCs w:val="21"/>
        </w:rPr>
        <w:t>それでも、例年より計50時間以上相談時間が削られたことを</w:t>
      </w:r>
      <w:r w:rsidR="00130137">
        <w:rPr>
          <w:rFonts w:ascii="ＭＳ 明朝" w:hAnsi="ＭＳ 明朝" w:hint="eastAsia"/>
          <w:szCs w:val="21"/>
        </w:rPr>
        <w:t>考慮する</w:t>
      </w:r>
      <w:r>
        <w:rPr>
          <w:rFonts w:ascii="ＭＳ 明朝" w:hAnsi="ＭＳ 明朝" w:hint="eastAsia"/>
          <w:szCs w:val="21"/>
        </w:rPr>
        <w:t>と、６２９件の相談に対応できたことは、実質</w:t>
      </w:r>
      <w:r w:rsidR="00130137">
        <w:rPr>
          <w:rFonts w:ascii="ＭＳ 明朝" w:hAnsi="ＭＳ 明朝" w:hint="eastAsia"/>
          <w:szCs w:val="21"/>
        </w:rPr>
        <w:t>的には</w:t>
      </w:r>
      <w:r>
        <w:rPr>
          <w:rFonts w:ascii="ＭＳ 明朝" w:hAnsi="ＭＳ 明朝" w:hint="eastAsia"/>
          <w:szCs w:val="21"/>
        </w:rPr>
        <w:t>過去最高だった前年</w:t>
      </w:r>
      <w:r w:rsidR="00130137">
        <w:rPr>
          <w:rFonts w:ascii="ＭＳ 明朝" w:hAnsi="ＭＳ 明朝" w:hint="eastAsia"/>
          <w:szCs w:val="21"/>
        </w:rPr>
        <w:t>同期を上回る成果であったと考える。相談員が記録の入力にかける時間などを極力短くし、１本でも多くの電話に対応できるようにしたことで、受益者を大きく減らさずに済んだ。</w:t>
      </w:r>
    </w:p>
    <w:p w14:paraId="62F197FA" w14:textId="69605039" w:rsidR="00833FA4" w:rsidRDefault="00833FA4" w:rsidP="00833FA4">
      <w:pPr>
        <w:rPr>
          <w:rFonts w:ascii="ＭＳ 明朝" w:hAnsi="ＭＳ 明朝"/>
          <w:szCs w:val="21"/>
        </w:rPr>
      </w:pPr>
    </w:p>
    <w:p w14:paraId="2EF284F5" w14:textId="7D3FD767" w:rsidR="00833FA4" w:rsidRDefault="00833FA4" w:rsidP="00833FA4">
      <w:pPr>
        <w:rPr>
          <w:rFonts w:ascii="ＭＳ 明朝" w:hAnsi="ＭＳ 明朝"/>
          <w:szCs w:val="21"/>
        </w:rPr>
      </w:pPr>
      <w:r>
        <w:rPr>
          <w:rFonts w:ascii="ＭＳ 明朝" w:hAnsi="ＭＳ 明朝" w:hint="eastAsia"/>
          <w:szCs w:val="21"/>
        </w:rPr>
        <w:t xml:space="preserve">　順天堂大につないだ医療相談は７件にとどまった。２人いる担当医のうち１人が体調を崩され、長期間対応できなかったことなどが影響した。相談は「幻視への対応として処方された薬は適切か」「メマンチンとリバスタッチを処方されているが、いつまで飲まねばならないのか」など、薬に関するものが中心だった。このほか、「神経内科と精神科の医師の間で異なる診断をされたがどちらが正しいか」などの問い合わせもあった。</w:t>
      </w:r>
    </w:p>
    <w:p w14:paraId="59EA9121" w14:textId="77777777" w:rsidR="00D55148" w:rsidRDefault="00D55148" w:rsidP="00D55148">
      <w:pPr>
        <w:rPr>
          <w:rFonts w:ascii="ＭＳ 明朝" w:hAnsi="ＭＳ 明朝"/>
          <w:szCs w:val="21"/>
        </w:rPr>
      </w:pPr>
    </w:p>
    <w:p w14:paraId="16CE85DE" w14:textId="77777777" w:rsidR="007A1CB6" w:rsidRPr="00015DB1" w:rsidRDefault="00015DB1" w:rsidP="00D55148">
      <w:pPr>
        <w:rPr>
          <w:rFonts w:ascii="ＭＳ ゴシック" w:eastAsia="ＭＳ ゴシック" w:hAnsi="ＭＳ ゴシック"/>
          <w:b/>
          <w:szCs w:val="21"/>
        </w:rPr>
      </w:pPr>
      <w:r w:rsidRPr="00015DB1">
        <w:rPr>
          <w:rFonts w:ascii="ＭＳ ゴシック" w:eastAsia="ＭＳ ゴシック" w:hAnsi="ＭＳ ゴシック" w:hint="eastAsia"/>
          <w:b/>
          <w:szCs w:val="21"/>
        </w:rPr>
        <w:t>（２）留守番電話の件数</w:t>
      </w:r>
    </w:p>
    <w:p w14:paraId="0BF25830" w14:textId="77777777" w:rsidR="007A1CB6" w:rsidRDefault="00015DB1" w:rsidP="00D55148">
      <w:pPr>
        <w:rPr>
          <w:rFonts w:ascii="ＭＳ 明朝" w:hAnsi="ＭＳ 明朝"/>
          <w:szCs w:val="21"/>
        </w:rPr>
      </w:pPr>
      <w:r>
        <w:rPr>
          <w:rFonts w:ascii="ＭＳ 明朝" w:hAnsi="ＭＳ 明朝" w:hint="eastAsia"/>
          <w:szCs w:val="21"/>
        </w:rPr>
        <w:t xml:space="preserve">　電話相談の開催日が週２回の計10時間と限られており、開催していない時間帯に電話をすると留守番電話が再度かけるように促す仕組みとなっている。逆に相談開催中で３回線の電話が塞がっている場合も同様だ。</w:t>
      </w:r>
    </w:p>
    <w:p w14:paraId="45F18150" w14:textId="2E960249" w:rsidR="007A1CB6" w:rsidRDefault="00015DB1" w:rsidP="00D55148">
      <w:pPr>
        <w:rPr>
          <w:rFonts w:ascii="ＭＳ 明朝" w:hAnsi="ＭＳ 明朝"/>
          <w:szCs w:val="21"/>
        </w:rPr>
      </w:pPr>
      <w:r>
        <w:rPr>
          <w:rFonts w:ascii="ＭＳ 明朝" w:hAnsi="ＭＳ 明朝" w:hint="eastAsia"/>
          <w:szCs w:val="21"/>
        </w:rPr>
        <w:t xml:space="preserve">　こうした留守番電話による対応は、20年度下半期は計５６７件だった。実際に相談を受けた件数と大きく変わらず、１件でも多く実際の相談に回すことができるよう務めたい。</w:t>
      </w:r>
    </w:p>
    <w:p w14:paraId="434BA958" w14:textId="77777777" w:rsidR="007A1CB6" w:rsidRDefault="007A1CB6" w:rsidP="00D55148">
      <w:pPr>
        <w:rPr>
          <w:rFonts w:ascii="ＭＳ 明朝" w:hAnsi="ＭＳ 明朝"/>
          <w:szCs w:val="21"/>
        </w:rPr>
      </w:pPr>
    </w:p>
    <w:p w14:paraId="48AC6059" w14:textId="77777777" w:rsidR="007A1CB6" w:rsidRDefault="007A1CB6" w:rsidP="007A1CB6">
      <w:pPr>
        <w:rPr>
          <w:rFonts w:ascii="ＭＳ ゴシック" w:eastAsia="ＭＳ ゴシック" w:hAnsi="ＭＳ ゴシック"/>
          <w:b/>
          <w:sz w:val="28"/>
          <w:szCs w:val="28"/>
        </w:rPr>
      </w:pPr>
      <w:bookmarkStart w:id="2" w:name="_Hlk68095439"/>
      <w:r w:rsidRPr="00B61B8A">
        <w:rPr>
          <w:rFonts w:ascii="ＭＳ ゴシック" w:eastAsia="ＭＳ ゴシック" w:hAnsi="ＭＳ ゴシック" w:hint="eastAsia"/>
          <w:b/>
          <w:sz w:val="28"/>
          <w:szCs w:val="28"/>
        </w:rPr>
        <w:t>２、相談者</w:t>
      </w:r>
      <w:r>
        <w:rPr>
          <w:rFonts w:ascii="ＭＳ ゴシック" w:eastAsia="ＭＳ ゴシック" w:hAnsi="ＭＳ ゴシック" w:hint="eastAsia"/>
          <w:b/>
          <w:sz w:val="28"/>
          <w:szCs w:val="28"/>
        </w:rPr>
        <w:t>と対象者</w:t>
      </w:r>
      <w:r w:rsidRPr="00B61B8A">
        <w:rPr>
          <w:rFonts w:ascii="ＭＳ ゴシック" w:eastAsia="ＭＳ ゴシック" w:hAnsi="ＭＳ ゴシック" w:hint="eastAsia"/>
          <w:b/>
          <w:sz w:val="28"/>
          <w:szCs w:val="28"/>
        </w:rPr>
        <w:t>の基本情報</w:t>
      </w:r>
    </w:p>
    <w:p w14:paraId="47618B81" w14:textId="77777777" w:rsidR="007A1CB6" w:rsidRPr="00B61B8A" w:rsidRDefault="007A1CB6" w:rsidP="007A1CB6">
      <w:pPr>
        <w:rPr>
          <w:rFonts w:ascii="ＭＳ ゴシック" w:eastAsia="ＭＳ ゴシック" w:hAnsi="ＭＳ ゴシック"/>
          <w:b/>
          <w:szCs w:val="21"/>
        </w:rPr>
      </w:pPr>
      <w:r>
        <w:rPr>
          <w:rFonts w:ascii="ＭＳ ゴシック" w:eastAsia="ＭＳ ゴシック" w:hAnsi="ＭＳ ゴシック" w:hint="eastAsia"/>
          <w:b/>
          <w:szCs w:val="21"/>
        </w:rPr>
        <w:t>（１）</w:t>
      </w:r>
      <w:r w:rsidRPr="00B61B8A">
        <w:rPr>
          <w:rFonts w:ascii="ＭＳ ゴシック" w:eastAsia="ＭＳ ゴシック" w:hAnsi="ＭＳ ゴシック" w:hint="eastAsia"/>
          <w:b/>
          <w:szCs w:val="21"/>
        </w:rPr>
        <w:t>相談者の居住地</w:t>
      </w:r>
    </w:p>
    <w:bookmarkEnd w:id="2"/>
    <w:p w14:paraId="0431A683" w14:textId="77777777" w:rsidR="00F96020" w:rsidRDefault="00F96020" w:rsidP="00130137">
      <w:pPr>
        <w:rPr>
          <w:rFonts w:ascii="ＭＳ 明朝" w:hAnsi="ＭＳ 明朝"/>
          <w:szCs w:val="21"/>
        </w:rPr>
      </w:pPr>
      <w:r>
        <w:rPr>
          <w:noProof/>
        </w:rPr>
        <w:lastRenderedPageBreak/>
        <w:drawing>
          <wp:inline distT="0" distB="0" distL="0" distR="0" wp14:anchorId="1AC210D2" wp14:editId="4C8F80F6">
            <wp:extent cx="5400040" cy="8572500"/>
            <wp:effectExtent l="0" t="0" r="0" b="0"/>
            <wp:docPr id="3" name="グラフ 3">
              <a:extLst xmlns:a="http://schemas.openxmlformats.org/drawingml/2006/main">
                <a:ext uri="{FF2B5EF4-FFF2-40B4-BE49-F238E27FC236}">
                  <a16:creationId xmlns:a16="http://schemas.microsoft.com/office/drawing/2014/main" id="{CB6BCBC9-A458-4971-BA5F-691450B69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CDB079" w14:textId="10E7EE58" w:rsidR="00B61B8A" w:rsidRDefault="00B61B8A" w:rsidP="00B61B8A">
      <w:pPr>
        <w:rPr>
          <w:rFonts w:ascii="ＭＳ 明朝" w:hAnsi="ＭＳ 明朝"/>
          <w:szCs w:val="21"/>
        </w:rPr>
      </w:pPr>
      <w:r w:rsidRPr="00D55148">
        <w:rPr>
          <w:rFonts w:ascii="ＭＳ 明朝" w:hAnsi="ＭＳ 明朝" w:hint="eastAsia"/>
          <w:szCs w:val="21"/>
        </w:rPr>
        <w:lastRenderedPageBreak/>
        <w:t xml:space="preserve">　最も多かったのは大阪の１１７件で、全体の</w:t>
      </w:r>
      <w:r w:rsidR="00B4684D">
        <w:rPr>
          <w:rFonts w:ascii="ＭＳ 明朝" w:hAnsi="ＭＳ 明朝" w:hint="eastAsia"/>
          <w:szCs w:val="21"/>
        </w:rPr>
        <w:t>17</w:t>
      </w:r>
      <w:r w:rsidRPr="00D55148">
        <w:rPr>
          <w:rFonts w:ascii="ＭＳ 明朝" w:hAnsi="ＭＳ 明朝" w:hint="eastAsia"/>
          <w:szCs w:val="21"/>
        </w:rPr>
        <w:t>％を占めた。次いで東京（85件、14％）、埼玉（71件、11％）、福岡（32件、５％）、神奈川（29件、５％）――の</w:t>
      </w:r>
      <w:r w:rsidR="00C237D0">
        <w:rPr>
          <w:rFonts w:ascii="ＭＳ 明朝" w:hAnsi="ＭＳ 明朝" w:hint="eastAsia"/>
          <w:szCs w:val="21"/>
        </w:rPr>
        <w:t>都府県</w:t>
      </w:r>
      <w:r w:rsidRPr="00D55148">
        <w:rPr>
          <w:rFonts w:ascii="ＭＳ 明朝" w:hAnsi="ＭＳ 明朝" w:hint="eastAsia"/>
          <w:szCs w:val="21"/>
        </w:rPr>
        <w:t>順となっている。概ね人口に比例してはいるものの、大都市圏を抱えているにもかかわらず北海道（23件）、愛知（12件）などは少ない。これは電話番号の告知記事を週１度、毎日新聞紙上に掲載していることと関係しているとみられる。</w:t>
      </w:r>
      <w:r w:rsidR="0099376F">
        <w:rPr>
          <w:rFonts w:ascii="ＭＳ 明朝" w:hAnsi="ＭＳ 明朝" w:hint="eastAsia"/>
          <w:szCs w:val="21"/>
        </w:rPr>
        <w:t>毎日新聞の</w:t>
      </w:r>
      <w:r w:rsidRPr="00D55148">
        <w:rPr>
          <w:rFonts w:ascii="ＭＳ 明朝" w:hAnsi="ＭＳ 明朝" w:hint="eastAsia"/>
          <w:szCs w:val="21"/>
        </w:rPr>
        <w:t>読者</w:t>
      </w:r>
      <w:r w:rsidR="0099376F">
        <w:rPr>
          <w:rFonts w:ascii="ＭＳ 明朝" w:hAnsi="ＭＳ 明朝" w:hint="eastAsia"/>
          <w:szCs w:val="21"/>
        </w:rPr>
        <w:t>が多い地域は概ね比例して相談件数も多いことが</w:t>
      </w:r>
      <w:r w:rsidRPr="00D55148">
        <w:rPr>
          <w:rFonts w:ascii="ＭＳ 明朝" w:hAnsi="ＭＳ 明朝" w:hint="eastAsia"/>
          <w:szCs w:val="21"/>
        </w:rPr>
        <w:t>うかがえるためだ。</w:t>
      </w:r>
    </w:p>
    <w:p w14:paraId="10F81DB4" w14:textId="1681382E" w:rsidR="00B61B8A" w:rsidRDefault="00B61B8A" w:rsidP="00B61B8A">
      <w:pPr>
        <w:rPr>
          <w:rFonts w:ascii="ＭＳ 明朝" w:hAnsi="ＭＳ 明朝"/>
          <w:szCs w:val="21"/>
        </w:rPr>
      </w:pPr>
      <w:r>
        <w:rPr>
          <w:rFonts w:ascii="ＭＳ 明朝" w:hAnsi="ＭＳ 明朝" w:hint="eastAsia"/>
          <w:szCs w:val="21"/>
        </w:rPr>
        <w:t xml:space="preserve">　一方、青森、秋田、山梨、富山、岐阜、鳥取、島根、高知、佐賀、沖縄</w:t>
      </w:r>
      <w:r w:rsidR="00C237D0">
        <w:rPr>
          <w:rFonts w:ascii="ＭＳ 明朝" w:hAnsi="ＭＳ 明朝" w:hint="eastAsia"/>
          <w:szCs w:val="21"/>
        </w:rPr>
        <w:t>の各県</w:t>
      </w:r>
      <w:r>
        <w:rPr>
          <w:rFonts w:ascii="ＭＳ 明朝" w:hAnsi="ＭＳ 明朝" w:hint="eastAsia"/>
          <w:szCs w:val="21"/>
        </w:rPr>
        <w:t>は相談件数がゼロにとどまった。鳥取や沖縄</w:t>
      </w:r>
      <w:r w:rsidR="00C237D0">
        <w:rPr>
          <w:rFonts w:ascii="ＭＳ 明朝" w:hAnsi="ＭＳ 明朝" w:hint="eastAsia"/>
          <w:szCs w:val="21"/>
        </w:rPr>
        <w:t>両県</w:t>
      </w:r>
      <w:r>
        <w:rPr>
          <w:rFonts w:ascii="ＭＳ 明朝" w:hAnsi="ＭＳ 明朝" w:hint="eastAsia"/>
          <w:szCs w:val="21"/>
        </w:rPr>
        <w:t>は通年でも相談がないことが多い。新聞による告知に頼らず、自治体発行物への電話番号掲載を依頼するなど</w:t>
      </w:r>
      <w:r w:rsidR="007D1D3D">
        <w:rPr>
          <w:rFonts w:ascii="ＭＳ 明朝" w:hAnsi="ＭＳ 明朝" w:hint="eastAsia"/>
          <w:szCs w:val="21"/>
        </w:rPr>
        <w:t>さらに「認知症１１０番」の存在を</w:t>
      </w:r>
      <w:r>
        <w:rPr>
          <w:rFonts w:ascii="ＭＳ 明朝" w:hAnsi="ＭＳ 明朝" w:hint="eastAsia"/>
          <w:szCs w:val="21"/>
        </w:rPr>
        <w:t>アピールする</w:t>
      </w:r>
      <w:r w:rsidR="007D1D3D">
        <w:rPr>
          <w:rFonts w:ascii="ＭＳ 明朝" w:hAnsi="ＭＳ 明朝" w:hint="eastAsia"/>
          <w:szCs w:val="21"/>
        </w:rPr>
        <w:t>場</w:t>
      </w:r>
      <w:r>
        <w:rPr>
          <w:rFonts w:ascii="ＭＳ 明朝" w:hAnsi="ＭＳ 明朝" w:hint="eastAsia"/>
          <w:szCs w:val="21"/>
        </w:rPr>
        <w:t>を増やしていく必要がある。</w:t>
      </w:r>
    </w:p>
    <w:p w14:paraId="19982CBA" w14:textId="29CCE1DA" w:rsidR="00B61B8A" w:rsidRDefault="00B61B8A" w:rsidP="00B61B8A">
      <w:pPr>
        <w:rPr>
          <w:rFonts w:ascii="ＭＳ 明朝" w:hAnsi="ＭＳ 明朝"/>
          <w:szCs w:val="21"/>
        </w:rPr>
      </w:pPr>
      <w:r>
        <w:rPr>
          <w:rFonts w:ascii="ＭＳ 明朝" w:hAnsi="ＭＳ 明朝" w:hint="eastAsia"/>
          <w:szCs w:val="21"/>
        </w:rPr>
        <w:t xml:space="preserve">　なお、「不明」は71件で、11％だった。匿名による相談を認めてはいるが、依然、居住する都道府県さえ知られたくないという人が少なくないことをうかがわせる。相談者の中には認知症に対する偏見、差別に苦しんでいる人も多い。認知症の人、認知症の人を支える家族らが穏やかに暮らせる地域づくりに、当法人としても尽力する必要があることを物語っている。</w:t>
      </w:r>
    </w:p>
    <w:p w14:paraId="7DF8A718" w14:textId="77777777" w:rsidR="00B61B8A" w:rsidRDefault="00B61B8A" w:rsidP="00B61B8A">
      <w:pPr>
        <w:rPr>
          <w:rFonts w:ascii="ＭＳ 明朝" w:hAnsi="ＭＳ 明朝"/>
          <w:szCs w:val="21"/>
        </w:rPr>
      </w:pPr>
    </w:p>
    <w:p w14:paraId="472F4784" w14:textId="77777777" w:rsidR="00B61B8A" w:rsidRPr="00B61B8A" w:rsidRDefault="00C763D2" w:rsidP="00B61B8A">
      <w:pPr>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4061C467" wp14:editId="01B87398">
            <wp:simplePos x="0" y="0"/>
            <wp:positionH relativeFrom="column">
              <wp:posOffset>1905</wp:posOffset>
            </wp:positionH>
            <wp:positionV relativeFrom="paragraph">
              <wp:posOffset>18415</wp:posOffset>
            </wp:positionV>
            <wp:extent cx="3855720" cy="2743200"/>
            <wp:effectExtent l="0" t="0" r="11430" b="0"/>
            <wp:wrapSquare wrapText="bothSides"/>
            <wp:docPr id="4" name="グラフ 4">
              <a:extLst xmlns:a="http://schemas.openxmlformats.org/drawingml/2006/main">
                <a:ext uri="{FF2B5EF4-FFF2-40B4-BE49-F238E27FC236}">
                  <a16:creationId xmlns:a16="http://schemas.microsoft.com/office/drawing/2014/main" id="{326AF66C-4B24-40CF-8176-C2AE3F1DA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B61B8A" w:rsidRPr="00B61B8A">
        <w:rPr>
          <w:rFonts w:ascii="ＭＳ ゴシック" w:eastAsia="ＭＳ ゴシック" w:hAnsi="ＭＳ ゴシック" w:hint="eastAsia"/>
          <w:b/>
          <w:szCs w:val="21"/>
        </w:rPr>
        <w:t>（２）</w:t>
      </w:r>
      <w:r w:rsidR="00926009">
        <w:rPr>
          <w:rFonts w:ascii="ＭＳ ゴシック" w:eastAsia="ＭＳ ゴシック" w:hAnsi="ＭＳ ゴシック" w:hint="eastAsia"/>
          <w:b/>
          <w:szCs w:val="21"/>
        </w:rPr>
        <w:t>対象</w:t>
      </w:r>
      <w:r w:rsidR="00B61B8A" w:rsidRPr="00B61B8A">
        <w:rPr>
          <w:rFonts w:ascii="ＭＳ ゴシック" w:eastAsia="ＭＳ ゴシック" w:hAnsi="ＭＳ ゴシック" w:hint="eastAsia"/>
          <w:b/>
          <w:szCs w:val="21"/>
        </w:rPr>
        <w:t>者の性別</w:t>
      </w:r>
    </w:p>
    <w:p w14:paraId="7BD78045" w14:textId="77777777" w:rsidR="00926009" w:rsidRDefault="00B61B8A" w:rsidP="00130137">
      <w:pPr>
        <w:rPr>
          <w:rFonts w:ascii="ＭＳ 明朝" w:hAnsi="ＭＳ 明朝"/>
          <w:szCs w:val="21"/>
        </w:rPr>
      </w:pPr>
      <w:r>
        <w:rPr>
          <w:rFonts w:ascii="ＭＳ 明朝" w:hAnsi="ＭＳ 明朝" w:hint="eastAsia"/>
          <w:szCs w:val="21"/>
        </w:rPr>
        <w:t xml:space="preserve">　</w:t>
      </w:r>
      <w:r w:rsidR="00926009" w:rsidRPr="00926009">
        <w:rPr>
          <w:rFonts w:ascii="ＭＳ 明朝" w:hAnsi="ＭＳ 明朝" w:hint="eastAsia"/>
          <w:szCs w:val="21"/>
        </w:rPr>
        <w:t>対象者とは、認知症１１０番に電話をかけてきた人が「この人の言動などについて相談をしたい」と考えている人のことを指す。ただし、相談者が自分自身のことについて電話をかけてきた場合は相談者イコール対象者となる。</w:t>
      </w:r>
    </w:p>
    <w:p w14:paraId="1560D7CC" w14:textId="2C222316" w:rsidR="00F96020" w:rsidRPr="00B61B8A" w:rsidRDefault="00926009" w:rsidP="00926009">
      <w:pPr>
        <w:ind w:firstLineChars="100" w:firstLine="214"/>
        <w:rPr>
          <w:rFonts w:ascii="ＭＳ 明朝" w:hAnsi="ＭＳ 明朝"/>
          <w:szCs w:val="21"/>
        </w:rPr>
      </w:pPr>
      <w:r>
        <w:rPr>
          <w:rFonts w:ascii="ＭＳ 明朝" w:hAnsi="ＭＳ 明朝" w:hint="eastAsia"/>
          <w:szCs w:val="21"/>
        </w:rPr>
        <w:t>対象者は</w:t>
      </w:r>
      <w:r w:rsidR="00B61B8A">
        <w:rPr>
          <w:rFonts w:ascii="ＭＳ 明朝" w:hAnsi="ＭＳ 明朝" w:hint="eastAsia"/>
          <w:szCs w:val="21"/>
        </w:rPr>
        <w:t>男性が１７１</w:t>
      </w:r>
      <w:r w:rsidR="007D1D3D">
        <w:rPr>
          <w:rFonts w:ascii="ＭＳ 明朝" w:hAnsi="ＭＳ 明朝" w:hint="eastAsia"/>
          <w:szCs w:val="21"/>
        </w:rPr>
        <w:t>人</w:t>
      </w:r>
      <w:r w:rsidR="00B61B8A">
        <w:rPr>
          <w:rFonts w:ascii="ＭＳ 明朝" w:hAnsi="ＭＳ 明朝" w:hint="eastAsia"/>
          <w:szCs w:val="21"/>
        </w:rPr>
        <w:t>だったのに対し女性は４５３</w:t>
      </w:r>
      <w:r w:rsidR="007D1D3D">
        <w:rPr>
          <w:rFonts w:ascii="ＭＳ 明朝" w:hAnsi="ＭＳ 明朝" w:hint="eastAsia"/>
          <w:szCs w:val="21"/>
        </w:rPr>
        <w:t>人</w:t>
      </w:r>
      <w:r w:rsidR="00B61B8A">
        <w:rPr>
          <w:rFonts w:ascii="ＭＳ 明朝" w:hAnsi="ＭＳ 明朝" w:hint="eastAsia"/>
          <w:szCs w:val="21"/>
        </w:rPr>
        <w:t>と72％を占め、圧倒的に多い。ただし、１９９２年～２０１</w:t>
      </w:r>
      <w:r>
        <w:rPr>
          <w:rFonts w:ascii="ＭＳ 明朝" w:hAnsi="ＭＳ 明朝" w:hint="eastAsia"/>
          <w:szCs w:val="21"/>
        </w:rPr>
        <w:t>３</w:t>
      </w:r>
      <w:r w:rsidR="00B61B8A">
        <w:rPr>
          <w:rFonts w:ascii="ＭＳ 明朝" w:hAnsi="ＭＳ 明朝" w:hint="eastAsia"/>
          <w:szCs w:val="21"/>
        </w:rPr>
        <w:t>年まで女性の割合</w:t>
      </w:r>
      <w:r>
        <w:rPr>
          <w:rFonts w:ascii="ＭＳ 明朝" w:hAnsi="ＭＳ 明朝" w:hint="eastAsia"/>
          <w:szCs w:val="21"/>
        </w:rPr>
        <w:t>は５～６割台の年が大半だった。平均寿命が長く、認知症患者の数がより多い女性への相談が増えていることがうかがえる。</w:t>
      </w:r>
    </w:p>
    <w:p w14:paraId="3F4362FC" w14:textId="77777777" w:rsidR="00F96020" w:rsidRDefault="00F96020" w:rsidP="00130137">
      <w:pPr>
        <w:rPr>
          <w:rFonts w:ascii="ＭＳ 明朝" w:hAnsi="ＭＳ 明朝"/>
          <w:szCs w:val="21"/>
        </w:rPr>
      </w:pPr>
    </w:p>
    <w:p w14:paraId="17392807" w14:textId="77777777" w:rsidR="00C02E08" w:rsidRDefault="00C02E08" w:rsidP="00130137">
      <w:pPr>
        <w:rPr>
          <w:rFonts w:ascii="ＭＳ 明朝" w:hAnsi="ＭＳ 明朝"/>
          <w:szCs w:val="21"/>
        </w:rPr>
      </w:pPr>
    </w:p>
    <w:p w14:paraId="06C15D27" w14:textId="77777777" w:rsidR="00C02E08" w:rsidRPr="00C763D2" w:rsidRDefault="00C02E08" w:rsidP="00C02E08">
      <w:pPr>
        <w:rPr>
          <w:rFonts w:ascii="ＭＳ ゴシック" w:eastAsia="ＭＳ ゴシック" w:hAnsi="ＭＳ ゴシック"/>
          <w:b/>
          <w:szCs w:val="21"/>
        </w:rPr>
      </w:pPr>
      <w:r w:rsidRPr="00C763D2">
        <w:rPr>
          <w:rFonts w:ascii="ＭＳ ゴシック" w:eastAsia="ＭＳ ゴシック" w:hAnsi="ＭＳ ゴシック" w:hint="eastAsia"/>
          <w:b/>
          <w:szCs w:val="21"/>
        </w:rPr>
        <w:lastRenderedPageBreak/>
        <w:t>（３）対象者の年齢</w:t>
      </w:r>
      <w:r>
        <w:rPr>
          <w:rFonts w:ascii="ＭＳ ゴシック" w:eastAsia="ＭＳ ゴシック" w:hAnsi="ＭＳ ゴシック" w:hint="eastAsia"/>
          <w:b/>
          <w:szCs w:val="21"/>
        </w:rPr>
        <w:t>層</w:t>
      </w:r>
    </w:p>
    <w:p w14:paraId="431F5505" w14:textId="1979C3F2" w:rsidR="00C02E08" w:rsidRDefault="00C02E08" w:rsidP="00C02E08">
      <w:pPr>
        <w:rPr>
          <w:rFonts w:ascii="ＭＳ 明朝" w:hAnsi="ＭＳ 明朝"/>
          <w:szCs w:val="21"/>
        </w:rPr>
      </w:pPr>
      <w:r>
        <w:rPr>
          <w:rFonts w:ascii="ＭＳ 明朝" w:hAnsi="ＭＳ 明朝" w:hint="eastAsia"/>
          <w:szCs w:val="21"/>
        </w:rPr>
        <w:t xml:space="preserve">　対象者の年齢層は80～84歳（１７３人）が最も多く、全体の28％を占めている。次いで85～89歳（１５８人、25％）、</w:t>
      </w:r>
      <w:r w:rsidR="007D1D3D">
        <w:rPr>
          <w:rFonts w:ascii="ＭＳ 明朝" w:hAnsi="ＭＳ 明朝" w:hint="eastAsia"/>
          <w:szCs w:val="21"/>
        </w:rPr>
        <w:t>75～79歳（97人、15％）、</w:t>
      </w:r>
      <w:r>
        <w:rPr>
          <w:rFonts w:ascii="ＭＳ 明朝" w:hAnsi="ＭＳ 明朝" w:hint="eastAsia"/>
          <w:szCs w:val="21"/>
        </w:rPr>
        <w:t>90歳以上（83人、13％）の順。80歳を超えると認知症になる人が急増することと関連しているようだ。92～13年は90歳以上が８％にとどまっており、平均寿命の延びに伴ってより高齢の人に関する相談が増えている</w:t>
      </w:r>
      <w:r w:rsidR="007D1D3D">
        <w:rPr>
          <w:rFonts w:ascii="ＭＳ 明朝" w:hAnsi="ＭＳ 明朝" w:hint="eastAsia"/>
          <w:szCs w:val="21"/>
        </w:rPr>
        <w:t>傾向が</w:t>
      </w:r>
      <w:r>
        <w:rPr>
          <w:rFonts w:ascii="ＭＳ 明朝" w:hAnsi="ＭＳ 明朝" w:hint="eastAsia"/>
          <w:szCs w:val="21"/>
        </w:rPr>
        <w:t>みられる。</w:t>
      </w:r>
    </w:p>
    <w:p w14:paraId="240D6EF8" w14:textId="6F5EEC82" w:rsidR="00C02E08" w:rsidRDefault="00C02E08" w:rsidP="00C02E08">
      <w:pPr>
        <w:rPr>
          <w:rFonts w:ascii="ＭＳ 明朝" w:hAnsi="ＭＳ 明朝"/>
          <w:szCs w:val="21"/>
        </w:rPr>
      </w:pPr>
      <w:r>
        <w:rPr>
          <w:rFonts w:ascii="ＭＳ 明朝" w:hAnsi="ＭＳ 明朝" w:hint="eastAsia"/>
          <w:szCs w:val="21"/>
        </w:rPr>
        <w:t xml:space="preserve">　一方、64歳以下は３％と</w:t>
      </w:r>
      <w:r w:rsidR="007D1D3D">
        <w:rPr>
          <w:rFonts w:ascii="ＭＳ 明朝" w:hAnsi="ＭＳ 明朝" w:hint="eastAsia"/>
          <w:szCs w:val="21"/>
        </w:rPr>
        <w:t>多くはない</w:t>
      </w:r>
      <w:r>
        <w:rPr>
          <w:rFonts w:ascii="ＭＳ 明朝" w:hAnsi="ＭＳ 明朝" w:hint="eastAsia"/>
          <w:szCs w:val="21"/>
        </w:rPr>
        <w:t>ものの、その中には自分の物忘れぶりを説明し、「私は若年性認知症ではないか」と電話をしてくる人が多い。認知症に対する関心や不安の高まりを裏付けていると思われる。</w:t>
      </w:r>
    </w:p>
    <w:p w14:paraId="1F9F4BDA" w14:textId="77777777" w:rsidR="007D1D3D" w:rsidRDefault="007D1D3D" w:rsidP="00C02E08">
      <w:pPr>
        <w:rPr>
          <w:rFonts w:ascii="ＭＳ 明朝" w:hAnsi="ＭＳ 明朝"/>
          <w:szCs w:val="21"/>
        </w:rPr>
      </w:pPr>
    </w:p>
    <w:p w14:paraId="30675BD7" w14:textId="0D8E8E58" w:rsidR="00F96020" w:rsidRDefault="00C763D2" w:rsidP="00130137">
      <w:pPr>
        <w:rPr>
          <w:rFonts w:ascii="ＭＳ 明朝" w:hAnsi="ＭＳ 明朝"/>
          <w:szCs w:val="21"/>
        </w:rPr>
      </w:pPr>
      <w:r>
        <w:rPr>
          <w:noProof/>
        </w:rPr>
        <w:drawing>
          <wp:inline distT="0" distB="0" distL="0" distR="0" wp14:anchorId="1C374F55" wp14:editId="5C2AE82D">
            <wp:extent cx="4792980" cy="5074920"/>
            <wp:effectExtent l="38100" t="0" r="45720" b="11430"/>
            <wp:docPr id="5" name="グラフ 5">
              <a:extLst xmlns:a="http://schemas.openxmlformats.org/drawingml/2006/main">
                <a:ext uri="{FF2B5EF4-FFF2-40B4-BE49-F238E27FC236}">
                  <a16:creationId xmlns:a16="http://schemas.microsoft.com/office/drawing/2014/main" id="{421360A2-100B-4B16-BC62-9426A0591F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F76B49" w14:textId="1EDB9488" w:rsidR="007D1D3D" w:rsidRDefault="007D1D3D" w:rsidP="00130137">
      <w:pPr>
        <w:rPr>
          <w:rFonts w:ascii="ＭＳ 明朝" w:hAnsi="ＭＳ 明朝"/>
          <w:szCs w:val="21"/>
        </w:rPr>
      </w:pPr>
    </w:p>
    <w:p w14:paraId="68DDE40B" w14:textId="77777777" w:rsidR="007D1D3D" w:rsidRDefault="007D1D3D" w:rsidP="00130137">
      <w:pPr>
        <w:rPr>
          <w:rFonts w:ascii="ＭＳ 明朝" w:hAnsi="ＭＳ 明朝"/>
          <w:szCs w:val="21"/>
        </w:rPr>
      </w:pPr>
    </w:p>
    <w:p w14:paraId="083B0141" w14:textId="3A219B8B" w:rsidR="00C763D2" w:rsidRDefault="007A1CB6" w:rsidP="00130137">
      <w:pPr>
        <w:rPr>
          <w:rFonts w:ascii="ＭＳ ゴシック" w:eastAsia="ＭＳ ゴシック" w:hAnsi="ＭＳ ゴシック"/>
          <w:b/>
          <w:sz w:val="28"/>
          <w:szCs w:val="28"/>
        </w:rPr>
      </w:pPr>
      <w:r w:rsidRPr="007A1CB6">
        <w:rPr>
          <w:rFonts w:ascii="ＭＳ ゴシック" w:eastAsia="ＭＳ ゴシック" w:hAnsi="ＭＳ ゴシック" w:hint="eastAsia"/>
          <w:b/>
          <w:sz w:val="28"/>
          <w:szCs w:val="28"/>
        </w:rPr>
        <w:lastRenderedPageBreak/>
        <w:t>３、相談の状況</w:t>
      </w:r>
    </w:p>
    <w:p w14:paraId="5AABCC4A" w14:textId="77777777" w:rsidR="007A1CB6" w:rsidRDefault="007A1CB6" w:rsidP="00130137">
      <w:pPr>
        <w:rPr>
          <w:rFonts w:ascii="ＭＳ 明朝" w:hAnsi="ＭＳ 明朝"/>
          <w:szCs w:val="21"/>
        </w:rPr>
      </w:pPr>
    </w:p>
    <w:p w14:paraId="0BC91D22" w14:textId="77777777" w:rsidR="00F96020" w:rsidRPr="007A1CB6" w:rsidRDefault="007A1CB6" w:rsidP="00130137">
      <w:pPr>
        <w:rPr>
          <w:rFonts w:ascii="ＭＳ ゴシック" w:eastAsia="ＭＳ ゴシック" w:hAnsi="ＭＳ ゴシック"/>
          <w:b/>
          <w:szCs w:val="21"/>
        </w:rPr>
      </w:pPr>
      <w:r w:rsidRPr="007A1CB6">
        <w:rPr>
          <w:rFonts w:ascii="ＭＳ ゴシック" w:eastAsia="ＭＳ ゴシック" w:hAnsi="ＭＳ ゴシック" w:hint="eastAsia"/>
          <w:b/>
          <w:szCs w:val="21"/>
        </w:rPr>
        <w:t>（１）相談に対する回答の内容</w:t>
      </w:r>
    </w:p>
    <w:p w14:paraId="7657B52E" w14:textId="77777777" w:rsidR="00F96020" w:rsidRDefault="00C02E08" w:rsidP="00130137">
      <w:pPr>
        <w:rPr>
          <w:rFonts w:ascii="ＭＳ 明朝" w:hAnsi="ＭＳ 明朝"/>
          <w:szCs w:val="21"/>
        </w:rPr>
      </w:pPr>
      <w:r>
        <w:rPr>
          <w:noProof/>
        </w:rPr>
        <w:drawing>
          <wp:inline distT="0" distB="0" distL="0" distR="0" wp14:anchorId="2C94EABD" wp14:editId="67FE1146">
            <wp:extent cx="5400040" cy="3763645"/>
            <wp:effectExtent l="0" t="0" r="0" b="8255"/>
            <wp:docPr id="6" name="グラフ 6">
              <a:extLst xmlns:a="http://schemas.openxmlformats.org/drawingml/2006/main">
                <a:ext uri="{FF2B5EF4-FFF2-40B4-BE49-F238E27FC236}">
                  <a16:creationId xmlns:a16="http://schemas.microsoft.com/office/drawing/2014/main" id="{50EFA648-620C-4F6A-ADB4-05E30F374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CE9F9F" w14:textId="77777777" w:rsidR="00F96020" w:rsidRDefault="00F96020" w:rsidP="00130137">
      <w:pPr>
        <w:rPr>
          <w:rFonts w:ascii="ＭＳ 明朝" w:hAnsi="ＭＳ 明朝"/>
          <w:szCs w:val="21"/>
        </w:rPr>
      </w:pPr>
    </w:p>
    <w:p w14:paraId="1ACE5E9F" w14:textId="77777777" w:rsidR="00C02E08" w:rsidRDefault="00C02E08" w:rsidP="00130137">
      <w:pPr>
        <w:rPr>
          <w:rFonts w:ascii="ＭＳ 明朝" w:hAnsi="ＭＳ 明朝"/>
          <w:szCs w:val="21"/>
        </w:rPr>
      </w:pPr>
      <w:r>
        <w:rPr>
          <w:rFonts w:ascii="ＭＳ 明朝" w:hAnsi="ＭＳ 明朝" w:hint="eastAsia"/>
          <w:szCs w:val="21"/>
        </w:rPr>
        <w:t xml:space="preserve">　１人の相談者に対し、複数項目の回答をすることも多いため、相談件数より多い数値となっている。</w:t>
      </w:r>
    </w:p>
    <w:p w14:paraId="7A10B4A7" w14:textId="152431E7" w:rsidR="00C02E08" w:rsidRDefault="00C02E08" w:rsidP="00130137">
      <w:pPr>
        <w:rPr>
          <w:rFonts w:ascii="ＭＳ 明朝" w:hAnsi="ＭＳ 明朝"/>
          <w:szCs w:val="21"/>
        </w:rPr>
      </w:pPr>
      <w:r>
        <w:rPr>
          <w:rFonts w:ascii="ＭＳ 明朝" w:hAnsi="ＭＳ 明朝" w:hint="eastAsia"/>
          <w:szCs w:val="21"/>
        </w:rPr>
        <w:t xml:space="preserve">　</w:t>
      </w:r>
      <w:bookmarkStart w:id="3" w:name="_Hlk68078363"/>
      <w:r>
        <w:rPr>
          <w:rFonts w:ascii="ＭＳ 明朝" w:hAnsi="ＭＳ 明朝" w:hint="eastAsia"/>
          <w:szCs w:val="21"/>
        </w:rPr>
        <w:t>群を抜いて多いのは、「精神的支援（励まし、慰めなど）」で</w:t>
      </w:r>
      <w:bookmarkEnd w:id="3"/>
      <w:r>
        <w:rPr>
          <w:rFonts w:ascii="ＭＳ 明朝" w:hAnsi="ＭＳ 明朝" w:hint="eastAsia"/>
          <w:szCs w:val="21"/>
        </w:rPr>
        <w:t>計３３３件に達した。相談者は自らを犠牲にして親族の介護に励み、疲れ果てている人も少なくない。そうした人たちの中には介護のノウハウを知りたいのはなく、「もやもやした気持ちを伝えたい」「愚痴を聞いてほしい」といった方が多く含まれている。</w:t>
      </w:r>
      <w:r w:rsidR="00C24837">
        <w:rPr>
          <w:rFonts w:ascii="ＭＳ 明朝" w:hAnsi="ＭＳ 明朝" w:hint="eastAsia"/>
          <w:szCs w:val="21"/>
        </w:rPr>
        <w:t>当法人としては、「自分を犠牲にしないことがいい介護につながる」「自分の暮らしを一番大切にして」とのメッセージを発信することを最重要視している。</w:t>
      </w:r>
    </w:p>
    <w:p w14:paraId="6DEF6207" w14:textId="77777777" w:rsidR="00F96020" w:rsidRDefault="00F96020" w:rsidP="00130137">
      <w:pPr>
        <w:rPr>
          <w:rFonts w:ascii="ＭＳ 明朝" w:hAnsi="ＭＳ 明朝"/>
          <w:szCs w:val="21"/>
        </w:rPr>
      </w:pPr>
    </w:p>
    <w:p w14:paraId="13908E06" w14:textId="250845F4" w:rsidR="00C24837" w:rsidRDefault="00EC4A49" w:rsidP="00130137">
      <w:pPr>
        <w:rPr>
          <w:rFonts w:ascii="ＭＳ 明朝" w:hAnsi="ＭＳ 明朝"/>
          <w:b/>
          <w:szCs w:val="21"/>
        </w:rPr>
      </w:pPr>
      <w:r>
        <w:rPr>
          <w:rFonts w:ascii="ＭＳ 明朝" w:hAnsi="ＭＳ 明朝" w:hint="eastAsia"/>
          <w:b/>
          <w:szCs w:val="21"/>
        </w:rPr>
        <w:t>■</w:t>
      </w:r>
      <w:r w:rsidR="00C24837" w:rsidRPr="00C24837">
        <w:rPr>
          <w:rFonts w:ascii="ＭＳ 明朝" w:hAnsi="ＭＳ 明朝" w:hint="eastAsia"/>
          <w:b/>
          <w:szCs w:val="21"/>
        </w:rPr>
        <w:t>相談と回答例</w:t>
      </w:r>
    </w:p>
    <w:p w14:paraId="497059C3" w14:textId="214AFF74" w:rsidR="00C36E54" w:rsidRPr="00C24837" w:rsidRDefault="00C36E54" w:rsidP="00130137">
      <w:pPr>
        <w:rPr>
          <w:rFonts w:ascii="ＭＳ 明朝" w:hAnsi="ＭＳ 明朝"/>
          <w:b/>
          <w:szCs w:val="21"/>
        </w:rPr>
      </w:pPr>
      <w:r>
        <w:rPr>
          <w:rFonts w:ascii="ＭＳ 明朝" w:hAnsi="ＭＳ 明朝" w:hint="eastAsia"/>
          <w:b/>
          <w:szCs w:val="21"/>
        </w:rPr>
        <w:t>●精神的支援</w:t>
      </w:r>
    </w:p>
    <w:p w14:paraId="2BA529D0" w14:textId="77777777" w:rsidR="00C24837" w:rsidRDefault="00C24837" w:rsidP="00C24837">
      <w:pPr>
        <w:rPr>
          <w:rFonts w:asciiTheme="majorHAnsi" w:eastAsiaTheme="majorHAnsi" w:hAnsiTheme="majorHAnsi"/>
          <w:b/>
          <w:bCs/>
          <w:szCs w:val="21"/>
        </w:rPr>
      </w:pPr>
      <w:r w:rsidRPr="00C24837">
        <w:rPr>
          <w:rFonts w:asciiTheme="majorHAnsi" w:eastAsiaTheme="majorHAnsi" w:hAnsiTheme="majorHAnsi" w:hint="eastAsia"/>
          <w:b/>
          <w:bCs/>
          <w:szCs w:val="21"/>
        </w:rPr>
        <w:t>Ｑ：母がデイサービスに行くことを嫌がる。電話して断ってと言う。それを聞くとイライラする。５月に娘の出産で世話を期待されているが、できる気がしない。母がデイに行き、ひと仕事終わると、つい電話をしてしまう。ここの相談室がある事が支え。母の送り出し</w:t>
      </w:r>
      <w:r w:rsidRPr="00C24837">
        <w:rPr>
          <w:rFonts w:asciiTheme="majorHAnsi" w:eastAsiaTheme="majorHAnsi" w:hAnsiTheme="majorHAnsi" w:hint="eastAsia"/>
          <w:b/>
          <w:bCs/>
          <w:szCs w:val="21"/>
        </w:rPr>
        <w:lastRenderedPageBreak/>
        <w:t>がストレスと感じ</w:t>
      </w:r>
      <w:r>
        <w:rPr>
          <w:rFonts w:asciiTheme="majorHAnsi" w:eastAsiaTheme="majorHAnsi" w:hAnsiTheme="majorHAnsi" w:hint="eastAsia"/>
          <w:b/>
          <w:bCs/>
          <w:szCs w:val="21"/>
        </w:rPr>
        <w:t>て</w:t>
      </w:r>
      <w:r w:rsidRPr="00C24837">
        <w:rPr>
          <w:rFonts w:asciiTheme="majorHAnsi" w:eastAsiaTheme="majorHAnsi" w:hAnsiTheme="majorHAnsi" w:hint="eastAsia"/>
          <w:b/>
          <w:bCs/>
          <w:szCs w:val="21"/>
        </w:rPr>
        <w:t>いる事を</w:t>
      </w:r>
      <w:r>
        <w:rPr>
          <w:rFonts w:asciiTheme="majorHAnsi" w:eastAsiaTheme="majorHAnsi" w:hAnsiTheme="majorHAnsi" w:hint="eastAsia"/>
          <w:b/>
          <w:bCs/>
          <w:szCs w:val="21"/>
        </w:rPr>
        <w:t>ケアマネ</w:t>
      </w:r>
      <w:r w:rsidRPr="00C24837">
        <w:rPr>
          <w:rFonts w:asciiTheme="majorHAnsi" w:eastAsiaTheme="majorHAnsi" w:hAnsiTheme="majorHAnsi" w:hint="eastAsia"/>
          <w:b/>
          <w:bCs/>
          <w:szCs w:val="21"/>
        </w:rPr>
        <w:t>に伝えたら、翌日の迎えのヘルパーさんがその事を労ってくれた。</w:t>
      </w:r>
    </w:p>
    <w:p w14:paraId="7A41DBCA" w14:textId="77777777" w:rsidR="00F96020" w:rsidRDefault="00C24837" w:rsidP="00130137">
      <w:pPr>
        <w:rPr>
          <w:rFonts w:asciiTheme="majorHAnsi" w:eastAsiaTheme="majorHAnsi" w:hAnsiTheme="majorHAnsi"/>
          <w:b/>
          <w:bCs/>
          <w:szCs w:val="21"/>
        </w:rPr>
      </w:pPr>
      <w:r w:rsidRPr="00C24837">
        <w:rPr>
          <w:rFonts w:asciiTheme="majorHAnsi" w:eastAsiaTheme="majorHAnsi" w:hAnsiTheme="majorHAnsi" w:hint="eastAsia"/>
          <w:b/>
          <w:bCs/>
          <w:szCs w:val="21"/>
        </w:rPr>
        <w:t>Ａ：一人で介護していると気を遣い続けているので疲弊されてい</w:t>
      </w:r>
      <w:r>
        <w:rPr>
          <w:rFonts w:asciiTheme="majorHAnsi" w:eastAsiaTheme="majorHAnsi" w:hAnsiTheme="majorHAnsi" w:hint="eastAsia"/>
          <w:b/>
          <w:bCs/>
          <w:szCs w:val="21"/>
        </w:rPr>
        <w:t>ますね</w:t>
      </w:r>
      <w:r w:rsidRPr="00C24837">
        <w:rPr>
          <w:rFonts w:asciiTheme="majorHAnsi" w:eastAsiaTheme="majorHAnsi" w:hAnsiTheme="majorHAnsi" w:hint="eastAsia"/>
          <w:b/>
          <w:bCs/>
          <w:szCs w:val="21"/>
        </w:rPr>
        <w:t>。娘や友人と電話やラインで誰かと状況を共有したり、息抜き</w:t>
      </w:r>
      <w:r>
        <w:rPr>
          <w:rFonts w:asciiTheme="majorHAnsi" w:eastAsiaTheme="majorHAnsi" w:hAnsiTheme="majorHAnsi" w:hint="eastAsia"/>
          <w:b/>
          <w:bCs/>
          <w:szCs w:val="21"/>
        </w:rPr>
        <w:t>を</w:t>
      </w:r>
      <w:r w:rsidRPr="00C24837">
        <w:rPr>
          <w:rFonts w:asciiTheme="majorHAnsi" w:eastAsiaTheme="majorHAnsi" w:hAnsiTheme="majorHAnsi" w:hint="eastAsia"/>
          <w:b/>
          <w:bCs/>
          <w:szCs w:val="21"/>
        </w:rPr>
        <w:t>したり</w:t>
      </w:r>
      <w:r>
        <w:rPr>
          <w:rFonts w:asciiTheme="majorHAnsi" w:eastAsiaTheme="majorHAnsi" w:hAnsiTheme="majorHAnsi" w:hint="eastAsia"/>
          <w:b/>
          <w:bCs/>
          <w:szCs w:val="21"/>
        </w:rPr>
        <w:t>するの</w:t>
      </w:r>
      <w:r w:rsidRPr="00C24837">
        <w:rPr>
          <w:rFonts w:asciiTheme="majorHAnsi" w:eastAsiaTheme="majorHAnsi" w:hAnsiTheme="majorHAnsi" w:hint="eastAsia"/>
          <w:b/>
          <w:bCs/>
          <w:szCs w:val="21"/>
        </w:rPr>
        <w:t>は大事なことです。介護者がお元気で居ることが対象者様の安定につながります。配慮のある</w:t>
      </w:r>
      <w:r>
        <w:rPr>
          <w:rFonts w:asciiTheme="majorHAnsi" w:eastAsiaTheme="majorHAnsi" w:hAnsiTheme="majorHAnsi" w:hint="eastAsia"/>
          <w:b/>
          <w:bCs/>
          <w:szCs w:val="21"/>
        </w:rPr>
        <w:t>ケアマネ</w:t>
      </w:r>
      <w:r w:rsidRPr="00C24837">
        <w:rPr>
          <w:rFonts w:asciiTheme="majorHAnsi" w:eastAsiaTheme="majorHAnsi" w:hAnsiTheme="majorHAnsi" w:hint="eastAsia"/>
          <w:b/>
          <w:bCs/>
          <w:szCs w:val="21"/>
        </w:rPr>
        <w:t>には色々相談しましょう。抱え込まずに安心してこれからも電話相談ご利用ください。近所に引っ越してくる出産の娘さんにも</w:t>
      </w:r>
      <w:r>
        <w:rPr>
          <w:rFonts w:asciiTheme="majorHAnsi" w:eastAsiaTheme="majorHAnsi" w:hAnsiTheme="majorHAnsi" w:hint="eastAsia"/>
          <w:b/>
          <w:bCs/>
          <w:szCs w:val="21"/>
        </w:rPr>
        <w:t>介護の</w:t>
      </w:r>
      <w:r w:rsidRPr="00C24837">
        <w:rPr>
          <w:rFonts w:asciiTheme="majorHAnsi" w:eastAsiaTheme="majorHAnsi" w:hAnsiTheme="majorHAnsi" w:hint="eastAsia"/>
          <w:b/>
          <w:bCs/>
          <w:szCs w:val="21"/>
        </w:rPr>
        <w:t>状況を伝え、</w:t>
      </w:r>
      <w:r>
        <w:rPr>
          <w:rFonts w:asciiTheme="majorHAnsi" w:eastAsiaTheme="majorHAnsi" w:hAnsiTheme="majorHAnsi" w:hint="eastAsia"/>
          <w:b/>
          <w:bCs/>
          <w:szCs w:val="21"/>
        </w:rPr>
        <w:t>お世話は</w:t>
      </w:r>
      <w:r w:rsidRPr="00C24837">
        <w:rPr>
          <w:rFonts w:asciiTheme="majorHAnsi" w:eastAsiaTheme="majorHAnsi" w:hAnsiTheme="majorHAnsi" w:hint="eastAsia"/>
          <w:b/>
          <w:bCs/>
          <w:szCs w:val="21"/>
        </w:rPr>
        <w:t>できる</w:t>
      </w:r>
      <w:r>
        <w:rPr>
          <w:rFonts w:asciiTheme="majorHAnsi" w:eastAsiaTheme="majorHAnsi" w:hAnsiTheme="majorHAnsi" w:hint="eastAsia"/>
          <w:b/>
          <w:bCs/>
          <w:szCs w:val="21"/>
        </w:rPr>
        <w:t>こと</w:t>
      </w:r>
      <w:r w:rsidRPr="00C24837">
        <w:rPr>
          <w:rFonts w:asciiTheme="majorHAnsi" w:eastAsiaTheme="majorHAnsi" w:hAnsiTheme="majorHAnsi" w:hint="eastAsia"/>
          <w:b/>
          <w:bCs/>
          <w:szCs w:val="21"/>
        </w:rPr>
        <w:t>だけし</w:t>
      </w:r>
      <w:r>
        <w:rPr>
          <w:rFonts w:asciiTheme="majorHAnsi" w:eastAsiaTheme="majorHAnsi" w:hAnsiTheme="majorHAnsi" w:hint="eastAsia"/>
          <w:b/>
          <w:bCs/>
          <w:szCs w:val="21"/>
        </w:rPr>
        <w:t>て。</w:t>
      </w:r>
    </w:p>
    <w:p w14:paraId="4B99BC4F" w14:textId="77777777" w:rsidR="00C24837" w:rsidRDefault="00C24837" w:rsidP="00130137">
      <w:pPr>
        <w:rPr>
          <w:rFonts w:asciiTheme="majorHAnsi" w:eastAsiaTheme="majorHAnsi" w:hAnsiTheme="majorHAnsi"/>
          <w:b/>
          <w:bCs/>
          <w:szCs w:val="21"/>
        </w:rPr>
      </w:pPr>
    </w:p>
    <w:p w14:paraId="63D9FA24" w14:textId="77777777" w:rsidR="00EC4A49" w:rsidRPr="00EC4A49" w:rsidRDefault="00EC4A49" w:rsidP="00EC4A49">
      <w:pPr>
        <w:rPr>
          <w:rFonts w:asciiTheme="majorHAnsi" w:eastAsiaTheme="majorHAnsi" w:hAnsiTheme="majorHAnsi"/>
          <w:b/>
          <w:bCs/>
          <w:szCs w:val="21"/>
        </w:rPr>
      </w:pPr>
      <w:r w:rsidRPr="00EC4A49">
        <w:rPr>
          <w:rFonts w:asciiTheme="majorHAnsi" w:eastAsiaTheme="majorHAnsi" w:hAnsiTheme="majorHAnsi"/>
          <w:b/>
          <w:bCs/>
          <w:szCs w:val="21"/>
        </w:rPr>
        <w:t>Q</w:t>
      </w:r>
      <w:r w:rsidRPr="00EC4A49">
        <w:rPr>
          <w:rFonts w:asciiTheme="majorHAnsi" w:eastAsiaTheme="majorHAnsi" w:hAnsiTheme="majorHAnsi" w:hint="eastAsia"/>
          <w:b/>
          <w:bCs/>
          <w:szCs w:val="21"/>
        </w:rPr>
        <w:t>：母親をデイサービスに送った後、何だか悶々と</w:t>
      </w:r>
      <w:r w:rsidR="00AD440C">
        <w:rPr>
          <w:rFonts w:asciiTheme="majorHAnsi" w:eastAsiaTheme="majorHAnsi" w:hAnsiTheme="majorHAnsi" w:hint="eastAsia"/>
          <w:b/>
          <w:bCs/>
          <w:szCs w:val="21"/>
        </w:rPr>
        <w:t>する。</w:t>
      </w:r>
      <w:r w:rsidRPr="00EC4A49">
        <w:rPr>
          <w:rFonts w:asciiTheme="majorHAnsi" w:eastAsiaTheme="majorHAnsi" w:hAnsiTheme="majorHAnsi" w:hint="eastAsia"/>
          <w:b/>
          <w:bCs/>
          <w:szCs w:val="21"/>
        </w:rPr>
        <w:t>「（母親に）帰ってくるなー！」と思ってしまう自分に嫌悪する。どうしたら</w:t>
      </w:r>
      <w:r w:rsidR="00AD440C">
        <w:rPr>
          <w:rFonts w:asciiTheme="majorHAnsi" w:eastAsiaTheme="majorHAnsi" w:hAnsiTheme="majorHAnsi" w:hint="eastAsia"/>
          <w:b/>
          <w:bCs/>
          <w:szCs w:val="21"/>
        </w:rPr>
        <w:t>いいか。</w:t>
      </w:r>
    </w:p>
    <w:p w14:paraId="3C5E0FF2" w14:textId="29523F17" w:rsidR="00EC4A49" w:rsidRDefault="00EC4A49" w:rsidP="00EC4A49">
      <w:pPr>
        <w:rPr>
          <w:rFonts w:asciiTheme="majorHAnsi" w:eastAsiaTheme="majorHAnsi" w:hAnsiTheme="majorHAnsi"/>
          <w:b/>
          <w:bCs/>
          <w:szCs w:val="21"/>
        </w:rPr>
      </w:pPr>
      <w:r w:rsidRPr="00EC4A49">
        <w:rPr>
          <w:rFonts w:asciiTheme="majorHAnsi" w:eastAsiaTheme="majorHAnsi" w:hAnsiTheme="majorHAnsi"/>
          <w:b/>
          <w:bCs/>
          <w:szCs w:val="21"/>
        </w:rPr>
        <w:t>A</w:t>
      </w:r>
      <w:r w:rsidRPr="00EC4A49">
        <w:rPr>
          <w:rFonts w:asciiTheme="majorHAnsi" w:eastAsiaTheme="majorHAnsi" w:hAnsiTheme="majorHAnsi" w:hint="eastAsia"/>
          <w:b/>
          <w:bCs/>
          <w:szCs w:val="21"/>
        </w:rPr>
        <w:t>：お話から</w:t>
      </w:r>
      <w:r w:rsidR="00AD440C">
        <w:rPr>
          <w:rFonts w:asciiTheme="majorHAnsi" w:eastAsiaTheme="majorHAnsi" w:hAnsiTheme="majorHAnsi" w:hint="eastAsia"/>
          <w:b/>
          <w:bCs/>
          <w:szCs w:val="21"/>
        </w:rPr>
        <w:t>すると</w:t>
      </w:r>
      <w:r w:rsidRPr="00EC4A49">
        <w:rPr>
          <w:rFonts w:asciiTheme="majorHAnsi" w:eastAsiaTheme="majorHAnsi" w:hAnsiTheme="majorHAnsi" w:hint="eastAsia"/>
          <w:b/>
          <w:bCs/>
          <w:szCs w:val="21"/>
        </w:rPr>
        <w:t>コロナによるストレス障害ですか</w:t>
      </w:r>
      <w:r w:rsidR="00AD440C">
        <w:rPr>
          <w:rFonts w:asciiTheme="majorHAnsi" w:eastAsiaTheme="majorHAnsi" w:hAnsiTheme="majorHAnsi" w:hint="eastAsia"/>
          <w:b/>
          <w:bCs/>
          <w:szCs w:val="21"/>
        </w:rPr>
        <w:t>ね</w:t>
      </w:r>
      <w:r w:rsidRPr="00EC4A49">
        <w:rPr>
          <w:rFonts w:asciiTheme="majorHAnsi" w:eastAsiaTheme="majorHAnsi" w:hAnsiTheme="majorHAnsi" w:hint="eastAsia"/>
          <w:b/>
          <w:bCs/>
          <w:szCs w:val="21"/>
        </w:rPr>
        <w:t>。日常生活でお友達と会うのを制限したり、お母様も新しいところのデイサービスを</w:t>
      </w:r>
      <w:r w:rsidR="00AD440C">
        <w:rPr>
          <w:rFonts w:asciiTheme="majorHAnsi" w:eastAsiaTheme="majorHAnsi" w:hAnsiTheme="majorHAnsi" w:hint="eastAsia"/>
          <w:b/>
          <w:bCs/>
          <w:szCs w:val="21"/>
        </w:rPr>
        <w:t>嫌がったり</w:t>
      </w:r>
      <w:r w:rsidRPr="00EC4A49">
        <w:rPr>
          <w:rFonts w:asciiTheme="majorHAnsi" w:eastAsiaTheme="majorHAnsi" w:hAnsiTheme="majorHAnsi" w:hint="eastAsia"/>
          <w:b/>
          <w:bCs/>
          <w:szCs w:val="21"/>
        </w:rPr>
        <w:t>、相談者も心療内科を受診したりと、いろいろ各人が小さなストレスを抱え</w:t>
      </w:r>
      <w:r w:rsidR="00AD440C">
        <w:rPr>
          <w:rFonts w:asciiTheme="majorHAnsi" w:eastAsiaTheme="majorHAnsi" w:hAnsiTheme="majorHAnsi" w:hint="eastAsia"/>
          <w:b/>
          <w:bCs/>
          <w:szCs w:val="21"/>
        </w:rPr>
        <w:t>、</w:t>
      </w:r>
      <w:r w:rsidRPr="00EC4A49">
        <w:rPr>
          <w:rFonts w:asciiTheme="majorHAnsi" w:eastAsiaTheme="majorHAnsi" w:hAnsiTheme="majorHAnsi" w:hint="eastAsia"/>
          <w:b/>
          <w:bCs/>
          <w:szCs w:val="21"/>
        </w:rPr>
        <w:t>互いにマイナスのスパイラルに入ってしまっているようです。ここでは、切り替えが必要です。少しハメを外してください。キッカケは、ご主人を労うところから、スタートです。ドライブの寄り道もＯＫ。笑顔の連鎖、明るさの連鎖が逆スパイラルを生みます。この季節（木の芽時）</w:t>
      </w:r>
      <w:r w:rsidR="00AD440C">
        <w:rPr>
          <w:rFonts w:asciiTheme="majorHAnsi" w:eastAsiaTheme="majorHAnsi" w:hAnsiTheme="majorHAnsi" w:hint="eastAsia"/>
          <w:b/>
          <w:bCs/>
          <w:szCs w:val="21"/>
        </w:rPr>
        <w:t>を</w:t>
      </w:r>
      <w:r w:rsidRPr="00EC4A49">
        <w:rPr>
          <w:rFonts w:asciiTheme="majorHAnsi" w:eastAsiaTheme="majorHAnsi" w:hAnsiTheme="majorHAnsi" w:hint="eastAsia"/>
          <w:b/>
          <w:bCs/>
          <w:szCs w:val="21"/>
        </w:rPr>
        <w:t>自覚しながら手を打っていきましょう。</w:t>
      </w:r>
    </w:p>
    <w:p w14:paraId="06C2E8D3" w14:textId="77777777" w:rsidR="00C36E54" w:rsidRPr="00C36E54" w:rsidRDefault="00C36E54" w:rsidP="00C36E54">
      <w:pPr>
        <w:rPr>
          <w:rFonts w:asciiTheme="majorHAnsi" w:eastAsiaTheme="majorHAnsi" w:hAnsiTheme="majorHAnsi"/>
          <w:b/>
          <w:bCs/>
          <w:szCs w:val="21"/>
        </w:rPr>
      </w:pPr>
    </w:p>
    <w:p w14:paraId="7E6AA357" w14:textId="77777777" w:rsidR="00C36E54" w:rsidRPr="00C36E54" w:rsidRDefault="00C36E54" w:rsidP="00C36E54">
      <w:pPr>
        <w:rPr>
          <w:rFonts w:asciiTheme="majorHAnsi" w:eastAsiaTheme="majorHAnsi" w:hAnsiTheme="majorHAnsi"/>
          <w:b/>
          <w:bCs/>
          <w:szCs w:val="21"/>
        </w:rPr>
      </w:pPr>
      <w:r w:rsidRPr="00C36E54">
        <w:rPr>
          <w:rFonts w:asciiTheme="majorHAnsi" w:eastAsiaTheme="majorHAnsi" w:hAnsiTheme="majorHAnsi" w:hint="eastAsia"/>
          <w:b/>
          <w:bCs/>
          <w:szCs w:val="21"/>
        </w:rPr>
        <w:t>Q：母と父の介護を一緒にしている。父は暴言を吐いたりするが、母は流してうまく対処。しかしその母が８月に硬膜外血種で入院、退院後、父の暴言などがひどくなった。私は父とうまく距離をとれず、強く言われると過去に会ったことを思い出し怖い。うつ病になって通院しているが、症状がどんどん強くなってつらい。みんな大変なので私も頑張らなくてはと思う。父にはショートステイなども利用してもらいたいが、母も無理をしてまだ頑張る、と言う。</w:t>
      </w:r>
    </w:p>
    <w:p w14:paraId="040657CD" w14:textId="5C0945C0" w:rsidR="00C36E54" w:rsidRDefault="00C36E54" w:rsidP="00C36E54">
      <w:pPr>
        <w:rPr>
          <w:rFonts w:asciiTheme="majorHAnsi" w:eastAsiaTheme="majorHAnsi" w:hAnsiTheme="majorHAnsi"/>
          <w:b/>
          <w:bCs/>
          <w:szCs w:val="21"/>
        </w:rPr>
      </w:pPr>
      <w:r w:rsidRPr="00C36E54">
        <w:rPr>
          <w:rFonts w:asciiTheme="majorHAnsi" w:eastAsiaTheme="majorHAnsi" w:hAnsiTheme="majorHAnsi" w:hint="eastAsia"/>
          <w:b/>
          <w:bCs/>
          <w:szCs w:val="21"/>
        </w:rPr>
        <w:t>A：ケアマネに状況を説明し、ショートやデイを利用するプログラムを組んでもらって。父母には、「ケアマネが考えている」とだけお答えするように。鬱の症状が強い時は「もっと頑張らないと」と極限まで無理をしてしまいがち。そのような共倒れを防ぐのが大事。ご自分を大事にすることは自分勝手なことではない。困ったらまた電話を。（久しぶりに笑った、楽になったと本人）</w:t>
      </w:r>
    </w:p>
    <w:p w14:paraId="7F967AB8" w14:textId="77777777" w:rsidR="00EC4A49" w:rsidRPr="00AD440C" w:rsidRDefault="00EC4A49" w:rsidP="00EC4A49">
      <w:pPr>
        <w:rPr>
          <w:rFonts w:asciiTheme="majorHAnsi" w:eastAsiaTheme="majorHAnsi" w:hAnsiTheme="majorHAnsi"/>
          <w:b/>
          <w:bCs/>
          <w:szCs w:val="21"/>
        </w:rPr>
      </w:pPr>
    </w:p>
    <w:p w14:paraId="4AEEF3CE" w14:textId="4066298F" w:rsidR="00C24837" w:rsidRDefault="00C24837" w:rsidP="00EC4A49">
      <w:pPr>
        <w:ind w:firstLineChars="100" w:firstLine="214"/>
        <w:rPr>
          <w:rFonts w:ascii="ＭＳ 明朝" w:hAnsi="ＭＳ 明朝"/>
          <w:szCs w:val="21"/>
        </w:rPr>
      </w:pPr>
      <w:r>
        <w:rPr>
          <w:rFonts w:ascii="ＭＳ 明朝" w:hAnsi="ＭＳ 明朝" w:hint="eastAsia"/>
          <w:bCs/>
          <w:szCs w:val="21"/>
        </w:rPr>
        <w:t>とはいえ、やはり介護のノウハウを知りたいという人が多数派であることは間違いない。「介護・対応方法の助言」は２１７件</w:t>
      </w:r>
      <w:r w:rsidR="00EC4A49">
        <w:rPr>
          <w:rFonts w:ascii="ＭＳ 明朝" w:hAnsi="ＭＳ 明朝" w:hint="eastAsia"/>
          <w:bCs/>
          <w:szCs w:val="21"/>
        </w:rPr>
        <w:t>だった</w:t>
      </w:r>
      <w:r>
        <w:rPr>
          <w:rFonts w:ascii="ＭＳ 明朝" w:hAnsi="ＭＳ 明朝" w:hint="eastAsia"/>
          <w:bCs/>
          <w:szCs w:val="21"/>
        </w:rPr>
        <w:t>。</w:t>
      </w:r>
      <w:r w:rsidR="00EC4A49">
        <w:rPr>
          <w:rFonts w:ascii="ＭＳ 明朝" w:hAnsi="ＭＳ 明朝" w:hint="eastAsia"/>
          <w:bCs/>
          <w:szCs w:val="21"/>
        </w:rPr>
        <w:t>今回の集計対象である</w:t>
      </w:r>
      <w:r>
        <w:rPr>
          <w:rFonts w:ascii="ＭＳ 明朝" w:hAnsi="ＭＳ 明朝" w:hint="eastAsia"/>
          <w:bCs/>
          <w:szCs w:val="21"/>
        </w:rPr>
        <w:t>２０２０年度の下半期はたまたま</w:t>
      </w:r>
      <w:r>
        <w:rPr>
          <w:rFonts w:ascii="ＭＳ 明朝" w:hAnsi="ＭＳ 明朝" w:hint="eastAsia"/>
          <w:szCs w:val="21"/>
        </w:rPr>
        <w:t>「精神的支援（励まし、慰めなど）」が圧倒したが、例年だと</w:t>
      </w:r>
      <w:r w:rsidRPr="00C24837">
        <w:rPr>
          <w:rFonts w:ascii="ＭＳ 明朝" w:hAnsi="ＭＳ 明朝" w:hint="eastAsia"/>
          <w:szCs w:val="21"/>
        </w:rPr>
        <w:t>「介護・対応方</w:t>
      </w:r>
      <w:r w:rsidRPr="00C24837">
        <w:rPr>
          <w:rFonts w:ascii="ＭＳ 明朝" w:hAnsi="ＭＳ 明朝" w:hint="eastAsia"/>
          <w:szCs w:val="21"/>
        </w:rPr>
        <w:lastRenderedPageBreak/>
        <w:t>法の助言」</w:t>
      </w:r>
      <w:r>
        <w:rPr>
          <w:rFonts w:ascii="ＭＳ 明朝" w:hAnsi="ＭＳ 明朝" w:hint="eastAsia"/>
          <w:szCs w:val="21"/>
        </w:rPr>
        <w:t>と「精神的支援（励まし、慰めなど）」に分類される回答数はほぼ</w:t>
      </w:r>
      <w:r w:rsidR="00EC4A49">
        <w:rPr>
          <w:rFonts w:ascii="ＭＳ 明朝" w:hAnsi="ＭＳ 明朝" w:hint="eastAsia"/>
          <w:szCs w:val="21"/>
        </w:rPr>
        <w:t>並</w:t>
      </w:r>
      <w:r w:rsidR="0043380B">
        <w:rPr>
          <w:rFonts w:ascii="ＭＳ 明朝" w:hAnsi="ＭＳ 明朝" w:hint="eastAsia"/>
          <w:szCs w:val="21"/>
        </w:rPr>
        <w:t>ぶ</w:t>
      </w:r>
      <w:r w:rsidR="00EC4A49">
        <w:rPr>
          <w:rFonts w:ascii="ＭＳ 明朝" w:hAnsi="ＭＳ 明朝" w:hint="eastAsia"/>
          <w:szCs w:val="21"/>
        </w:rPr>
        <w:t>。認知症の場合、物忘れなどの「中核症状」だけでなく、暴言や徘徊などの「行動・心理症状」（ＢＰＳＤ</w:t>
      </w:r>
      <w:r w:rsidR="00EC4A49">
        <w:rPr>
          <w:rFonts w:ascii="ＭＳ 明朝" w:hAnsi="ＭＳ 明朝"/>
          <w:szCs w:val="21"/>
        </w:rPr>
        <w:t>）</w:t>
      </w:r>
      <w:r w:rsidR="00EC4A49">
        <w:rPr>
          <w:rFonts w:ascii="ＭＳ 明朝" w:hAnsi="ＭＳ 明朝" w:hint="eastAsia"/>
          <w:szCs w:val="21"/>
        </w:rPr>
        <w:t>に悩まされることが多い。中核症状は根本治療法がまだないが、ＢＰＳＤは適切なケアによって症状を緩和することも可能で、相談員の腕の見せ所でもある。</w:t>
      </w:r>
    </w:p>
    <w:p w14:paraId="4C0C158E" w14:textId="77777777" w:rsidR="00EC4A49" w:rsidRDefault="00EC4A49" w:rsidP="00130137">
      <w:pPr>
        <w:rPr>
          <w:rFonts w:ascii="ＭＳ 明朝" w:hAnsi="ＭＳ 明朝"/>
          <w:szCs w:val="21"/>
        </w:rPr>
      </w:pPr>
    </w:p>
    <w:p w14:paraId="06A3BBC3" w14:textId="5536CA60" w:rsidR="00EC4A49" w:rsidRDefault="00EC4A49" w:rsidP="00EC4A49">
      <w:pPr>
        <w:rPr>
          <w:rFonts w:ascii="ＭＳ 明朝" w:hAnsi="ＭＳ 明朝"/>
          <w:b/>
          <w:szCs w:val="21"/>
        </w:rPr>
      </w:pPr>
      <w:r>
        <w:rPr>
          <w:rFonts w:ascii="ＭＳ 明朝" w:hAnsi="ＭＳ 明朝" w:hint="eastAsia"/>
          <w:b/>
          <w:szCs w:val="21"/>
        </w:rPr>
        <w:t>■</w:t>
      </w:r>
      <w:r w:rsidRPr="00C24837">
        <w:rPr>
          <w:rFonts w:ascii="ＭＳ 明朝" w:hAnsi="ＭＳ 明朝" w:hint="eastAsia"/>
          <w:b/>
          <w:szCs w:val="21"/>
        </w:rPr>
        <w:t>相談と回答例</w:t>
      </w:r>
    </w:p>
    <w:p w14:paraId="31FE986C" w14:textId="677D88AA" w:rsidR="00C36E54" w:rsidRPr="00C24837" w:rsidRDefault="00C36E54" w:rsidP="00EC4A49">
      <w:pPr>
        <w:rPr>
          <w:rFonts w:ascii="ＭＳ 明朝" w:hAnsi="ＭＳ 明朝"/>
          <w:b/>
          <w:szCs w:val="21"/>
        </w:rPr>
      </w:pPr>
      <w:r>
        <w:rPr>
          <w:rFonts w:ascii="ＭＳ 明朝" w:hAnsi="ＭＳ 明朝" w:hint="eastAsia"/>
          <w:b/>
          <w:szCs w:val="21"/>
        </w:rPr>
        <w:t>●対応方法の助言</w:t>
      </w:r>
    </w:p>
    <w:p w14:paraId="5266CCC7" w14:textId="5CE34A40" w:rsidR="00C11ACB" w:rsidRPr="00C11ACB" w:rsidRDefault="00C11ACB" w:rsidP="00C11ACB">
      <w:pPr>
        <w:rPr>
          <w:rFonts w:asciiTheme="majorHAnsi" w:eastAsiaTheme="majorHAnsi" w:hAnsiTheme="majorHAnsi"/>
          <w:b/>
          <w:szCs w:val="21"/>
        </w:rPr>
      </w:pPr>
      <w:r>
        <w:rPr>
          <w:rFonts w:asciiTheme="majorHAnsi" w:eastAsiaTheme="majorHAnsi" w:hAnsiTheme="majorHAnsi" w:hint="eastAsia"/>
          <w:b/>
          <w:szCs w:val="21"/>
        </w:rPr>
        <w:t>Ｑ</w:t>
      </w:r>
      <w:r w:rsidRPr="00C11ACB">
        <w:rPr>
          <w:rFonts w:asciiTheme="majorHAnsi" w:eastAsiaTheme="majorHAnsi" w:hAnsiTheme="majorHAnsi" w:hint="eastAsia"/>
          <w:b/>
          <w:szCs w:val="21"/>
        </w:rPr>
        <w:t>：</w:t>
      </w:r>
      <w:r>
        <w:rPr>
          <w:rFonts w:asciiTheme="majorHAnsi" w:eastAsiaTheme="majorHAnsi" w:hAnsiTheme="majorHAnsi" w:hint="eastAsia"/>
          <w:b/>
          <w:szCs w:val="21"/>
        </w:rPr>
        <w:t>孫の</w:t>
      </w:r>
      <w:r w:rsidRPr="00C11ACB">
        <w:rPr>
          <w:rFonts w:asciiTheme="majorHAnsi" w:eastAsiaTheme="majorHAnsi" w:hAnsiTheme="majorHAnsi" w:hint="eastAsia"/>
          <w:b/>
          <w:szCs w:val="21"/>
        </w:rPr>
        <w:t>相談者の母親（本人からすれば娘）と本人の二人で暮らしていたが、元々二人の仲はそんなに良くなく、昨年3人で新しくできたケアハウスを見学して、12月に本人（祖母）も納得の上、入居した。</w:t>
      </w:r>
      <w:r>
        <w:rPr>
          <w:rFonts w:asciiTheme="majorHAnsi" w:eastAsiaTheme="majorHAnsi" w:hAnsiTheme="majorHAnsi" w:hint="eastAsia"/>
          <w:b/>
          <w:szCs w:val="21"/>
        </w:rPr>
        <w:t>ただ、</w:t>
      </w:r>
      <w:r w:rsidRPr="00C11ACB">
        <w:rPr>
          <w:rFonts w:asciiTheme="majorHAnsi" w:eastAsiaTheme="majorHAnsi" w:hAnsiTheme="majorHAnsi" w:hint="eastAsia"/>
          <w:b/>
          <w:szCs w:val="21"/>
        </w:rPr>
        <w:t>最近物盗られ妄想が出てきて、他の入居者とトラブルになっている。お金の管理は、伯母が行っているが、本人はお金を自由に使えないとも訴える。いずれも、コロナ禍で、面会も思うように出来ず、電話で相談者である孫が本人と話をしている。このままだと、本人がケアハウスにいられなくなるのではないか、と心配。また、本人と話していて、そうした被害妄想の話が出たときに、どのように対応したら良いものか知りたい。「死にたい」と訴える事もあるので、そんな時に何て答えたら良いか、困っている。</w:t>
      </w:r>
    </w:p>
    <w:p w14:paraId="4CCADD30" w14:textId="77777777" w:rsidR="00EC4A49" w:rsidRPr="00C11ACB" w:rsidRDefault="00C11ACB" w:rsidP="00C11ACB">
      <w:pPr>
        <w:rPr>
          <w:rFonts w:asciiTheme="majorHAnsi" w:eastAsiaTheme="majorHAnsi" w:hAnsiTheme="majorHAnsi"/>
          <w:b/>
          <w:szCs w:val="21"/>
        </w:rPr>
      </w:pPr>
      <w:r w:rsidRPr="00C11ACB">
        <w:rPr>
          <w:rFonts w:asciiTheme="majorHAnsi" w:eastAsiaTheme="majorHAnsi" w:hAnsiTheme="majorHAnsi" w:hint="eastAsia"/>
          <w:b/>
          <w:szCs w:val="21"/>
        </w:rPr>
        <w:t>A：入居してまだ、2か月半位</w:t>
      </w:r>
      <w:r>
        <w:rPr>
          <w:rFonts w:asciiTheme="majorHAnsi" w:eastAsiaTheme="majorHAnsi" w:hAnsiTheme="majorHAnsi" w:hint="eastAsia"/>
          <w:b/>
          <w:szCs w:val="21"/>
        </w:rPr>
        <w:t>。</w:t>
      </w:r>
      <w:r w:rsidRPr="00C11ACB">
        <w:rPr>
          <w:rFonts w:asciiTheme="majorHAnsi" w:eastAsiaTheme="majorHAnsi" w:hAnsiTheme="majorHAnsi" w:hint="eastAsia"/>
          <w:b/>
          <w:szCs w:val="21"/>
        </w:rPr>
        <w:t>環境が変わったので、慣れるまでは不安感や寂しさから、色々な「症状」が出る事もある。「物</w:t>
      </w:r>
      <w:r>
        <w:rPr>
          <w:rFonts w:asciiTheme="majorHAnsi" w:eastAsiaTheme="majorHAnsi" w:hAnsiTheme="majorHAnsi" w:hint="eastAsia"/>
          <w:b/>
          <w:szCs w:val="21"/>
        </w:rPr>
        <w:t>盗られ妄想」</w:t>
      </w:r>
      <w:r w:rsidRPr="00C11ACB">
        <w:rPr>
          <w:rFonts w:asciiTheme="majorHAnsi" w:eastAsiaTheme="majorHAnsi" w:hAnsiTheme="majorHAnsi" w:hint="eastAsia"/>
          <w:b/>
          <w:szCs w:val="21"/>
        </w:rPr>
        <w:t>もそうした気持ちの裏返しの事もある。面会したり、電話したりするのも、施設の事情や、本人の性格にもよるので、一概に良し悪しは判断できないが、相談者が電話するのを楽しみにしている様子なので、電話した後の本人の状態を施設に確認して判断するといいかもしれない。また、盗られた、死にたい、と本人が訴えたときの気持ちを聞いてみると、本人は、分かってもらえたと感じるかもしれない。</w:t>
      </w:r>
    </w:p>
    <w:p w14:paraId="1D944DAF" w14:textId="77777777" w:rsidR="00C24837" w:rsidRDefault="00C24837" w:rsidP="00130137">
      <w:pPr>
        <w:rPr>
          <w:rFonts w:asciiTheme="majorHAnsi" w:eastAsiaTheme="majorHAnsi" w:hAnsiTheme="majorHAnsi"/>
          <w:b/>
          <w:szCs w:val="21"/>
        </w:rPr>
      </w:pPr>
    </w:p>
    <w:p w14:paraId="5D7504D8" w14:textId="77777777" w:rsidR="00C11ACB" w:rsidRPr="00C11ACB" w:rsidRDefault="00C11ACB" w:rsidP="00C11ACB">
      <w:pPr>
        <w:rPr>
          <w:rFonts w:asciiTheme="majorHAnsi" w:eastAsiaTheme="majorHAnsi" w:hAnsiTheme="majorHAnsi"/>
          <w:b/>
          <w:szCs w:val="21"/>
        </w:rPr>
      </w:pPr>
      <w:r w:rsidRPr="00C11ACB">
        <w:rPr>
          <w:rFonts w:asciiTheme="majorHAnsi" w:eastAsiaTheme="majorHAnsi" w:hAnsiTheme="majorHAnsi" w:hint="eastAsia"/>
          <w:b/>
          <w:szCs w:val="21"/>
        </w:rPr>
        <w:t>Q：義父は</w:t>
      </w:r>
      <w:r>
        <w:rPr>
          <w:rFonts w:asciiTheme="majorHAnsi" w:eastAsiaTheme="majorHAnsi" w:hAnsiTheme="majorHAnsi" w:hint="eastAsia"/>
          <w:b/>
          <w:szCs w:val="21"/>
        </w:rPr>
        <w:t>自分</w:t>
      </w:r>
      <w:r w:rsidRPr="00C11ACB">
        <w:rPr>
          <w:rFonts w:asciiTheme="majorHAnsi" w:eastAsiaTheme="majorHAnsi" w:hAnsiTheme="majorHAnsi" w:hint="eastAsia"/>
          <w:b/>
          <w:szCs w:val="21"/>
        </w:rPr>
        <w:t>で何でもできるし、やっているという自負</w:t>
      </w:r>
      <w:r>
        <w:rPr>
          <w:rFonts w:asciiTheme="majorHAnsi" w:eastAsiaTheme="majorHAnsi" w:hAnsiTheme="majorHAnsi" w:hint="eastAsia"/>
          <w:b/>
          <w:szCs w:val="21"/>
        </w:rPr>
        <w:t>が</w:t>
      </w:r>
      <w:r w:rsidRPr="00C11ACB">
        <w:rPr>
          <w:rFonts w:asciiTheme="majorHAnsi" w:eastAsiaTheme="majorHAnsi" w:hAnsiTheme="majorHAnsi" w:hint="eastAsia"/>
          <w:b/>
          <w:szCs w:val="21"/>
        </w:rPr>
        <w:t>あ</w:t>
      </w:r>
      <w:r>
        <w:rPr>
          <w:rFonts w:asciiTheme="majorHAnsi" w:eastAsiaTheme="majorHAnsi" w:hAnsiTheme="majorHAnsi" w:hint="eastAsia"/>
          <w:b/>
          <w:szCs w:val="21"/>
        </w:rPr>
        <w:t>る</w:t>
      </w:r>
      <w:r w:rsidRPr="00C11ACB">
        <w:rPr>
          <w:rFonts w:asciiTheme="majorHAnsi" w:eastAsiaTheme="majorHAnsi" w:hAnsiTheme="majorHAnsi" w:hint="eastAsia"/>
          <w:b/>
          <w:szCs w:val="21"/>
        </w:rPr>
        <w:t>。</w:t>
      </w:r>
      <w:r>
        <w:rPr>
          <w:rFonts w:asciiTheme="majorHAnsi" w:eastAsiaTheme="majorHAnsi" w:hAnsiTheme="majorHAnsi" w:hint="eastAsia"/>
          <w:b/>
          <w:szCs w:val="21"/>
        </w:rPr>
        <w:t>しかし</w:t>
      </w:r>
      <w:r w:rsidRPr="00C11ACB">
        <w:rPr>
          <w:rFonts w:asciiTheme="majorHAnsi" w:eastAsiaTheme="majorHAnsi" w:hAnsiTheme="majorHAnsi" w:hint="eastAsia"/>
          <w:b/>
          <w:szCs w:val="21"/>
        </w:rPr>
        <w:t>実際はテレビを観て飲酒している</w:t>
      </w:r>
      <w:r>
        <w:rPr>
          <w:rFonts w:asciiTheme="majorHAnsi" w:eastAsiaTheme="majorHAnsi" w:hAnsiTheme="majorHAnsi" w:hint="eastAsia"/>
          <w:b/>
          <w:szCs w:val="21"/>
        </w:rPr>
        <w:t>だけ</w:t>
      </w:r>
      <w:r w:rsidRPr="00C11ACB">
        <w:rPr>
          <w:rFonts w:asciiTheme="majorHAnsi" w:eastAsiaTheme="majorHAnsi" w:hAnsiTheme="majorHAnsi" w:hint="eastAsia"/>
          <w:b/>
          <w:szCs w:val="21"/>
        </w:rPr>
        <w:t>。お酒を買いに出掛けてしまうが、買った物は忘れてしまうし、どうやって帰宅したかも覚えていない。いつ帰れなくなるか怖い。</w:t>
      </w:r>
      <w:r>
        <w:rPr>
          <w:rFonts w:asciiTheme="majorHAnsi" w:eastAsiaTheme="majorHAnsi" w:hAnsiTheme="majorHAnsi" w:hint="eastAsia"/>
          <w:b/>
          <w:szCs w:val="21"/>
        </w:rPr>
        <w:t>勝手に</w:t>
      </w:r>
      <w:r w:rsidRPr="00C11ACB">
        <w:rPr>
          <w:rFonts w:asciiTheme="majorHAnsi" w:eastAsiaTheme="majorHAnsi" w:hAnsiTheme="majorHAnsi" w:hint="eastAsia"/>
          <w:b/>
          <w:szCs w:val="21"/>
        </w:rPr>
        <w:t>銀行に行って契約をしてしま</w:t>
      </w:r>
      <w:r w:rsidR="00AD440C">
        <w:rPr>
          <w:rFonts w:asciiTheme="majorHAnsi" w:eastAsiaTheme="majorHAnsi" w:hAnsiTheme="majorHAnsi" w:hint="eastAsia"/>
          <w:b/>
          <w:szCs w:val="21"/>
        </w:rPr>
        <w:t>い、夫</w:t>
      </w:r>
      <w:r w:rsidRPr="00C11ACB">
        <w:rPr>
          <w:rFonts w:asciiTheme="majorHAnsi" w:eastAsiaTheme="majorHAnsi" w:hAnsiTheme="majorHAnsi" w:hint="eastAsia"/>
          <w:b/>
          <w:szCs w:val="21"/>
        </w:rPr>
        <w:t>が通帳を取り上げたが</w:t>
      </w:r>
      <w:r>
        <w:rPr>
          <w:rFonts w:asciiTheme="majorHAnsi" w:eastAsiaTheme="majorHAnsi" w:hAnsiTheme="majorHAnsi" w:hint="eastAsia"/>
          <w:b/>
          <w:szCs w:val="21"/>
        </w:rPr>
        <w:t>、</w:t>
      </w:r>
      <w:r w:rsidR="00AD440C">
        <w:rPr>
          <w:rFonts w:asciiTheme="majorHAnsi" w:eastAsiaTheme="majorHAnsi" w:hAnsiTheme="majorHAnsi" w:hint="eastAsia"/>
          <w:b/>
          <w:szCs w:val="21"/>
        </w:rPr>
        <w:t>「返せ」と</w:t>
      </w:r>
      <w:r>
        <w:rPr>
          <w:rFonts w:asciiTheme="majorHAnsi" w:eastAsiaTheme="majorHAnsi" w:hAnsiTheme="majorHAnsi" w:hint="eastAsia"/>
          <w:b/>
          <w:szCs w:val="21"/>
        </w:rPr>
        <w:t>私に言ってく</w:t>
      </w:r>
      <w:r w:rsidRPr="00C11ACB">
        <w:rPr>
          <w:rFonts w:asciiTheme="majorHAnsi" w:eastAsiaTheme="majorHAnsi" w:hAnsiTheme="majorHAnsi" w:hint="eastAsia"/>
          <w:b/>
          <w:szCs w:val="21"/>
        </w:rPr>
        <w:t>る。毎回お金を持たせてい</w:t>
      </w:r>
      <w:r w:rsidR="00AD440C">
        <w:rPr>
          <w:rFonts w:asciiTheme="majorHAnsi" w:eastAsiaTheme="majorHAnsi" w:hAnsiTheme="majorHAnsi" w:hint="eastAsia"/>
          <w:b/>
          <w:szCs w:val="21"/>
        </w:rPr>
        <w:t>て</w:t>
      </w:r>
      <w:r w:rsidRPr="00C11ACB">
        <w:rPr>
          <w:rFonts w:asciiTheme="majorHAnsi" w:eastAsiaTheme="majorHAnsi" w:hAnsiTheme="majorHAnsi" w:hint="eastAsia"/>
          <w:b/>
          <w:szCs w:val="21"/>
        </w:rPr>
        <w:t>、自分の通帳からは一切下ろすなと言う。デイ</w:t>
      </w:r>
      <w:r w:rsidR="00AD440C">
        <w:rPr>
          <w:rFonts w:asciiTheme="majorHAnsi" w:eastAsiaTheme="majorHAnsi" w:hAnsiTheme="majorHAnsi" w:hint="eastAsia"/>
          <w:b/>
          <w:szCs w:val="21"/>
        </w:rPr>
        <w:t>ケアを勧めると</w:t>
      </w:r>
      <w:r w:rsidRPr="00C11ACB">
        <w:rPr>
          <w:rFonts w:asciiTheme="majorHAnsi" w:eastAsiaTheme="majorHAnsi" w:hAnsiTheme="majorHAnsi" w:hint="eastAsia"/>
          <w:b/>
          <w:szCs w:val="21"/>
        </w:rPr>
        <w:t>「あんなとこに行くくらいなら自殺してやる」と暴言</w:t>
      </w:r>
      <w:r>
        <w:rPr>
          <w:rFonts w:asciiTheme="majorHAnsi" w:eastAsiaTheme="majorHAnsi" w:hAnsiTheme="majorHAnsi" w:hint="eastAsia"/>
          <w:b/>
          <w:szCs w:val="21"/>
        </w:rPr>
        <w:t>を吐く</w:t>
      </w:r>
      <w:r w:rsidRPr="00C11ACB">
        <w:rPr>
          <w:rFonts w:asciiTheme="majorHAnsi" w:eastAsiaTheme="majorHAnsi" w:hAnsiTheme="majorHAnsi" w:hint="eastAsia"/>
          <w:b/>
          <w:szCs w:val="21"/>
        </w:rPr>
        <w:t>。家族</w:t>
      </w:r>
      <w:r>
        <w:rPr>
          <w:rFonts w:asciiTheme="majorHAnsi" w:eastAsiaTheme="majorHAnsi" w:hAnsiTheme="majorHAnsi" w:hint="eastAsia"/>
          <w:b/>
          <w:szCs w:val="21"/>
        </w:rPr>
        <w:t>みな有料老人ホームに入れたいと思っているが、</w:t>
      </w:r>
      <w:r w:rsidRPr="00C11ACB">
        <w:rPr>
          <w:rFonts w:asciiTheme="majorHAnsi" w:eastAsiaTheme="majorHAnsi" w:hAnsiTheme="majorHAnsi" w:hint="eastAsia"/>
          <w:b/>
          <w:szCs w:val="21"/>
        </w:rPr>
        <w:t>抵抗される</w:t>
      </w:r>
      <w:r>
        <w:rPr>
          <w:rFonts w:asciiTheme="majorHAnsi" w:eastAsiaTheme="majorHAnsi" w:hAnsiTheme="majorHAnsi" w:hint="eastAsia"/>
          <w:b/>
          <w:szCs w:val="21"/>
        </w:rPr>
        <w:t>だろうから</w:t>
      </w:r>
      <w:r w:rsidRPr="00C11ACB">
        <w:rPr>
          <w:rFonts w:asciiTheme="majorHAnsi" w:eastAsiaTheme="majorHAnsi" w:hAnsiTheme="majorHAnsi" w:hint="eastAsia"/>
          <w:b/>
          <w:szCs w:val="21"/>
        </w:rPr>
        <w:t>騙し</w:t>
      </w:r>
      <w:r>
        <w:rPr>
          <w:rFonts w:asciiTheme="majorHAnsi" w:eastAsiaTheme="majorHAnsi" w:hAnsiTheme="majorHAnsi" w:hint="eastAsia"/>
          <w:b/>
          <w:szCs w:val="21"/>
        </w:rPr>
        <w:t>う</w:t>
      </w:r>
      <w:r w:rsidRPr="00C11ACB">
        <w:rPr>
          <w:rFonts w:asciiTheme="majorHAnsi" w:eastAsiaTheme="majorHAnsi" w:hAnsiTheme="majorHAnsi" w:hint="eastAsia"/>
          <w:b/>
          <w:szCs w:val="21"/>
        </w:rPr>
        <w:t>ちしかないと思う。</w:t>
      </w:r>
    </w:p>
    <w:p w14:paraId="6D47BD3D" w14:textId="77777777" w:rsidR="00C11ACB" w:rsidRDefault="00C11ACB" w:rsidP="00C11ACB">
      <w:pPr>
        <w:rPr>
          <w:rFonts w:asciiTheme="majorHAnsi" w:eastAsiaTheme="majorHAnsi" w:hAnsiTheme="majorHAnsi"/>
          <w:b/>
          <w:szCs w:val="21"/>
        </w:rPr>
      </w:pPr>
      <w:r>
        <w:rPr>
          <w:rFonts w:asciiTheme="majorHAnsi" w:eastAsiaTheme="majorHAnsi" w:hAnsiTheme="majorHAnsi" w:hint="eastAsia"/>
          <w:b/>
          <w:szCs w:val="21"/>
        </w:rPr>
        <w:t>Ａ：</w:t>
      </w:r>
      <w:r w:rsidRPr="00C11ACB">
        <w:rPr>
          <w:rFonts w:asciiTheme="majorHAnsi" w:eastAsiaTheme="majorHAnsi" w:hAnsiTheme="majorHAnsi" w:hint="eastAsia"/>
          <w:b/>
          <w:szCs w:val="21"/>
        </w:rPr>
        <w:t>急に施設にだまし討ちで入所</w:t>
      </w:r>
      <w:r>
        <w:rPr>
          <w:rFonts w:asciiTheme="majorHAnsi" w:eastAsiaTheme="majorHAnsi" w:hAnsiTheme="majorHAnsi" w:hint="eastAsia"/>
          <w:b/>
          <w:szCs w:val="21"/>
        </w:rPr>
        <w:t>させると、</w:t>
      </w:r>
      <w:r w:rsidRPr="00C11ACB">
        <w:rPr>
          <w:rFonts w:asciiTheme="majorHAnsi" w:eastAsiaTheme="majorHAnsi" w:hAnsiTheme="majorHAnsi" w:hint="eastAsia"/>
          <w:b/>
          <w:szCs w:val="21"/>
        </w:rPr>
        <w:t>問題行動が出るかもしれない。集団に慣れる為にもデイ</w:t>
      </w:r>
      <w:r w:rsidR="00AD440C">
        <w:rPr>
          <w:rFonts w:asciiTheme="majorHAnsi" w:eastAsiaTheme="majorHAnsi" w:hAnsiTheme="majorHAnsi" w:hint="eastAsia"/>
          <w:b/>
          <w:szCs w:val="21"/>
        </w:rPr>
        <w:t>ケア</w:t>
      </w:r>
      <w:r w:rsidRPr="00C11ACB">
        <w:rPr>
          <w:rFonts w:asciiTheme="majorHAnsi" w:eastAsiaTheme="majorHAnsi" w:hAnsiTheme="majorHAnsi" w:hint="eastAsia"/>
          <w:b/>
          <w:szCs w:val="21"/>
        </w:rPr>
        <w:t>から始める。</w:t>
      </w:r>
      <w:r>
        <w:rPr>
          <w:rFonts w:asciiTheme="majorHAnsi" w:eastAsiaTheme="majorHAnsi" w:hAnsiTheme="majorHAnsi" w:hint="eastAsia"/>
          <w:b/>
          <w:szCs w:val="21"/>
        </w:rPr>
        <w:t>（</w:t>
      </w:r>
      <w:r w:rsidRPr="00C11ACB">
        <w:rPr>
          <w:rFonts w:asciiTheme="majorHAnsi" w:eastAsiaTheme="majorHAnsi" w:hAnsiTheme="majorHAnsi" w:hint="eastAsia"/>
          <w:b/>
          <w:szCs w:val="21"/>
        </w:rPr>
        <w:t>デイに行くコツを</w:t>
      </w:r>
      <w:r>
        <w:rPr>
          <w:rFonts w:asciiTheme="majorHAnsi" w:eastAsiaTheme="majorHAnsi" w:hAnsiTheme="majorHAnsi" w:hint="eastAsia"/>
          <w:b/>
          <w:szCs w:val="21"/>
        </w:rPr>
        <w:t>伝授）</w:t>
      </w:r>
      <w:r w:rsidRPr="00C11ACB">
        <w:rPr>
          <w:rFonts w:asciiTheme="majorHAnsi" w:eastAsiaTheme="majorHAnsi" w:hAnsiTheme="majorHAnsi" w:hint="eastAsia"/>
          <w:b/>
          <w:szCs w:val="21"/>
        </w:rPr>
        <w:t>写真が好きな事、パン屋さんだっ</w:t>
      </w:r>
      <w:r w:rsidRPr="00C11ACB">
        <w:rPr>
          <w:rFonts w:asciiTheme="majorHAnsi" w:eastAsiaTheme="majorHAnsi" w:hAnsiTheme="majorHAnsi" w:hint="eastAsia"/>
          <w:b/>
          <w:szCs w:val="21"/>
        </w:rPr>
        <w:lastRenderedPageBreak/>
        <w:t>たことを生かせるデイをケアマネに探してもら</w:t>
      </w:r>
      <w:r>
        <w:rPr>
          <w:rFonts w:asciiTheme="majorHAnsi" w:eastAsiaTheme="majorHAnsi" w:hAnsiTheme="majorHAnsi" w:hint="eastAsia"/>
          <w:b/>
          <w:szCs w:val="21"/>
        </w:rPr>
        <w:t>って。</w:t>
      </w:r>
      <w:r w:rsidRPr="00C11ACB">
        <w:rPr>
          <w:rFonts w:asciiTheme="majorHAnsi" w:eastAsiaTheme="majorHAnsi" w:hAnsiTheme="majorHAnsi" w:hint="eastAsia"/>
          <w:b/>
          <w:szCs w:val="21"/>
        </w:rPr>
        <w:t>財産</w:t>
      </w:r>
      <w:r w:rsidR="00AD440C">
        <w:rPr>
          <w:rFonts w:asciiTheme="majorHAnsi" w:eastAsiaTheme="majorHAnsi" w:hAnsiTheme="majorHAnsi" w:hint="eastAsia"/>
          <w:b/>
          <w:szCs w:val="21"/>
        </w:rPr>
        <w:t>をお持ちのようですし</w:t>
      </w:r>
      <w:r w:rsidRPr="00C11ACB">
        <w:rPr>
          <w:rFonts w:asciiTheme="majorHAnsi" w:eastAsiaTheme="majorHAnsi" w:hAnsiTheme="majorHAnsi" w:hint="eastAsia"/>
          <w:b/>
          <w:szCs w:val="21"/>
        </w:rPr>
        <w:t>、</w:t>
      </w:r>
      <w:r w:rsidR="00AD440C">
        <w:rPr>
          <w:rFonts w:asciiTheme="majorHAnsi" w:eastAsiaTheme="majorHAnsi" w:hAnsiTheme="majorHAnsi" w:hint="eastAsia"/>
          <w:b/>
          <w:szCs w:val="21"/>
        </w:rPr>
        <w:t>成年</w:t>
      </w:r>
      <w:r w:rsidRPr="00C11ACB">
        <w:rPr>
          <w:rFonts w:asciiTheme="majorHAnsi" w:eastAsiaTheme="majorHAnsi" w:hAnsiTheme="majorHAnsi" w:hint="eastAsia"/>
          <w:b/>
          <w:szCs w:val="21"/>
        </w:rPr>
        <w:t>後見制度よりは家族信託の方が合っていると</w:t>
      </w:r>
      <w:r w:rsidR="00AD440C">
        <w:rPr>
          <w:rFonts w:asciiTheme="majorHAnsi" w:eastAsiaTheme="majorHAnsi" w:hAnsiTheme="majorHAnsi" w:hint="eastAsia"/>
          <w:b/>
          <w:szCs w:val="21"/>
        </w:rPr>
        <w:t>思う。</w:t>
      </w:r>
    </w:p>
    <w:p w14:paraId="7433C724" w14:textId="77777777" w:rsidR="00AD440C" w:rsidRDefault="00AD440C" w:rsidP="00C11ACB">
      <w:pPr>
        <w:rPr>
          <w:rFonts w:asciiTheme="majorHAnsi" w:eastAsiaTheme="majorHAnsi" w:hAnsiTheme="majorHAnsi"/>
          <w:b/>
          <w:szCs w:val="21"/>
        </w:rPr>
      </w:pPr>
    </w:p>
    <w:p w14:paraId="016BA532" w14:textId="77777777" w:rsidR="00AD440C" w:rsidRDefault="00AD440C" w:rsidP="00C11ACB">
      <w:pPr>
        <w:rPr>
          <w:rFonts w:ascii="ＭＳ 明朝" w:hAnsi="ＭＳ 明朝"/>
          <w:szCs w:val="21"/>
        </w:rPr>
      </w:pPr>
      <w:r>
        <w:rPr>
          <w:rFonts w:ascii="ＭＳ 明朝" w:hAnsi="ＭＳ 明朝" w:hint="eastAsia"/>
          <w:szCs w:val="21"/>
        </w:rPr>
        <w:t xml:space="preserve">　</w:t>
      </w:r>
      <w:r w:rsidR="00EE7CD6">
        <w:rPr>
          <w:rFonts w:ascii="ＭＳ 明朝" w:hAnsi="ＭＳ 明朝" w:hint="eastAsia"/>
          <w:szCs w:val="21"/>
        </w:rPr>
        <w:t>また</w:t>
      </w:r>
      <w:r>
        <w:rPr>
          <w:rFonts w:ascii="ＭＳ 明朝" w:hAnsi="ＭＳ 明朝" w:hint="eastAsia"/>
          <w:szCs w:val="21"/>
        </w:rPr>
        <w:t>、</w:t>
      </w:r>
      <w:r w:rsidR="00497B58">
        <w:rPr>
          <w:rFonts w:ascii="ＭＳ 明朝" w:hAnsi="ＭＳ 明朝" w:hint="eastAsia"/>
          <w:szCs w:val="21"/>
        </w:rPr>
        <w:t>「認知症についての説明」も１３３件あ</w:t>
      </w:r>
      <w:r w:rsidR="00EE7CD6">
        <w:rPr>
          <w:rFonts w:ascii="ＭＳ 明朝" w:hAnsi="ＭＳ 明朝" w:hint="eastAsia"/>
          <w:szCs w:val="21"/>
        </w:rPr>
        <w:t>った。</w:t>
      </w:r>
      <w:r>
        <w:rPr>
          <w:rFonts w:ascii="ＭＳ 明朝" w:hAnsi="ＭＳ 明朝" w:hint="eastAsia"/>
          <w:szCs w:val="21"/>
        </w:rPr>
        <w:t>「昨日何食べたか分からなくなったが認知症か」「認知症になればどういった症状が出るのか」といった</w:t>
      </w:r>
      <w:r w:rsidR="00497B58">
        <w:rPr>
          <w:rFonts w:ascii="ＭＳ 明朝" w:hAnsi="ＭＳ 明朝" w:hint="eastAsia"/>
          <w:szCs w:val="21"/>
        </w:rPr>
        <w:t>相談、問い合わせが増えていることが背景にあ</w:t>
      </w:r>
      <w:r w:rsidR="00EE7CD6">
        <w:rPr>
          <w:rFonts w:ascii="ＭＳ 明朝" w:hAnsi="ＭＳ 明朝" w:hint="eastAsia"/>
          <w:szCs w:val="21"/>
        </w:rPr>
        <w:t>る。</w:t>
      </w:r>
    </w:p>
    <w:p w14:paraId="19AD1F0C" w14:textId="77777777" w:rsidR="00EE7CD6" w:rsidRDefault="00EE7CD6" w:rsidP="00C11ACB">
      <w:pPr>
        <w:rPr>
          <w:rFonts w:ascii="ＭＳ 明朝" w:hAnsi="ＭＳ 明朝"/>
          <w:szCs w:val="21"/>
        </w:rPr>
      </w:pPr>
      <w:r>
        <w:rPr>
          <w:rFonts w:ascii="ＭＳ 明朝" w:hAnsi="ＭＳ 明朝" w:hint="eastAsia"/>
          <w:szCs w:val="21"/>
        </w:rPr>
        <w:t xml:space="preserve">　このほか、２０２０年は新型コロナウイルスの感染拡大に伴い、「おじいちゃんがデイサービスに行けず、認知症状が悪化している」「施設に入っている母に面会できず、とても心配している」といった、コロナ禍で高齢者の心身の状態が悪くなることを心配する声が多く寄せられた。</w:t>
      </w:r>
    </w:p>
    <w:p w14:paraId="30800464" w14:textId="1315A108" w:rsidR="00497B58" w:rsidRDefault="00497B58" w:rsidP="00C11ACB">
      <w:pPr>
        <w:rPr>
          <w:rFonts w:ascii="ＭＳ 明朝" w:hAnsi="ＭＳ 明朝"/>
          <w:szCs w:val="21"/>
        </w:rPr>
      </w:pPr>
    </w:p>
    <w:p w14:paraId="272DAF18" w14:textId="25B7753C" w:rsidR="00497B58" w:rsidRDefault="00497B58" w:rsidP="00C11ACB">
      <w:pPr>
        <w:rPr>
          <w:rFonts w:ascii="ＭＳ ゴシック" w:eastAsia="ＭＳ ゴシック" w:hAnsi="ＭＳ ゴシック"/>
          <w:b/>
          <w:szCs w:val="21"/>
        </w:rPr>
      </w:pPr>
      <w:r w:rsidRPr="00497B58">
        <w:rPr>
          <w:rFonts w:ascii="ＭＳ ゴシック" w:eastAsia="ＭＳ ゴシック" w:hAnsi="ＭＳ ゴシック" w:hint="eastAsia"/>
          <w:b/>
          <w:szCs w:val="21"/>
        </w:rPr>
        <w:t>（</w:t>
      </w:r>
      <w:r w:rsidR="00FF72FD">
        <w:rPr>
          <w:rFonts w:ascii="ＭＳ ゴシック" w:eastAsia="ＭＳ ゴシック" w:hAnsi="ＭＳ ゴシック" w:hint="eastAsia"/>
          <w:b/>
          <w:szCs w:val="21"/>
        </w:rPr>
        <w:t>２</w:t>
      </w:r>
      <w:r w:rsidRPr="00497B58">
        <w:rPr>
          <w:rFonts w:ascii="ＭＳ ゴシック" w:eastAsia="ＭＳ ゴシック" w:hAnsi="ＭＳ ゴシック" w:hint="eastAsia"/>
          <w:b/>
          <w:szCs w:val="21"/>
        </w:rPr>
        <w:t>）相談時間</w:t>
      </w:r>
    </w:p>
    <w:p w14:paraId="6EA335EC" w14:textId="77777777" w:rsidR="00497B58" w:rsidRDefault="00497B58" w:rsidP="00C11ACB">
      <w:pPr>
        <w:rPr>
          <w:rFonts w:ascii="ＭＳ ゴシック" w:eastAsia="ＭＳ ゴシック" w:hAnsi="ＭＳ ゴシック"/>
          <w:b/>
          <w:szCs w:val="21"/>
        </w:rPr>
      </w:pPr>
      <w:r>
        <w:rPr>
          <w:noProof/>
        </w:rPr>
        <w:drawing>
          <wp:inline distT="0" distB="0" distL="0" distR="0" wp14:anchorId="18E9A89D" wp14:editId="56F63E04">
            <wp:extent cx="5400040" cy="4240530"/>
            <wp:effectExtent l="0" t="0" r="10160" b="7620"/>
            <wp:docPr id="8" name="グラフ 8">
              <a:extLst xmlns:a="http://schemas.openxmlformats.org/drawingml/2006/main">
                <a:ext uri="{FF2B5EF4-FFF2-40B4-BE49-F238E27FC236}">
                  <a16:creationId xmlns:a16="http://schemas.microsoft.com/office/drawing/2014/main" id="{D7FEE8DA-F718-4249-A3D0-7EA17D795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5887A3" w14:textId="77777777" w:rsidR="00497B58" w:rsidRDefault="00497B58" w:rsidP="00C11ACB">
      <w:pPr>
        <w:rPr>
          <w:rFonts w:ascii="ＭＳ ゴシック" w:eastAsia="ＭＳ ゴシック" w:hAnsi="ＭＳ ゴシック"/>
          <w:b/>
          <w:szCs w:val="21"/>
        </w:rPr>
      </w:pPr>
    </w:p>
    <w:p w14:paraId="0D583715" w14:textId="77777777" w:rsidR="00497B58" w:rsidRDefault="00497B58" w:rsidP="00C11ACB">
      <w:pPr>
        <w:rPr>
          <w:rFonts w:ascii="ＭＳ 明朝" w:hAnsi="ＭＳ 明朝"/>
          <w:szCs w:val="21"/>
        </w:rPr>
      </w:pPr>
      <w:r>
        <w:rPr>
          <w:rFonts w:ascii="ＭＳ 明朝" w:hAnsi="ＭＳ 明朝" w:hint="eastAsia"/>
          <w:szCs w:val="21"/>
        </w:rPr>
        <w:t xml:space="preserve">　相談時間は「20分以内」（２０１件）が最も多く、32％を占めている。「私の症状は認知症だろうか」</w:t>
      </w:r>
      <w:r w:rsidR="00642B93">
        <w:rPr>
          <w:rFonts w:ascii="ＭＳ 明朝" w:hAnsi="ＭＳ 明朝" w:hint="eastAsia"/>
          <w:szCs w:val="21"/>
        </w:rPr>
        <w:t>「こういった問題はどこに相談すればいいか」</w:t>
      </w:r>
      <w:r>
        <w:rPr>
          <w:rFonts w:ascii="ＭＳ 明朝" w:hAnsi="ＭＳ 明朝" w:hint="eastAsia"/>
          <w:szCs w:val="21"/>
        </w:rPr>
        <w:t>など、そう長時間話さなくともアドバイスできる内容の相談が少なくないことが原因の一つだ。また、初めて電話をし</w:t>
      </w:r>
      <w:r>
        <w:rPr>
          <w:rFonts w:ascii="ＭＳ 明朝" w:hAnsi="ＭＳ 明朝" w:hint="eastAsia"/>
          <w:szCs w:val="21"/>
        </w:rPr>
        <w:lastRenderedPageBreak/>
        <w:t>てくる方に多いが、プライバシーを深く知られることへの警戒心も手伝って長く話すことを避けるようにしていると思われる人がいることも一因だろう。</w:t>
      </w:r>
    </w:p>
    <w:p w14:paraId="0C45E352" w14:textId="77777777" w:rsidR="00497B58" w:rsidRDefault="00497B58" w:rsidP="00C11ACB">
      <w:pPr>
        <w:rPr>
          <w:rFonts w:ascii="ＭＳ 明朝" w:hAnsi="ＭＳ 明朝"/>
          <w:szCs w:val="21"/>
        </w:rPr>
      </w:pPr>
      <w:r>
        <w:rPr>
          <w:rFonts w:ascii="ＭＳ 明朝" w:hAnsi="ＭＳ 明朝" w:hint="eastAsia"/>
          <w:szCs w:val="21"/>
        </w:rPr>
        <w:t xml:space="preserve">　ただ、その半面「話をじっくり聞いてほしい」と考える人も</w:t>
      </w:r>
      <w:r w:rsidR="00642B93">
        <w:rPr>
          <w:rFonts w:ascii="ＭＳ 明朝" w:hAnsi="ＭＳ 明朝" w:hint="eastAsia"/>
          <w:szCs w:val="21"/>
        </w:rPr>
        <w:t>多く、30分を超える人も４割を超している。中には２時間前後話す人も散見される。相談員には一応の目安として、「30分程度で」と伝えてはいるものの、これはあくまでもケースバイケースで判断してもらっている。長く話すことで精神的安定を得られている人もみられることから、時間でむげに電話を切るようなことはしていない。公平性の観点から「より多くの人の相談を受ける」という命題とは矛盾しているが、その点はやむを得ないと割り切っている。</w:t>
      </w:r>
    </w:p>
    <w:p w14:paraId="3F3AFCE1" w14:textId="7F05900C" w:rsidR="00642B93" w:rsidRDefault="00642B93" w:rsidP="00C11ACB">
      <w:pPr>
        <w:rPr>
          <w:rFonts w:ascii="ＭＳ 明朝" w:hAnsi="ＭＳ 明朝"/>
          <w:szCs w:val="21"/>
        </w:rPr>
      </w:pPr>
    </w:p>
    <w:p w14:paraId="5504114A" w14:textId="1B6DF818" w:rsidR="00642B93" w:rsidRDefault="00642B93" w:rsidP="00C11ACB">
      <w:pPr>
        <w:rPr>
          <w:rFonts w:ascii="ＭＳ ゴシック" w:eastAsia="ＭＳ ゴシック" w:hAnsi="ＭＳ ゴシック"/>
          <w:b/>
          <w:szCs w:val="21"/>
        </w:rPr>
      </w:pPr>
      <w:bookmarkStart w:id="4" w:name="_Hlk68095805"/>
      <w:r w:rsidRPr="00642B93">
        <w:rPr>
          <w:rFonts w:ascii="ＭＳ ゴシック" w:eastAsia="ＭＳ ゴシック" w:hAnsi="ＭＳ ゴシック" w:hint="eastAsia"/>
          <w:b/>
          <w:szCs w:val="21"/>
        </w:rPr>
        <w:t>（</w:t>
      </w:r>
      <w:r w:rsidR="00FF72FD">
        <w:rPr>
          <w:rFonts w:ascii="ＭＳ ゴシック" w:eastAsia="ＭＳ ゴシック" w:hAnsi="ＭＳ ゴシック" w:hint="eastAsia"/>
          <w:b/>
          <w:szCs w:val="21"/>
        </w:rPr>
        <w:t>３</w:t>
      </w:r>
      <w:r w:rsidRPr="00642B93">
        <w:rPr>
          <w:rFonts w:ascii="ＭＳ ゴシック" w:eastAsia="ＭＳ ゴシック" w:hAnsi="ＭＳ ゴシック" w:hint="eastAsia"/>
          <w:b/>
          <w:szCs w:val="21"/>
        </w:rPr>
        <w:t>）新規か継続か</w:t>
      </w:r>
    </w:p>
    <w:bookmarkEnd w:id="4"/>
    <w:p w14:paraId="18181DA6" w14:textId="77777777" w:rsidR="00015DB1" w:rsidRDefault="00642B93" w:rsidP="00C11ACB">
      <w:pPr>
        <w:rPr>
          <w:rFonts w:ascii="ＭＳ 明朝" w:hAnsi="ＭＳ 明朝"/>
          <w:noProof/>
        </w:rPr>
      </w:pPr>
      <w:r>
        <w:rPr>
          <w:rFonts w:ascii="ＭＳ ゴシック" w:eastAsia="ＭＳ ゴシック" w:hAnsi="ＭＳ ゴシック" w:hint="eastAsia"/>
          <w:b/>
          <w:noProof/>
        </w:rPr>
        <w:t xml:space="preserve">　</w:t>
      </w:r>
      <w:r>
        <w:rPr>
          <w:rFonts w:ascii="ＭＳ 明朝" w:hAnsi="ＭＳ 明朝" w:hint="eastAsia"/>
          <w:noProof/>
        </w:rPr>
        <w:t>相談の電話をかけてきた人が、</w:t>
      </w:r>
      <w:r w:rsidR="00EE7CD6">
        <w:rPr>
          <w:rFonts w:ascii="ＭＳ 明朝" w:hAnsi="ＭＳ 明朝" w:hint="eastAsia"/>
          <w:noProof/>
        </w:rPr>
        <w:t>過去に同じ対象者のことで電話をしてきたことがある（継続相談）か否かを集計した。その結果、継続相談は３５８件で57％だった。例年の傾向はほぼ半々</w:t>
      </w:r>
      <w:r w:rsidR="00D5668A">
        <w:rPr>
          <w:rFonts w:ascii="ＭＳ 明朝" w:hAnsi="ＭＳ 明朝" w:hint="eastAsia"/>
          <w:noProof/>
        </w:rPr>
        <w:t>となっている。相談に対する満足度の高まりをも示すだけに継続相談を増やすことは目標の一つではある</w:t>
      </w:r>
      <w:r w:rsidR="009D5546">
        <w:rPr>
          <w:rFonts w:ascii="ＭＳ 明朝" w:hAnsi="ＭＳ 明朝" w:hint="eastAsia"/>
          <w:noProof/>
        </w:rPr>
        <w:t>。だ</w:t>
      </w:r>
      <w:r w:rsidR="00D5668A">
        <w:rPr>
          <w:rFonts w:ascii="ＭＳ 明朝" w:hAnsi="ＭＳ 明朝" w:hint="eastAsia"/>
          <w:noProof/>
        </w:rPr>
        <w:t>が、同時に新規の相談も獲得していく必要があり、そこは悩ましい。</w:t>
      </w:r>
      <w:r w:rsidR="00EE7CD6">
        <w:rPr>
          <w:rFonts w:ascii="ＭＳ 明朝" w:hAnsi="ＭＳ 明朝" w:hint="eastAsia"/>
          <w:noProof/>
        </w:rPr>
        <w:t>20年度の下半期に継続相談が多かった理由はハッキリしない。</w:t>
      </w:r>
    </w:p>
    <w:p w14:paraId="70363401" w14:textId="77777777" w:rsidR="00015DB1" w:rsidRDefault="00015DB1" w:rsidP="00C11ACB">
      <w:pPr>
        <w:rPr>
          <w:rFonts w:ascii="ＭＳ ゴシック" w:eastAsia="ＭＳ ゴシック" w:hAnsi="ＭＳ ゴシック"/>
          <w:b/>
          <w:noProof/>
        </w:rPr>
      </w:pPr>
      <w:r w:rsidRPr="00642B93">
        <w:rPr>
          <w:rFonts w:ascii="ＭＳ ゴシック" w:eastAsia="ＭＳ ゴシック" w:hAnsi="ＭＳ ゴシック"/>
          <w:b/>
          <w:noProof/>
        </w:rPr>
        <w:drawing>
          <wp:anchor distT="0" distB="0" distL="114300" distR="114300" simplePos="0" relativeHeight="251659264" behindDoc="1" locked="0" layoutInCell="1" allowOverlap="1" wp14:anchorId="35D60835" wp14:editId="6F05B736">
            <wp:simplePos x="0" y="0"/>
            <wp:positionH relativeFrom="column">
              <wp:posOffset>1905</wp:posOffset>
            </wp:positionH>
            <wp:positionV relativeFrom="paragraph">
              <wp:posOffset>324485</wp:posOffset>
            </wp:positionV>
            <wp:extent cx="5562600" cy="3543300"/>
            <wp:effectExtent l="0" t="0" r="0" b="0"/>
            <wp:wrapTight wrapText="bothSides">
              <wp:wrapPolygon edited="0">
                <wp:start x="0" y="0"/>
                <wp:lineTo x="0" y="21484"/>
                <wp:lineTo x="21526" y="21484"/>
                <wp:lineTo x="21526" y="0"/>
                <wp:lineTo x="0" y="0"/>
              </wp:wrapPolygon>
            </wp:wrapTight>
            <wp:docPr id="9" name="グラフ 9">
              <a:extLst xmlns:a="http://schemas.openxmlformats.org/drawingml/2006/main">
                <a:ext uri="{FF2B5EF4-FFF2-40B4-BE49-F238E27FC236}">
                  <a16:creationId xmlns:a16="http://schemas.microsoft.com/office/drawing/2014/main" id="{4C372BC3-17A6-449C-A40A-DDF6F9D9C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109846ED" w14:textId="77777777" w:rsidR="00FF72FD" w:rsidRDefault="00FF72FD" w:rsidP="00C11ACB">
      <w:pPr>
        <w:rPr>
          <w:rFonts w:ascii="ＭＳ ゴシック" w:eastAsia="ＭＳ ゴシック" w:hAnsi="ＭＳ ゴシック"/>
          <w:b/>
          <w:noProof/>
          <w:sz w:val="28"/>
          <w:szCs w:val="28"/>
        </w:rPr>
      </w:pPr>
    </w:p>
    <w:p w14:paraId="5013B553" w14:textId="6563DB93" w:rsidR="00DE67E3" w:rsidRDefault="00DE67E3">
      <w:pPr>
        <w:widowControl/>
        <w:spacing w:line="340" w:lineRule="exact"/>
        <w:rPr>
          <w:rFonts w:ascii="ＭＳ ゴシック" w:eastAsia="ＭＳ ゴシック" w:hAnsi="ＭＳ ゴシック"/>
          <w:b/>
          <w:noProof/>
          <w:sz w:val="28"/>
          <w:szCs w:val="28"/>
        </w:rPr>
      </w:pPr>
      <w:r>
        <w:rPr>
          <w:rFonts w:ascii="ＭＳ ゴシック" w:eastAsia="ＭＳ ゴシック" w:hAnsi="ＭＳ ゴシック"/>
          <w:b/>
          <w:noProof/>
          <w:sz w:val="28"/>
          <w:szCs w:val="28"/>
        </w:rPr>
        <w:br w:type="page"/>
      </w:r>
    </w:p>
    <w:p w14:paraId="228664DA" w14:textId="3CE59F0E" w:rsidR="00015DB1" w:rsidRDefault="00E5067C" w:rsidP="00C11ACB">
      <w:pPr>
        <w:rPr>
          <w:rFonts w:ascii="ＭＳ ゴシック" w:eastAsia="ＭＳ ゴシック" w:hAnsi="ＭＳ ゴシック"/>
          <w:b/>
          <w:noProof/>
          <w:sz w:val="28"/>
          <w:szCs w:val="28"/>
        </w:rPr>
      </w:pPr>
      <w:bookmarkStart w:id="5" w:name="_Hlk68095838"/>
      <w:r w:rsidRPr="00E5067C">
        <w:rPr>
          <w:rFonts w:ascii="ＭＳ ゴシック" w:eastAsia="ＭＳ ゴシック" w:hAnsi="ＭＳ ゴシック" w:hint="eastAsia"/>
          <w:b/>
          <w:noProof/>
          <w:sz w:val="28"/>
          <w:szCs w:val="28"/>
        </w:rPr>
        <w:lastRenderedPageBreak/>
        <w:t>４、２０２１年１～３月分の再集計結果</w:t>
      </w:r>
    </w:p>
    <w:bookmarkEnd w:id="5"/>
    <w:p w14:paraId="18D7D272" w14:textId="17FA3BD6" w:rsidR="00E5067C" w:rsidRDefault="00E5067C" w:rsidP="00C11ACB">
      <w:pPr>
        <w:rPr>
          <w:rFonts w:ascii="ＭＳ 明朝" w:hAnsi="ＭＳ 明朝"/>
          <w:noProof/>
          <w:szCs w:val="21"/>
        </w:rPr>
      </w:pPr>
    </w:p>
    <w:p w14:paraId="2AB10B53" w14:textId="77777777" w:rsidR="00E5067C" w:rsidRDefault="00E5067C" w:rsidP="00C11ACB">
      <w:pPr>
        <w:rPr>
          <w:rFonts w:ascii="ＭＳ 明朝" w:hAnsi="ＭＳ 明朝"/>
          <w:noProof/>
          <w:szCs w:val="21"/>
        </w:rPr>
      </w:pPr>
      <w:r>
        <w:rPr>
          <w:rFonts w:ascii="ＭＳ 明朝" w:hAnsi="ＭＳ 明朝" w:hint="eastAsia"/>
          <w:noProof/>
          <w:szCs w:val="21"/>
        </w:rPr>
        <w:t xml:space="preserve">　認知症予防財団では日本財団から助成をいただいたことを機に、２０２１年１月分以降の電話相談結果</w:t>
      </w:r>
      <w:r w:rsidR="00D35824">
        <w:rPr>
          <w:rFonts w:ascii="ＭＳ 明朝" w:hAnsi="ＭＳ 明朝" w:hint="eastAsia"/>
          <w:noProof/>
          <w:szCs w:val="21"/>
        </w:rPr>
        <w:t>（計２８２件）</w:t>
      </w:r>
      <w:r>
        <w:rPr>
          <w:rFonts w:ascii="ＭＳ 明朝" w:hAnsi="ＭＳ 明朝" w:hint="eastAsia"/>
          <w:noProof/>
          <w:szCs w:val="21"/>
        </w:rPr>
        <w:t>についてより詳細なデータの集計を始めた。20年10月分からではないため20年度下半期分のデータと位置づけることはできないが、３カ月分であっても参考値にはなると考え、以下に再集計結果をまとめた。</w:t>
      </w:r>
    </w:p>
    <w:p w14:paraId="650C338F" w14:textId="5B60E734" w:rsidR="00E5067C" w:rsidRDefault="00E5067C" w:rsidP="00C11ACB">
      <w:pPr>
        <w:rPr>
          <w:rFonts w:ascii="ＭＳ 明朝" w:hAnsi="ＭＳ 明朝"/>
          <w:noProof/>
          <w:szCs w:val="21"/>
        </w:rPr>
      </w:pPr>
    </w:p>
    <w:p w14:paraId="2F92926E" w14:textId="77777777" w:rsidR="00C36E54" w:rsidRDefault="00C36E54" w:rsidP="00C11ACB">
      <w:pPr>
        <w:rPr>
          <w:rFonts w:ascii="ＭＳ 明朝" w:hAnsi="ＭＳ 明朝"/>
          <w:noProof/>
          <w:szCs w:val="21"/>
        </w:rPr>
      </w:pPr>
    </w:p>
    <w:p w14:paraId="2022EEEF" w14:textId="77777777" w:rsidR="00E5067C" w:rsidRPr="00D35824" w:rsidRDefault="00D35824" w:rsidP="00C11ACB">
      <w:pPr>
        <w:rPr>
          <w:rFonts w:ascii="ＭＳ ゴシック" w:eastAsia="ＭＳ ゴシック" w:hAnsi="ＭＳ ゴシック"/>
          <w:b/>
          <w:noProof/>
          <w:szCs w:val="21"/>
        </w:rPr>
      </w:pPr>
      <w:r w:rsidRPr="00D35824">
        <w:rPr>
          <w:rFonts w:ascii="ＭＳ ゴシック" w:eastAsia="ＭＳ ゴシック" w:hAnsi="ＭＳ ゴシック" w:hint="eastAsia"/>
          <w:b/>
          <w:noProof/>
          <w:szCs w:val="21"/>
        </w:rPr>
        <w:t>（１）対象者の居住地</w:t>
      </w:r>
    </w:p>
    <w:p w14:paraId="77351592" w14:textId="1A26E9F6" w:rsidR="00D35824" w:rsidRDefault="00EF2554" w:rsidP="00C11ACB">
      <w:pPr>
        <w:rPr>
          <w:rFonts w:ascii="ＭＳ 明朝" w:hAnsi="ＭＳ 明朝"/>
          <w:noProof/>
          <w:szCs w:val="21"/>
        </w:rPr>
      </w:pPr>
      <w:r>
        <w:rPr>
          <w:rFonts w:ascii="ＭＳ 明朝" w:hAnsi="ＭＳ 明朝" w:hint="eastAsia"/>
          <w:noProof/>
          <w:szCs w:val="21"/>
        </w:rPr>
        <w:t xml:space="preserve">　後述するが、相談者と対象者は同居</w:t>
      </w:r>
      <w:r w:rsidR="0099376F">
        <w:rPr>
          <w:rFonts w:ascii="ＭＳ 明朝" w:hAnsi="ＭＳ 明朝" w:hint="eastAsia"/>
          <w:noProof/>
          <w:szCs w:val="21"/>
        </w:rPr>
        <w:t>か、</w:t>
      </w:r>
      <w:r>
        <w:rPr>
          <w:rFonts w:ascii="ＭＳ 明朝" w:hAnsi="ＭＳ 明朝" w:hint="eastAsia"/>
          <w:noProof/>
          <w:szCs w:val="21"/>
        </w:rPr>
        <w:t>別居していても同一県内という例が大半であることから、相談者の居住地と傾向は大きく</w:t>
      </w:r>
      <w:r w:rsidR="0099376F">
        <w:rPr>
          <w:rFonts w:ascii="ＭＳ 明朝" w:hAnsi="ＭＳ 明朝" w:hint="eastAsia"/>
          <w:noProof/>
          <w:szCs w:val="21"/>
        </w:rPr>
        <w:t>は</w:t>
      </w:r>
      <w:r>
        <w:rPr>
          <w:rFonts w:ascii="ＭＳ 明朝" w:hAnsi="ＭＳ 明朝" w:hint="eastAsia"/>
          <w:noProof/>
          <w:szCs w:val="21"/>
        </w:rPr>
        <w:t>変わらない。やはり大阪</w:t>
      </w:r>
      <w:bookmarkStart w:id="6" w:name="_GoBack"/>
      <w:bookmarkEnd w:id="6"/>
      <w:r>
        <w:rPr>
          <w:rFonts w:ascii="ＭＳ 明朝" w:hAnsi="ＭＳ 明朝" w:hint="eastAsia"/>
          <w:noProof/>
          <w:szCs w:val="21"/>
        </w:rPr>
        <w:t>が55件（20％）と１位を占め、東京（41件、15％）、埼玉（30件、11％）と続く。</w:t>
      </w:r>
    </w:p>
    <w:p w14:paraId="4A897E92" w14:textId="77777777" w:rsidR="00EF2554" w:rsidRDefault="00EF2554" w:rsidP="00C11ACB">
      <w:pPr>
        <w:rPr>
          <w:rFonts w:ascii="ＭＳ 明朝" w:hAnsi="ＭＳ 明朝"/>
          <w:noProof/>
          <w:szCs w:val="21"/>
        </w:rPr>
      </w:pPr>
      <w:r>
        <w:rPr>
          <w:rFonts w:ascii="ＭＳ 明朝" w:hAnsi="ＭＳ 明朝" w:hint="eastAsia"/>
          <w:noProof/>
          <w:szCs w:val="21"/>
        </w:rPr>
        <w:t xml:space="preserve">　ただ、相談者は関西で対象者が九州など遠距離介護をしている例もみられた。</w:t>
      </w:r>
    </w:p>
    <w:p w14:paraId="17C97CAF" w14:textId="77777777" w:rsidR="00E5067C" w:rsidRDefault="00E5067C" w:rsidP="00C11ACB">
      <w:pPr>
        <w:rPr>
          <w:rFonts w:ascii="ＭＳ 明朝" w:hAnsi="ＭＳ 明朝"/>
          <w:noProof/>
          <w:szCs w:val="21"/>
        </w:rPr>
      </w:pPr>
      <w:r>
        <w:rPr>
          <w:noProof/>
        </w:rPr>
        <w:lastRenderedPageBreak/>
        <w:drawing>
          <wp:inline distT="0" distB="0" distL="0" distR="0" wp14:anchorId="1D0913FF" wp14:editId="65F6AA16">
            <wp:extent cx="5400040" cy="8298180"/>
            <wp:effectExtent l="0" t="0" r="0" b="7620"/>
            <wp:docPr id="10" name="グラフ 10">
              <a:extLst xmlns:a="http://schemas.openxmlformats.org/drawingml/2006/main">
                <a:ext uri="{FF2B5EF4-FFF2-40B4-BE49-F238E27FC236}">
                  <a16:creationId xmlns:a16="http://schemas.microsoft.com/office/drawing/2014/main" id="{FECEDA63-A4E2-4697-B052-A933AE024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C110A7" w14:textId="066FF771" w:rsidR="00EF2554" w:rsidRDefault="00EF2554" w:rsidP="00C11ACB">
      <w:pPr>
        <w:rPr>
          <w:rFonts w:ascii="ＭＳ ゴシック" w:eastAsia="ＭＳ ゴシック" w:hAnsi="ＭＳ ゴシック"/>
          <w:b/>
          <w:noProof/>
          <w:szCs w:val="21"/>
        </w:rPr>
      </w:pPr>
      <w:r w:rsidRPr="00FF72FD">
        <w:rPr>
          <w:rFonts w:ascii="ＭＳ 明朝" w:hAnsi="ＭＳ 明朝" w:hint="eastAsia"/>
          <w:b/>
          <w:noProof/>
          <w:szCs w:val="21"/>
        </w:rPr>
        <w:lastRenderedPageBreak/>
        <w:t>（</w:t>
      </w:r>
      <w:r w:rsidRPr="00FF72FD">
        <w:rPr>
          <w:rFonts w:ascii="ＭＳ ゴシック" w:eastAsia="ＭＳ ゴシック" w:hAnsi="ＭＳ ゴシック" w:hint="eastAsia"/>
          <w:b/>
          <w:noProof/>
          <w:szCs w:val="21"/>
        </w:rPr>
        <w:t>２</w:t>
      </w:r>
      <w:r w:rsidRPr="00EF2554">
        <w:rPr>
          <w:rFonts w:ascii="ＭＳ ゴシック" w:eastAsia="ＭＳ ゴシック" w:hAnsi="ＭＳ ゴシック" w:hint="eastAsia"/>
          <w:b/>
          <w:noProof/>
          <w:szCs w:val="21"/>
        </w:rPr>
        <w:t>）相談者の年代</w:t>
      </w:r>
    </w:p>
    <w:p w14:paraId="468DFCA4" w14:textId="10745E0E" w:rsidR="000C1F1A" w:rsidRDefault="007C575D" w:rsidP="00C11ACB">
      <w:pPr>
        <w:rPr>
          <w:rFonts w:ascii="ＭＳ 明朝" w:hAnsi="ＭＳ 明朝"/>
          <w:noProof/>
          <w:szCs w:val="21"/>
        </w:rPr>
      </w:pPr>
      <w:r w:rsidRPr="000C1F1A">
        <w:rPr>
          <w:rFonts w:ascii="ＭＳ ゴシック" w:eastAsia="ＭＳ ゴシック" w:hAnsi="ＭＳ ゴシック"/>
          <w:b/>
          <w:noProof/>
        </w:rPr>
        <w:drawing>
          <wp:anchor distT="0" distB="0" distL="114300" distR="114300" simplePos="0" relativeHeight="251660288" behindDoc="1" locked="0" layoutInCell="1" allowOverlap="1" wp14:anchorId="38BD1248" wp14:editId="643B1A93">
            <wp:simplePos x="0" y="0"/>
            <wp:positionH relativeFrom="column">
              <wp:posOffset>123825</wp:posOffset>
            </wp:positionH>
            <wp:positionV relativeFrom="page">
              <wp:posOffset>1539240</wp:posOffset>
            </wp:positionV>
            <wp:extent cx="3764280" cy="3589020"/>
            <wp:effectExtent l="0" t="0" r="7620" b="0"/>
            <wp:wrapTight wrapText="bothSides">
              <wp:wrapPolygon edited="0">
                <wp:start x="0" y="0"/>
                <wp:lineTo x="0" y="21439"/>
                <wp:lineTo x="21534" y="21439"/>
                <wp:lineTo x="21534" y="0"/>
                <wp:lineTo x="0" y="0"/>
              </wp:wrapPolygon>
            </wp:wrapTight>
            <wp:docPr id="11" name="グラフ 11">
              <a:extLst xmlns:a="http://schemas.openxmlformats.org/drawingml/2006/main">
                <a:ext uri="{FF2B5EF4-FFF2-40B4-BE49-F238E27FC236}">
                  <a16:creationId xmlns:a16="http://schemas.microsoft.com/office/drawing/2014/main" id="{EEC0F57F-AB13-4DE5-AE35-81655665E4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EF2554">
        <w:rPr>
          <w:rFonts w:ascii="ＭＳ 明朝" w:hAnsi="ＭＳ 明朝" w:hint="eastAsia"/>
          <w:noProof/>
          <w:szCs w:val="21"/>
        </w:rPr>
        <w:t xml:space="preserve">　50代（87件）が31％を占め、最も多かった。親が介護を必要としたり、認知症になったりする世代であるためとみられる。40代（41件、15％）も同様だろう。</w:t>
      </w:r>
    </w:p>
    <w:p w14:paraId="5021F0BA" w14:textId="342D5F21" w:rsidR="000C1F1A" w:rsidRDefault="000C1F1A" w:rsidP="000C1F1A">
      <w:pPr>
        <w:ind w:firstLineChars="100" w:firstLine="214"/>
        <w:rPr>
          <w:rFonts w:ascii="ＭＳ 明朝" w:hAnsi="ＭＳ 明朝"/>
          <w:noProof/>
          <w:szCs w:val="21"/>
        </w:rPr>
      </w:pPr>
      <w:r>
        <w:rPr>
          <w:rFonts w:ascii="ＭＳ 明朝" w:hAnsi="ＭＳ 明朝" w:hint="eastAsia"/>
          <w:noProof/>
          <w:szCs w:val="21"/>
        </w:rPr>
        <w:t>その一方で、70代（28件）の10％、80代以上（21件）の７％も目を引く。単純な比較は難しいものの、98年～13年分の集計では70代が８％、80代以上は３％にとどまっていた。ますま</w:t>
      </w:r>
      <w:r w:rsidR="0099376F">
        <w:rPr>
          <w:rFonts w:ascii="ＭＳ 明朝" w:hAnsi="ＭＳ 明朝" w:hint="eastAsia"/>
          <w:noProof/>
          <w:szCs w:val="21"/>
        </w:rPr>
        <w:t>す</w:t>
      </w:r>
      <w:r>
        <w:rPr>
          <w:rFonts w:ascii="ＭＳ 明朝" w:hAnsi="ＭＳ 明朝" w:hint="eastAsia"/>
          <w:noProof/>
          <w:szCs w:val="21"/>
        </w:rPr>
        <w:t>「老老介護」が進んでいる</w:t>
      </w:r>
      <w:r w:rsidR="0099376F">
        <w:rPr>
          <w:rFonts w:ascii="ＭＳ 明朝" w:hAnsi="ＭＳ 明朝" w:hint="eastAsia"/>
          <w:noProof/>
          <w:szCs w:val="21"/>
        </w:rPr>
        <w:t>実情</w:t>
      </w:r>
      <w:r>
        <w:rPr>
          <w:rFonts w:ascii="ＭＳ 明朝" w:hAnsi="ＭＳ 明朝" w:hint="eastAsia"/>
          <w:noProof/>
          <w:szCs w:val="21"/>
        </w:rPr>
        <w:t>を裏付けているのかも知れない。</w:t>
      </w:r>
    </w:p>
    <w:p w14:paraId="411CDE8C" w14:textId="77777777" w:rsidR="000C1F1A" w:rsidRPr="0099376F" w:rsidRDefault="000C1F1A" w:rsidP="00C11ACB">
      <w:pPr>
        <w:rPr>
          <w:rFonts w:ascii="ＭＳ 明朝" w:hAnsi="ＭＳ 明朝"/>
          <w:noProof/>
          <w:szCs w:val="21"/>
        </w:rPr>
      </w:pPr>
    </w:p>
    <w:p w14:paraId="0B926592" w14:textId="77777777" w:rsidR="000C1F1A" w:rsidRDefault="000C1F1A" w:rsidP="00C11ACB">
      <w:pPr>
        <w:rPr>
          <w:rFonts w:ascii="ＭＳ ゴシック" w:eastAsia="ＭＳ ゴシック" w:hAnsi="ＭＳ ゴシック"/>
          <w:b/>
          <w:noProof/>
          <w:szCs w:val="21"/>
        </w:rPr>
      </w:pPr>
      <w:r w:rsidRPr="000C1F1A">
        <w:rPr>
          <w:rFonts w:ascii="ＭＳ ゴシック" w:eastAsia="ＭＳ ゴシック" w:hAnsi="ＭＳ ゴシック" w:hint="eastAsia"/>
          <w:b/>
          <w:noProof/>
          <w:szCs w:val="21"/>
        </w:rPr>
        <w:t>（３）相談者の</w:t>
      </w:r>
      <w:r>
        <w:rPr>
          <w:rFonts w:ascii="ＭＳ ゴシック" w:eastAsia="ＭＳ ゴシック" w:hAnsi="ＭＳ ゴシック" w:hint="eastAsia"/>
          <w:b/>
          <w:noProof/>
          <w:szCs w:val="21"/>
        </w:rPr>
        <w:t>対象者との</w:t>
      </w:r>
      <w:r w:rsidRPr="000C1F1A">
        <w:rPr>
          <w:rFonts w:ascii="ＭＳ ゴシック" w:eastAsia="ＭＳ ゴシック" w:hAnsi="ＭＳ ゴシック" w:hint="eastAsia"/>
          <w:b/>
          <w:noProof/>
          <w:szCs w:val="21"/>
        </w:rPr>
        <w:t>続柄</w:t>
      </w:r>
    </w:p>
    <w:p w14:paraId="21696541" w14:textId="27ACAB45" w:rsidR="00EF2554" w:rsidRDefault="000C1F1A" w:rsidP="00A851EF">
      <w:pPr>
        <w:ind w:firstLineChars="100" w:firstLine="214"/>
        <w:rPr>
          <w:rFonts w:ascii="ＭＳ 明朝" w:hAnsi="ＭＳ 明朝"/>
          <w:noProof/>
          <w:szCs w:val="21"/>
        </w:rPr>
      </w:pPr>
      <w:r>
        <w:rPr>
          <w:rFonts w:ascii="ＭＳ 明朝" w:hAnsi="ＭＳ 明朝" w:hint="eastAsia"/>
          <w:noProof/>
          <w:szCs w:val="21"/>
        </w:rPr>
        <w:t>相談者の対象者との続柄をみると、娘（１５４件）が55％と群を抜いて多い。</w:t>
      </w:r>
      <w:r w:rsidR="00A851EF">
        <w:rPr>
          <w:rFonts w:ascii="ＭＳ 明朝" w:hAnsi="ＭＳ 明朝" w:hint="eastAsia"/>
          <w:noProof/>
          <w:szCs w:val="21"/>
        </w:rPr>
        <w:t>次いで妻（28件）が10％となっている。３番目には本人（25人）が入り、全体の９％だった。「私は認知症ではないでしょうか」という相談が増えていることと関連している。</w:t>
      </w:r>
    </w:p>
    <w:p w14:paraId="635E1FEA" w14:textId="3CE58E6F" w:rsidR="00A851EF" w:rsidRDefault="00A851EF" w:rsidP="00A851EF">
      <w:pPr>
        <w:ind w:firstLineChars="100" w:firstLine="214"/>
        <w:rPr>
          <w:rFonts w:ascii="ＭＳ 明朝" w:hAnsi="ＭＳ 明朝"/>
          <w:noProof/>
          <w:szCs w:val="21"/>
        </w:rPr>
      </w:pPr>
      <w:r>
        <w:rPr>
          <w:rFonts w:ascii="ＭＳ 明朝" w:hAnsi="ＭＳ 明朝" w:hint="eastAsia"/>
          <w:noProof/>
          <w:szCs w:val="21"/>
        </w:rPr>
        <w:t>特徴的なのは、息子の配偶者（14件）が５％にとどまったことだ。単純比較はできないものの、92～13年の集計では16％と娘の38％に次いで多かった。20年度下半期は息子（24件）も９％</w:t>
      </w:r>
      <w:r w:rsidR="006353E7">
        <w:rPr>
          <w:rFonts w:ascii="ＭＳ 明朝" w:hAnsi="ＭＳ 明朝" w:hint="eastAsia"/>
          <w:noProof/>
          <w:szCs w:val="21"/>
        </w:rPr>
        <w:t>近くいる。未婚の人、核家族が増えていること</w:t>
      </w:r>
      <w:r w:rsidR="0099376F">
        <w:rPr>
          <w:rFonts w:ascii="ＭＳ 明朝" w:hAnsi="ＭＳ 明朝" w:hint="eastAsia"/>
          <w:noProof/>
          <w:szCs w:val="21"/>
        </w:rPr>
        <w:t>も</w:t>
      </w:r>
      <w:r w:rsidR="006353E7">
        <w:rPr>
          <w:rFonts w:ascii="ＭＳ 明朝" w:hAnsi="ＭＳ 明朝" w:hint="eastAsia"/>
          <w:noProof/>
          <w:szCs w:val="21"/>
        </w:rPr>
        <w:t>併せ、「嫁による介護」</w:t>
      </w:r>
      <w:r w:rsidR="0099376F">
        <w:rPr>
          <w:rFonts w:ascii="ＭＳ 明朝" w:hAnsi="ＭＳ 明朝" w:hint="eastAsia"/>
          <w:noProof/>
          <w:szCs w:val="21"/>
        </w:rPr>
        <w:t>の減少</w:t>
      </w:r>
      <w:r w:rsidR="006353E7">
        <w:rPr>
          <w:rFonts w:ascii="ＭＳ 明朝" w:hAnsi="ＭＳ 明朝" w:hint="eastAsia"/>
          <w:noProof/>
          <w:szCs w:val="21"/>
        </w:rPr>
        <w:t>がうかがえる。</w:t>
      </w:r>
    </w:p>
    <w:p w14:paraId="2CFB41C7" w14:textId="77777777" w:rsidR="006353E7" w:rsidRPr="0099376F" w:rsidRDefault="006353E7" w:rsidP="00A851EF">
      <w:pPr>
        <w:ind w:firstLineChars="100" w:firstLine="214"/>
        <w:rPr>
          <w:rFonts w:ascii="ＭＳ 明朝" w:hAnsi="ＭＳ 明朝"/>
          <w:noProof/>
          <w:szCs w:val="21"/>
        </w:rPr>
      </w:pPr>
    </w:p>
    <w:p w14:paraId="3E174D1B" w14:textId="77777777" w:rsidR="006353E7" w:rsidRDefault="006353E7" w:rsidP="00A851EF">
      <w:pPr>
        <w:ind w:firstLineChars="100" w:firstLine="214"/>
        <w:rPr>
          <w:rFonts w:ascii="ＭＳ 明朝" w:hAnsi="ＭＳ 明朝"/>
          <w:noProof/>
          <w:szCs w:val="21"/>
        </w:rPr>
      </w:pPr>
    </w:p>
    <w:p w14:paraId="1EF5C82C" w14:textId="77777777" w:rsidR="006353E7" w:rsidRDefault="006353E7" w:rsidP="00A851EF">
      <w:pPr>
        <w:ind w:firstLineChars="100" w:firstLine="214"/>
        <w:rPr>
          <w:rFonts w:ascii="ＭＳ 明朝" w:hAnsi="ＭＳ 明朝"/>
          <w:noProof/>
          <w:szCs w:val="21"/>
        </w:rPr>
      </w:pPr>
    </w:p>
    <w:p w14:paraId="560CFEC6" w14:textId="77777777" w:rsidR="006353E7" w:rsidRDefault="006353E7" w:rsidP="00A851EF">
      <w:pPr>
        <w:ind w:firstLineChars="100" w:firstLine="214"/>
        <w:rPr>
          <w:rFonts w:ascii="ＭＳ 明朝" w:hAnsi="ＭＳ 明朝"/>
          <w:noProof/>
          <w:szCs w:val="21"/>
        </w:rPr>
      </w:pPr>
    </w:p>
    <w:p w14:paraId="4B96D403" w14:textId="77777777" w:rsidR="006353E7" w:rsidRDefault="006353E7" w:rsidP="00A851EF">
      <w:pPr>
        <w:ind w:firstLineChars="100" w:firstLine="214"/>
        <w:rPr>
          <w:rFonts w:ascii="ＭＳ 明朝" w:hAnsi="ＭＳ 明朝"/>
          <w:noProof/>
          <w:szCs w:val="21"/>
        </w:rPr>
      </w:pPr>
    </w:p>
    <w:p w14:paraId="46E77B86" w14:textId="77777777" w:rsidR="006353E7" w:rsidRDefault="006353E7" w:rsidP="00A851EF">
      <w:pPr>
        <w:ind w:firstLineChars="100" w:firstLine="214"/>
        <w:rPr>
          <w:rFonts w:ascii="ＭＳ 明朝" w:hAnsi="ＭＳ 明朝"/>
          <w:noProof/>
          <w:szCs w:val="21"/>
        </w:rPr>
      </w:pPr>
      <w:r>
        <w:rPr>
          <w:noProof/>
        </w:rPr>
        <w:lastRenderedPageBreak/>
        <w:drawing>
          <wp:inline distT="0" distB="0" distL="0" distR="0" wp14:anchorId="1F7D9627" wp14:editId="2FF62C1D">
            <wp:extent cx="5400040" cy="5654040"/>
            <wp:effectExtent l="0" t="0" r="10160" b="3810"/>
            <wp:docPr id="14" name="グラフ 14">
              <a:extLst xmlns:a="http://schemas.openxmlformats.org/drawingml/2006/main">
                <a:ext uri="{FF2B5EF4-FFF2-40B4-BE49-F238E27FC236}">
                  <a16:creationId xmlns:a16="http://schemas.microsoft.com/office/drawing/2014/main" id="{753C4178-386E-40D8-98B7-8A4B70446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7A94D4" w14:textId="77777777" w:rsidR="006353E7" w:rsidRDefault="006353E7" w:rsidP="00A851EF">
      <w:pPr>
        <w:ind w:firstLineChars="100" w:firstLine="214"/>
        <w:rPr>
          <w:rFonts w:ascii="ＭＳ 明朝" w:hAnsi="ＭＳ 明朝"/>
          <w:noProof/>
          <w:szCs w:val="21"/>
        </w:rPr>
      </w:pPr>
    </w:p>
    <w:p w14:paraId="2EAC57FE" w14:textId="77777777" w:rsidR="006353E7" w:rsidRDefault="006353E7" w:rsidP="00A851EF">
      <w:pPr>
        <w:ind w:firstLineChars="100" w:firstLine="214"/>
        <w:rPr>
          <w:rFonts w:ascii="ＭＳ 明朝" w:hAnsi="ＭＳ 明朝"/>
          <w:noProof/>
          <w:szCs w:val="21"/>
        </w:rPr>
      </w:pPr>
    </w:p>
    <w:p w14:paraId="24B86FFC" w14:textId="77777777" w:rsidR="006353E7" w:rsidRDefault="006353E7" w:rsidP="00A851EF">
      <w:pPr>
        <w:ind w:firstLineChars="100" w:firstLine="214"/>
        <w:rPr>
          <w:rFonts w:ascii="ＭＳ 明朝" w:hAnsi="ＭＳ 明朝"/>
          <w:noProof/>
          <w:szCs w:val="21"/>
        </w:rPr>
      </w:pPr>
    </w:p>
    <w:p w14:paraId="52ACDFAD" w14:textId="77777777" w:rsidR="006353E7" w:rsidRDefault="006353E7" w:rsidP="00A851EF">
      <w:pPr>
        <w:ind w:firstLineChars="100" w:firstLine="214"/>
        <w:rPr>
          <w:rFonts w:ascii="ＭＳ 明朝" w:hAnsi="ＭＳ 明朝"/>
          <w:noProof/>
          <w:szCs w:val="21"/>
        </w:rPr>
      </w:pPr>
    </w:p>
    <w:p w14:paraId="4D0DD47A" w14:textId="77777777" w:rsidR="006353E7" w:rsidRDefault="006353E7" w:rsidP="00A851EF">
      <w:pPr>
        <w:ind w:firstLineChars="100" w:firstLine="214"/>
        <w:rPr>
          <w:rFonts w:ascii="ＭＳ 明朝" w:hAnsi="ＭＳ 明朝"/>
          <w:noProof/>
          <w:szCs w:val="21"/>
        </w:rPr>
      </w:pPr>
    </w:p>
    <w:p w14:paraId="269D23FD" w14:textId="77777777" w:rsidR="006353E7" w:rsidRDefault="006353E7" w:rsidP="00A851EF">
      <w:pPr>
        <w:ind w:firstLineChars="100" w:firstLine="214"/>
        <w:rPr>
          <w:rFonts w:ascii="ＭＳ 明朝" w:hAnsi="ＭＳ 明朝"/>
          <w:noProof/>
          <w:szCs w:val="21"/>
        </w:rPr>
      </w:pPr>
    </w:p>
    <w:p w14:paraId="757A6850" w14:textId="77777777" w:rsidR="006353E7" w:rsidRDefault="006353E7" w:rsidP="00A851EF">
      <w:pPr>
        <w:ind w:firstLineChars="100" w:firstLine="214"/>
        <w:rPr>
          <w:rFonts w:ascii="ＭＳ 明朝" w:hAnsi="ＭＳ 明朝"/>
          <w:noProof/>
          <w:szCs w:val="21"/>
        </w:rPr>
      </w:pPr>
    </w:p>
    <w:p w14:paraId="7400C93C" w14:textId="77777777" w:rsidR="006353E7" w:rsidRDefault="006353E7" w:rsidP="00A851EF">
      <w:pPr>
        <w:ind w:firstLineChars="100" w:firstLine="214"/>
        <w:rPr>
          <w:rFonts w:ascii="ＭＳ 明朝" w:hAnsi="ＭＳ 明朝"/>
          <w:noProof/>
          <w:szCs w:val="21"/>
        </w:rPr>
      </w:pPr>
    </w:p>
    <w:p w14:paraId="5D34EC85" w14:textId="77777777" w:rsidR="006353E7" w:rsidRDefault="006353E7" w:rsidP="00A851EF">
      <w:pPr>
        <w:ind w:firstLineChars="100" w:firstLine="214"/>
        <w:rPr>
          <w:rFonts w:ascii="ＭＳ 明朝" w:hAnsi="ＭＳ 明朝"/>
          <w:noProof/>
          <w:szCs w:val="21"/>
        </w:rPr>
      </w:pPr>
    </w:p>
    <w:p w14:paraId="52628F8B" w14:textId="77777777" w:rsidR="006353E7" w:rsidRDefault="006353E7" w:rsidP="00A851EF">
      <w:pPr>
        <w:ind w:firstLineChars="100" w:firstLine="214"/>
        <w:rPr>
          <w:rFonts w:ascii="ＭＳ 明朝" w:hAnsi="ＭＳ 明朝"/>
          <w:noProof/>
          <w:szCs w:val="21"/>
        </w:rPr>
      </w:pPr>
    </w:p>
    <w:p w14:paraId="2A29B08C" w14:textId="4E601633" w:rsidR="006353E7" w:rsidRDefault="006353E7" w:rsidP="00A851EF">
      <w:pPr>
        <w:ind w:firstLineChars="100" w:firstLine="215"/>
        <w:rPr>
          <w:rFonts w:ascii="ＭＳ ゴシック" w:eastAsia="ＭＳ ゴシック" w:hAnsi="ＭＳ ゴシック"/>
          <w:b/>
          <w:noProof/>
          <w:szCs w:val="21"/>
        </w:rPr>
      </w:pPr>
      <w:r w:rsidRPr="006353E7">
        <w:rPr>
          <w:rFonts w:ascii="ＭＳ ゴシック" w:eastAsia="ＭＳ ゴシック" w:hAnsi="ＭＳ ゴシック" w:hint="eastAsia"/>
          <w:b/>
          <w:noProof/>
          <w:szCs w:val="21"/>
        </w:rPr>
        <w:lastRenderedPageBreak/>
        <w:t>（４）相談者の対象者への関わり</w:t>
      </w:r>
    </w:p>
    <w:p w14:paraId="1C66B7AA" w14:textId="77777777" w:rsidR="006353E7" w:rsidRDefault="006353E7" w:rsidP="00A851EF">
      <w:pPr>
        <w:ind w:firstLineChars="100" w:firstLine="214"/>
        <w:rPr>
          <w:rFonts w:ascii="ＭＳ 明朝" w:hAnsi="ＭＳ 明朝"/>
          <w:noProof/>
          <w:szCs w:val="21"/>
        </w:rPr>
      </w:pPr>
      <w:r>
        <w:rPr>
          <w:noProof/>
        </w:rPr>
        <w:drawing>
          <wp:inline distT="0" distB="0" distL="0" distR="0" wp14:anchorId="12071520" wp14:editId="34C23621">
            <wp:extent cx="5400040" cy="5775960"/>
            <wp:effectExtent l="0" t="0" r="0" b="0"/>
            <wp:docPr id="16" name="グラフ 16">
              <a:extLst xmlns:a="http://schemas.openxmlformats.org/drawingml/2006/main">
                <a:ext uri="{FF2B5EF4-FFF2-40B4-BE49-F238E27FC236}">
                  <a16:creationId xmlns:a16="http://schemas.microsoft.com/office/drawing/2014/main" id="{2B1260A9-A361-4CA8-AFF6-4ED0054F40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A0AF34" w14:textId="77777777" w:rsidR="006353E7" w:rsidRDefault="006353E7" w:rsidP="00A851EF">
      <w:pPr>
        <w:ind w:firstLineChars="100" w:firstLine="214"/>
        <w:rPr>
          <w:rFonts w:ascii="ＭＳ 明朝" w:hAnsi="ＭＳ 明朝"/>
          <w:noProof/>
          <w:szCs w:val="21"/>
        </w:rPr>
      </w:pPr>
    </w:p>
    <w:p w14:paraId="4E6E2B71" w14:textId="77777777" w:rsidR="006353E7" w:rsidRDefault="008B134E" w:rsidP="00A851EF">
      <w:pPr>
        <w:ind w:firstLineChars="100" w:firstLine="214"/>
        <w:rPr>
          <w:rFonts w:ascii="ＭＳ 明朝" w:hAnsi="ＭＳ 明朝"/>
          <w:noProof/>
          <w:szCs w:val="21"/>
        </w:rPr>
      </w:pPr>
      <w:r>
        <w:rPr>
          <w:rFonts w:ascii="ＭＳ 明朝" w:hAnsi="ＭＳ 明朝" w:hint="eastAsia"/>
          <w:noProof/>
          <w:szCs w:val="21"/>
        </w:rPr>
        <w:t>相談者が対象者の「主介護者」であるケースは１５３件と54％を占めた。中心になって介護をしているからこそ、相談したいこと、しなければいけないことが出てくるものと思われる。</w:t>
      </w:r>
    </w:p>
    <w:p w14:paraId="738567D0" w14:textId="77777777" w:rsidR="008B134E" w:rsidRDefault="008B134E" w:rsidP="00A851EF">
      <w:pPr>
        <w:ind w:firstLineChars="100" w:firstLine="214"/>
        <w:rPr>
          <w:rFonts w:ascii="ＭＳ 明朝" w:hAnsi="ＭＳ 明朝"/>
          <w:noProof/>
          <w:szCs w:val="21"/>
        </w:rPr>
      </w:pPr>
      <w:r>
        <w:rPr>
          <w:rFonts w:ascii="ＭＳ 明朝" w:hAnsi="ＭＳ 明朝" w:hint="eastAsia"/>
          <w:noProof/>
          <w:szCs w:val="21"/>
        </w:rPr>
        <w:t>「補助介護者」は主介護者の半数の74件で26％だった。「介護はしない」が21件あるが、多くは自分自身のことについて相談の電話をしてきた人が該当する。</w:t>
      </w:r>
    </w:p>
    <w:p w14:paraId="5FEC87A1" w14:textId="77777777" w:rsidR="008B134E" w:rsidRDefault="008B134E" w:rsidP="00A851EF">
      <w:pPr>
        <w:ind w:firstLineChars="100" w:firstLine="214"/>
        <w:rPr>
          <w:rFonts w:ascii="ＭＳ 明朝" w:hAnsi="ＭＳ 明朝"/>
          <w:noProof/>
          <w:szCs w:val="21"/>
        </w:rPr>
      </w:pPr>
    </w:p>
    <w:p w14:paraId="101C0914" w14:textId="15A82FCC" w:rsidR="008B134E" w:rsidRDefault="008B134E" w:rsidP="00A851EF">
      <w:pPr>
        <w:ind w:firstLineChars="100" w:firstLine="214"/>
        <w:rPr>
          <w:rFonts w:ascii="ＭＳ 明朝" w:hAnsi="ＭＳ 明朝"/>
          <w:noProof/>
          <w:szCs w:val="21"/>
        </w:rPr>
      </w:pPr>
    </w:p>
    <w:p w14:paraId="703E6698" w14:textId="77777777" w:rsidR="007C575D" w:rsidRDefault="007C575D" w:rsidP="00A851EF">
      <w:pPr>
        <w:ind w:firstLineChars="100" w:firstLine="214"/>
        <w:rPr>
          <w:rFonts w:ascii="ＭＳ 明朝" w:hAnsi="ＭＳ 明朝"/>
          <w:noProof/>
          <w:szCs w:val="21"/>
        </w:rPr>
      </w:pPr>
    </w:p>
    <w:p w14:paraId="53306E5C" w14:textId="77777777" w:rsidR="008B134E" w:rsidRDefault="008B134E" w:rsidP="00A851EF">
      <w:pPr>
        <w:ind w:firstLineChars="100" w:firstLine="215"/>
        <w:rPr>
          <w:rFonts w:ascii="ＭＳ ゴシック" w:eastAsia="ＭＳ ゴシック" w:hAnsi="ＭＳ ゴシック"/>
          <w:b/>
          <w:noProof/>
          <w:szCs w:val="21"/>
        </w:rPr>
      </w:pPr>
      <w:r w:rsidRPr="008B134E">
        <w:rPr>
          <w:rFonts w:ascii="ＭＳ ゴシック" w:eastAsia="ＭＳ ゴシック" w:hAnsi="ＭＳ ゴシック" w:hint="eastAsia"/>
          <w:b/>
          <w:noProof/>
          <w:szCs w:val="21"/>
        </w:rPr>
        <w:lastRenderedPageBreak/>
        <w:t>（５）相談者は対象者と同居しているか否か</w:t>
      </w:r>
    </w:p>
    <w:p w14:paraId="0D4384BB" w14:textId="3BC183C0" w:rsidR="008B134E" w:rsidRDefault="00572B8A" w:rsidP="007C575D">
      <w:pPr>
        <w:ind w:firstLineChars="100" w:firstLine="214"/>
        <w:rPr>
          <w:rFonts w:ascii="ＭＳ 明朝" w:hAnsi="ＭＳ 明朝"/>
          <w:noProof/>
          <w:szCs w:val="21"/>
        </w:rPr>
      </w:pPr>
      <w:r>
        <w:rPr>
          <w:noProof/>
        </w:rPr>
        <w:drawing>
          <wp:anchor distT="0" distB="0" distL="114300" distR="114300" simplePos="0" relativeHeight="251661312" behindDoc="0" locked="0" layoutInCell="1" allowOverlap="1" wp14:anchorId="19A37119" wp14:editId="72D4EF42">
            <wp:simplePos x="0" y="0"/>
            <wp:positionH relativeFrom="column">
              <wp:posOffset>139065</wp:posOffset>
            </wp:positionH>
            <wp:positionV relativeFrom="page">
              <wp:posOffset>1539240</wp:posOffset>
            </wp:positionV>
            <wp:extent cx="3154680" cy="2240280"/>
            <wp:effectExtent l="0" t="0" r="7620" b="7620"/>
            <wp:wrapSquare wrapText="bothSides"/>
            <wp:docPr id="17" name="グラフ 17">
              <a:extLst xmlns:a="http://schemas.openxmlformats.org/drawingml/2006/main">
                <a:ext uri="{FF2B5EF4-FFF2-40B4-BE49-F238E27FC236}">
                  <a16:creationId xmlns:a16="http://schemas.microsoft.com/office/drawing/2014/main" id="{C2D9A10A-D9CA-4CF6-A50E-E909569B2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8B134E">
        <w:rPr>
          <w:rFonts w:ascii="ＭＳ 明朝" w:hAnsi="ＭＳ 明朝" w:hint="eastAsia"/>
          <w:noProof/>
          <w:szCs w:val="21"/>
        </w:rPr>
        <w:t>相談の電話をしてきた人のうち、対象者と同居しているケースは１５２件と54％。</w:t>
      </w:r>
      <w:r>
        <w:rPr>
          <w:rFonts w:ascii="ＭＳ 明朝" w:hAnsi="ＭＳ 明朝" w:hint="eastAsia"/>
          <w:noProof/>
          <w:szCs w:val="21"/>
        </w:rPr>
        <w:t>その</w:t>
      </w:r>
      <w:r w:rsidR="008B134E">
        <w:rPr>
          <w:rFonts w:ascii="ＭＳ 明朝" w:hAnsi="ＭＳ 明朝" w:hint="eastAsia"/>
          <w:noProof/>
          <w:szCs w:val="21"/>
        </w:rPr>
        <w:t>ほぼ全員が主介護者</w:t>
      </w:r>
      <w:r>
        <w:rPr>
          <w:rFonts w:ascii="ＭＳ 明朝" w:hAnsi="ＭＳ 明朝" w:hint="eastAsia"/>
          <w:noProof/>
          <w:szCs w:val="21"/>
        </w:rPr>
        <w:t>となっている。一方、別居している人は補助的な介護をしている例が</w:t>
      </w:r>
      <w:r w:rsidR="0099376F">
        <w:rPr>
          <w:rFonts w:ascii="ＭＳ 明朝" w:hAnsi="ＭＳ 明朝" w:hint="eastAsia"/>
          <w:noProof/>
          <w:szCs w:val="21"/>
        </w:rPr>
        <w:t>目立つ</w:t>
      </w:r>
      <w:r>
        <w:rPr>
          <w:rFonts w:ascii="ＭＳ 明朝" w:hAnsi="ＭＳ 明朝" w:hint="eastAsia"/>
          <w:noProof/>
          <w:szCs w:val="21"/>
        </w:rPr>
        <w:t>。</w:t>
      </w:r>
    </w:p>
    <w:p w14:paraId="7247A517" w14:textId="77777777" w:rsidR="00572B8A" w:rsidRPr="0099376F" w:rsidRDefault="00572B8A" w:rsidP="00572B8A">
      <w:pPr>
        <w:ind w:firstLineChars="100" w:firstLine="214"/>
        <w:rPr>
          <w:rFonts w:ascii="ＭＳ 明朝" w:hAnsi="ＭＳ 明朝"/>
          <w:noProof/>
          <w:szCs w:val="21"/>
        </w:rPr>
      </w:pPr>
    </w:p>
    <w:p w14:paraId="4195552C" w14:textId="77777777" w:rsidR="00572B8A" w:rsidRDefault="00572B8A" w:rsidP="00572B8A">
      <w:pPr>
        <w:ind w:firstLineChars="100" w:firstLine="214"/>
        <w:rPr>
          <w:rFonts w:ascii="ＭＳ 明朝" w:hAnsi="ＭＳ 明朝"/>
          <w:noProof/>
          <w:szCs w:val="21"/>
        </w:rPr>
      </w:pPr>
    </w:p>
    <w:p w14:paraId="18F14F87" w14:textId="77777777" w:rsidR="00572B8A" w:rsidRDefault="00572B8A" w:rsidP="00572B8A">
      <w:pPr>
        <w:ind w:firstLineChars="100" w:firstLine="214"/>
        <w:rPr>
          <w:rFonts w:ascii="ＭＳ 明朝" w:hAnsi="ＭＳ 明朝"/>
          <w:noProof/>
          <w:szCs w:val="21"/>
        </w:rPr>
      </w:pPr>
    </w:p>
    <w:p w14:paraId="7C84C003" w14:textId="22AEFA8B" w:rsidR="00572B8A" w:rsidRDefault="00572B8A" w:rsidP="00572B8A">
      <w:pPr>
        <w:ind w:firstLineChars="100" w:firstLine="214"/>
        <w:rPr>
          <w:rFonts w:ascii="ＭＳ 明朝" w:hAnsi="ＭＳ 明朝"/>
          <w:noProof/>
          <w:szCs w:val="21"/>
        </w:rPr>
      </w:pPr>
    </w:p>
    <w:p w14:paraId="2DCE65D0" w14:textId="77777777" w:rsidR="007C575D" w:rsidRDefault="007C575D" w:rsidP="00572B8A">
      <w:pPr>
        <w:ind w:firstLineChars="100" w:firstLine="214"/>
        <w:rPr>
          <w:rFonts w:ascii="ＭＳ 明朝" w:hAnsi="ＭＳ 明朝"/>
          <w:noProof/>
          <w:szCs w:val="21"/>
        </w:rPr>
      </w:pPr>
    </w:p>
    <w:p w14:paraId="0257322D" w14:textId="047735F9" w:rsidR="007C575D" w:rsidRPr="007C575D" w:rsidRDefault="007C575D" w:rsidP="00572B8A">
      <w:pPr>
        <w:ind w:firstLineChars="100" w:firstLine="215"/>
        <w:rPr>
          <w:rFonts w:ascii="ＭＳ ゴシック" w:eastAsia="ＭＳ ゴシック" w:hAnsi="ＭＳ ゴシック"/>
          <w:b/>
          <w:noProof/>
          <w:szCs w:val="21"/>
        </w:rPr>
      </w:pPr>
      <w:r w:rsidRPr="007C575D">
        <w:rPr>
          <w:rFonts w:ascii="ＭＳ ゴシック" w:eastAsia="ＭＳ ゴシック" w:hAnsi="ＭＳ ゴシック" w:hint="eastAsia"/>
          <w:b/>
          <w:noProof/>
          <w:szCs w:val="21"/>
        </w:rPr>
        <w:t>（６）対象者の要介護度</w:t>
      </w:r>
    </w:p>
    <w:p w14:paraId="5826620B" w14:textId="4B4C2BAC" w:rsidR="007C575D" w:rsidRDefault="007C575D" w:rsidP="00572B8A">
      <w:pPr>
        <w:ind w:firstLineChars="100" w:firstLine="214"/>
        <w:rPr>
          <w:rFonts w:ascii="ＭＳ 明朝" w:hAnsi="ＭＳ 明朝"/>
          <w:noProof/>
          <w:szCs w:val="21"/>
        </w:rPr>
      </w:pPr>
      <w:r>
        <w:rPr>
          <w:noProof/>
        </w:rPr>
        <w:drawing>
          <wp:inline distT="0" distB="0" distL="0" distR="0" wp14:anchorId="44343A74" wp14:editId="123ADD51">
            <wp:extent cx="5400040" cy="3203575"/>
            <wp:effectExtent l="0" t="0" r="0" b="0"/>
            <wp:docPr id="15" name="グラフ 15">
              <a:extLst xmlns:a="http://schemas.openxmlformats.org/drawingml/2006/main">
                <a:ext uri="{FF2B5EF4-FFF2-40B4-BE49-F238E27FC236}">
                  <a16:creationId xmlns:a16="http://schemas.microsoft.com/office/drawing/2014/main" id="{C530DF43-53E2-4B9E-9C41-069DA7A256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FE202C3" w14:textId="77772D0B" w:rsidR="007C575D" w:rsidRDefault="007C575D" w:rsidP="00572B8A">
      <w:pPr>
        <w:ind w:firstLineChars="100" w:firstLine="214"/>
        <w:rPr>
          <w:rFonts w:ascii="ＭＳ 明朝" w:hAnsi="ＭＳ 明朝"/>
          <w:noProof/>
          <w:szCs w:val="21"/>
        </w:rPr>
      </w:pPr>
    </w:p>
    <w:p w14:paraId="3207F4DC" w14:textId="72322D1D" w:rsidR="007C575D" w:rsidRDefault="007C575D" w:rsidP="00572B8A">
      <w:pPr>
        <w:ind w:firstLineChars="100" w:firstLine="214"/>
        <w:rPr>
          <w:rFonts w:ascii="ＭＳ 明朝" w:hAnsi="ＭＳ 明朝"/>
          <w:noProof/>
          <w:szCs w:val="21"/>
        </w:rPr>
      </w:pPr>
      <w:r>
        <w:rPr>
          <w:rFonts w:ascii="ＭＳ 明朝" w:hAnsi="ＭＳ 明朝" w:hint="eastAsia"/>
          <w:noProof/>
          <w:szCs w:val="21"/>
        </w:rPr>
        <w:t xml:space="preserve">　最も多かったのは「認定なし」（85件）で30％を占めた。介護保険は制度発足から20年以上過ぎたにもかかわらず、依然</w:t>
      </w:r>
      <w:r w:rsidR="000B45E0">
        <w:rPr>
          <w:rFonts w:ascii="ＭＳ 明朝" w:hAnsi="ＭＳ 明朝" w:hint="eastAsia"/>
          <w:noProof/>
          <w:szCs w:val="21"/>
        </w:rPr>
        <w:t>その存在自体を知らない人もいる。介護保険制度で認知症は、長らく要介護度への反映度で冷遇されてきた。そのことも認定を受けていない人が多い一因かも知れない。</w:t>
      </w:r>
    </w:p>
    <w:p w14:paraId="37A1DC8F" w14:textId="17ACC546" w:rsidR="007C575D" w:rsidRPr="000B45E0" w:rsidRDefault="000B45E0" w:rsidP="00572B8A">
      <w:pPr>
        <w:ind w:firstLineChars="100" w:firstLine="214"/>
        <w:rPr>
          <w:rFonts w:ascii="ＭＳ 明朝" w:hAnsi="ＭＳ 明朝"/>
          <w:noProof/>
          <w:szCs w:val="21"/>
        </w:rPr>
      </w:pPr>
      <w:r>
        <w:rPr>
          <w:rFonts w:ascii="ＭＳ 明朝" w:hAnsi="ＭＳ 明朝" w:hint="eastAsia"/>
          <w:noProof/>
          <w:szCs w:val="21"/>
        </w:rPr>
        <w:t>認定を受けている人で最も多かったのは「要介護２」（57件、20％）で、要介護１（50件、18％）の順となっている。重度の要介護５（17件６％）や要介護４（10件、４％）が</w:t>
      </w:r>
      <w:r>
        <w:rPr>
          <w:rFonts w:ascii="ＭＳ 明朝" w:hAnsi="ＭＳ 明朝" w:hint="eastAsia"/>
          <w:noProof/>
          <w:szCs w:val="21"/>
        </w:rPr>
        <w:lastRenderedPageBreak/>
        <w:t>比較的少ないのは、絶対数が少ないことに加え、重度化すると寝たきりなど不活発になる人も多く、多様な言動に悩まされることが減ってくるのも一因ではないかと推測される。</w:t>
      </w:r>
    </w:p>
    <w:p w14:paraId="5E881F9B" w14:textId="5A18C341" w:rsidR="007C575D" w:rsidRDefault="007C575D" w:rsidP="000B45E0">
      <w:pPr>
        <w:rPr>
          <w:rFonts w:ascii="ＭＳ 明朝" w:hAnsi="ＭＳ 明朝"/>
          <w:noProof/>
          <w:szCs w:val="21"/>
        </w:rPr>
      </w:pPr>
    </w:p>
    <w:p w14:paraId="030770A1" w14:textId="3AE1B5E1" w:rsidR="000B45E0" w:rsidRPr="000B45E0" w:rsidRDefault="000B45E0" w:rsidP="000B45E0">
      <w:pPr>
        <w:rPr>
          <w:rFonts w:ascii="ＭＳ ゴシック" w:eastAsia="ＭＳ ゴシック" w:hAnsi="ＭＳ ゴシック"/>
          <w:b/>
          <w:noProof/>
          <w:szCs w:val="21"/>
        </w:rPr>
      </w:pPr>
      <w:bookmarkStart w:id="7" w:name="_Hlk68096184"/>
      <w:r w:rsidRPr="000B45E0">
        <w:rPr>
          <w:rFonts w:ascii="ＭＳ ゴシック" w:eastAsia="ＭＳ ゴシック" w:hAnsi="ＭＳ ゴシック" w:hint="eastAsia"/>
          <w:b/>
          <w:noProof/>
          <w:szCs w:val="21"/>
        </w:rPr>
        <w:t>（７）対象者の世帯状況</w:t>
      </w:r>
    </w:p>
    <w:bookmarkEnd w:id="7"/>
    <w:p w14:paraId="2C814C1D" w14:textId="6C0C4362" w:rsidR="007C575D" w:rsidRDefault="000B45E0" w:rsidP="00572B8A">
      <w:pPr>
        <w:ind w:firstLineChars="100" w:firstLine="214"/>
        <w:rPr>
          <w:rFonts w:ascii="ＭＳ 明朝" w:hAnsi="ＭＳ 明朝"/>
          <w:noProof/>
          <w:szCs w:val="21"/>
        </w:rPr>
      </w:pPr>
      <w:r>
        <w:rPr>
          <w:noProof/>
        </w:rPr>
        <w:drawing>
          <wp:inline distT="0" distB="0" distL="0" distR="0" wp14:anchorId="2D81E83C" wp14:editId="16F31C91">
            <wp:extent cx="5400040" cy="4191000"/>
            <wp:effectExtent l="0" t="0" r="0" b="0"/>
            <wp:docPr id="19" name="グラフ 19">
              <a:extLst xmlns:a="http://schemas.openxmlformats.org/drawingml/2006/main">
                <a:ext uri="{FF2B5EF4-FFF2-40B4-BE49-F238E27FC236}">
                  <a16:creationId xmlns:a16="http://schemas.microsoft.com/office/drawing/2014/main" id="{F88CEA5E-DD81-42B5-AA54-7250E9013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6E01C23" w14:textId="2EA43545" w:rsidR="007C575D" w:rsidRDefault="007C575D" w:rsidP="00572B8A">
      <w:pPr>
        <w:ind w:firstLineChars="100" w:firstLine="214"/>
        <w:rPr>
          <w:rFonts w:ascii="ＭＳ 明朝" w:hAnsi="ＭＳ 明朝"/>
          <w:noProof/>
          <w:szCs w:val="21"/>
        </w:rPr>
      </w:pPr>
    </w:p>
    <w:p w14:paraId="6C9C67A3" w14:textId="1E74020D" w:rsidR="007C575D" w:rsidRDefault="000B45E0" w:rsidP="00572B8A">
      <w:pPr>
        <w:ind w:firstLineChars="100" w:firstLine="214"/>
        <w:rPr>
          <w:rFonts w:ascii="ＭＳ 明朝" w:hAnsi="ＭＳ 明朝"/>
          <w:noProof/>
          <w:szCs w:val="21"/>
        </w:rPr>
      </w:pPr>
      <w:r>
        <w:rPr>
          <w:rFonts w:ascii="ＭＳ 明朝" w:hAnsi="ＭＳ 明朝" w:hint="eastAsia"/>
          <w:noProof/>
          <w:szCs w:val="21"/>
        </w:rPr>
        <w:t>「独身の子と同居」（１０１件）が</w:t>
      </w:r>
      <w:r w:rsidR="00524C71">
        <w:rPr>
          <w:rFonts w:ascii="ＭＳ 明朝" w:hAnsi="ＭＳ 明朝" w:hint="eastAsia"/>
          <w:noProof/>
          <w:szCs w:val="21"/>
        </w:rPr>
        <w:t>36％で最多。次が「高齢者世帯」（51件、18％）で、「子世帯と同居」（34件、12％）と「１人暮らし」（33件、11％）がほぼ横に並ぶ。</w:t>
      </w:r>
    </w:p>
    <w:p w14:paraId="690F4DFE" w14:textId="741C18D4" w:rsidR="00524C71" w:rsidRDefault="00524C71" w:rsidP="00524C71">
      <w:pPr>
        <w:rPr>
          <w:rFonts w:ascii="ＭＳ 明朝" w:hAnsi="ＭＳ 明朝"/>
          <w:noProof/>
          <w:szCs w:val="21"/>
        </w:rPr>
      </w:pPr>
      <w:r>
        <w:rPr>
          <w:rFonts w:ascii="ＭＳ 明朝" w:hAnsi="ＭＳ 明朝" w:hint="eastAsia"/>
          <w:noProof/>
          <w:szCs w:val="21"/>
        </w:rPr>
        <w:t xml:space="preserve">　92～13年分の集計では「子世帯との同居」（28％）がトップで、続いて高齢者世帯（23％）、「１人暮らし」（13％）の順。「独身の子と同居」は12％にとどまっていた。男女とも未婚者が増え、</w:t>
      </w:r>
      <w:r w:rsidR="00C36E54">
        <w:rPr>
          <w:rFonts w:ascii="ＭＳ 明朝" w:hAnsi="ＭＳ 明朝" w:hint="eastAsia"/>
          <w:noProof/>
          <w:szCs w:val="21"/>
        </w:rPr>
        <w:t>少子化で実家に残ったまま</w:t>
      </w:r>
      <w:r>
        <w:rPr>
          <w:rFonts w:ascii="ＭＳ 明朝" w:hAnsi="ＭＳ 明朝" w:hint="eastAsia"/>
          <w:noProof/>
          <w:szCs w:val="21"/>
        </w:rPr>
        <w:t>年老いた親の面倒を</w:t>
      </w:r>
      <w:r w:rsidR="00C36E54">
        <w:rPr>
          <w:rFonts w:ascii="ＭＳ 明朝" w:hAnsi="ＭＳ 明朝" w:hint="eastAsia"/>
          <w:noProof/>
          <w:szCs w:val="21"/>
        </w:rPr>
        <w:t>みる人が増えていることを反映しているとみられる。結婚して世帯を持つ人が減ったことにより、「子世帯と同居」する高齢者も減少していることが窺える。</w:t>
      </w:r>
    </w:p>
    <w:p w14:paraId="1D2B9916" w14:textId="76496B1E" w:rsidR="007C575D" w:rsidRDefault="007C575D" w:rsidP="00572B8A">
      <w:pPr>
        <w:ind w:firstLineChars="100" w:firstLine="214"/>
        <w:rPr>
          <w:rFonts w:ascii="ＭＳ 明朝" w:hAnsi="ＭＳ 明朝"/>
          <w:noProof/>
          <w:szCs w:val="21"/>
        </w:rPr>
      </w:pPr>
    </w:p>
    <w:p w14:paraId="799F5DDF" w14:textId="71E13D81" w:rsidR="007C575D" w:rsidRDefault="007C575D" w:rsidP="00572B8A">
      <w:pPr>
        <w:ind w:firstLineChars="100" w:firstLine="214"/>
        <w:rPr>
          <w:rFonts w:ascii="ＭＳ 明朝" w:hAnsi="ＭＳ 明朝"/>
          <w:noProof/>
          <w:szCs w:val="21"/>
        </w:rPr>
      </w:pPr>
    </w:p>
    <w:p w14:paraId="690163B0" w14:textId="755A5171" w:rsidR="007C575D" w:rsidRDefault="007C575D" w:rsidP="00572B8A">
      <w:pPr>
        <w:ind w:firstLineChars="100" w:firstLine="214"/>
        <w:rPr>
          <w:rFonts w:ascii="ＭＳ 明朝" w:hAnsi="ＭＳ 明朝"/>
          <w:noProof/>
          <w:szCs w:val="21"/>
        </w:rPr>
      </w:pPr>
    </w:p>
    <w:p w14:paraId="24F35B95" w14:textId="270D1C9A" w:rsidR="007C575D" w:rsidRDefault="007C575D" w:rsidP="00572B8A">
      <w:pPr>
        <w:ind w:firstLineChars="100" w:firstLine="214"/>
        <w:rPr>
          <w:rFonts w:ascii="ＭＳ 明朝" w:hAnsi="ＭＳ 明朝"/>
          <w:noProof/>
          <w:szCs w:val="21"/>
        </w:rPr>
      </w:pPr>
    </w:p>
    <w:p w14:paraId="0BC7285B" w14:textId="7B872BEA" w:rsidR="00572B8A" w:rsidRDefault="00572B8A" w:rsidP="00572B8A">
      <w:pPr>
        <w:ind w:firstLineChars="100" w:firstLine="215"/>
        <w:rPr>
          <w:rFonts w:ascii="ＭＳ ゴシック" w:eastAsia="ＭＳ ゴシック" w:hAnsi="ＭＳ ゴシック"/>
          <w:b/>
          <w:noProof/>
          <w:szCs w:val="21"/>
        </w:rPr>
      </w:pPr>
      <w:r w:rsidRPr="00572B8A">
        <w:rPr>
          <w:rFonts w:ascii="ＭＳ ゴシック" w:eastAsia="ＭＳ ゴシック" w:hAnsi="ＭＳ ゴシック" w:hint="eastAsia"/>
          <w:b/>
          <w:noProof/>
          <w:szCs w:val="21"/>
        </w:rPr>
        <w:lastRenderedPageBreak/>
        <w:t>（</w:t>
      </w:r>
      <w:r w:rsidR="00C36E54">
        <w:rPr>
          <w:rFonts w:ascii="ＭＳ ゴシック" w:eastAsia="ＭＳ ゴシック" w:hAnsi="ＭＳ ゴシック" w:hint="eastAsia"/>
          <w:b/>
          <w:noProof/>
          <w:szCs w:val="21"/>
        </w:rPr>
        <w:t>８</w:t>
      </w:r>
      <w:r w:rsidRPr="00572B8A">
        <w:rPr>
          <w:rFonts w:ascii="ＭＳ ゴシック" w:eastAsia="ＭＳ ゴシック" w:hAnsi="ＭＳ ゴシック" w:hint="eastAsia"/>
          <w:b/>
          <w:noProof/>
          <w:szCs w:val="21"/>
        </w:rPr>
        <w:t>）相談理由</w:t>
      </w:r>
    </w:p>
    <w:p w14:paraId="7263E8DF" w14:textId="77777777" w:rsidR="00572B8A" w:rsidRDefault="00572B8A" w:rsidP="00572B8A">
      <w:pPr>
        <w:ind w:firstLineChars="100" w:firstLine="214"/>
        <w:rPr>
          <w:rFonts w:ascii="ＭＳ ゴシック" w:eastAsia="ＭＳ ゴシック" w:hAnsi="ＭＳ ゴシック"/>
          <w:b/>
          <w:noProof/>
          <w:szCs w:val="21"/>
        </w:rPr>
      </w:pPr>
      <w:r>
        <w:rPr>
          <w:noProof/>
        </w:rPr>
        <w:drawing>
          <wp:inline distT="0" distB="0" distL="0" distR="0" wp14:anchorId="7E1E47B8" wp14:editId="08351559">
            <wp:extent cx="5400040" cy="4533900"/>
            <wp:effectExtent l="0" t="0" r="0" b="0"/>
            <wp:docPr id="18" name="グラフ 18">
              <a:extLst xmlns:a="http://schemas.openxmlformats.org/drawingml/2006/main">
                <a:ext uri="{FF2B5EF4-FFF2-40B4-BE49-F238E27FC236}">
                  <a16:creationId xmlns:a16="http://schemas.microsoft.com/office/drawing/2014/main" id="{B003928B-70A4-488A-9447-5745FAA8E3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E9AD97" w14:textId="77777777" w:rsidR="00572B8A" w:rsidRDefault="00572B8A" w:rsidP="00572B8A">
      <w:pPr>
        <w:ind w:firstLineChars="100" w:firstLine="215"/>
        <w:rPr>
          <w:rFonts w:ascii="ＭＳ ゴシック" w:eastAsia="ＭＳ ゴシック" w:hAnsi="ＭＳ ゴシック"/>
          <w:b/>
          <w:noProof/>
          <w:szCs w:val="21"/>
        </w:rPr>
      </w:pPr>
    </w:p>
    <w:p w14:paraId="08B5805B" w14:textId="2BD86460" w:rsidR="00572B8A" w:rsidRDefault="00572B8A" w:rsidP="00572B8A">
      <w:pPr>
        <w:rPr>
          <w:rFonts w:ascii="ＭＳ 明朝" w:hAnsi="ＭＳ 明朝"/>
          <w:noProof/>
          <w:szCs w:val="21"/>
        </w:rPr>
      </w:pPr>
      <w:r>
        <w:rPr>
          <w:rFonts w:ascii="ＭＳ 明朝" w:hAnsi="ＭＳ 明朝" w:hint="eastAsia"/>
          <w:noProof/>
          <w:szCs w:val="21"/>
        </w:rPr>
        <w:t xml:space="preserve">　複数回答で最も多かったのは、「認知症症状への対応方法」</w:t>
      </w:r>
      <w:r w:rsidR="0043380B">
        <w:rPr>
          <w:rFonts w:ascii="ＭＳ 明朝" w:hAnsi="ＭＳ 明朝" w:hint="eastAsia"/>
          <w:noProof/>
          <w:szCs w:val="21"/>
        </w:rPr>
        <w:t>（</w:t>
      </w:r>
      <w:r>
        <w:rPr>
          <w:rFonts w:ascii="ＭＳ 明朝" w:hAnsi="ＭＳ 明朝" w:hint="eastAsia"/>
          <w:noProof/>
          <w:szCs w:val="21"/>
        </w:rPr>
        <w:t>１２７件</w:t>
      </w:r>
      <w:r w:rsidR="0043380B">
        <w:rPr>
          <w:rFonts w:ascii="ＭＳ 明朝" w:hAnsi="ＭＳ 明朝" w:hint="eastAsia"/>
          <w:noProof/>
          <w:szCs w:val="21"/>
        </w:rPr>
        <w:t>）</w:t>
      </w:r>
      <w:r>
        <w:rPr>
          <w:rFonts w:ascii="ＭＳ 明朝" w:hAnsi="ＭＳ 明朝" w:hint="eastAsia"/>
          <w:noProof/>
          <w:szCs w:val="21"/>
        </w:rPr>
        <w:t>だった。</w:t>
      </w:r>
      <w:r w:rsidR="0043380B">
        <w:rPr>
          <w:rFonts w:ascii="ＭＳ 明朝" w:hAnsi="ＭＳ 明朝" w:hint="eastAsia"/>
          <w:noProof/>
          <w:szCs w:val="21"/>
        </w:rPr>
        <w:t>次いで認知症状の不安（１０８件）、介護ストレス（75件）と続く。</w:t>
      </w:r>
    </w:p>
    <w:p w14:paraId="73CCF6F4" w14:textId="6D8E303D" w:rsidR="001E4668" w:rsidRDefault="0043380B" w:rsidP="001E4668">
      <w:pPr>
        <w:ind w:firstLineChars="100" w:firstLine="214"/>
        <w:rPr>
          <w:rFonts w:ascii="ＭＳ 明朝" w:hAnsi="ＭＳ 明朝"/>
          <w:noProof/>
          <w:szCs w:val="21"/>
        </w:rPr>
      </w:pPr>
      <w:r>
        <w:rPr>
          <w:rFonts w:ascii="ＭＳ 明朝" w:hAnsi="ＭＳ 明朝" w:hint="eastAsia"/>
          <w:noProof/>
          <w:szCs w:val="21"/>
        </w:rPr>
        <w:t>「対応方法」が多かったのは</w:t>
      </w:r>
      <w:r w:rsidR="00F7491F">
        <w:rPr>
          <w:rFonts w:ascii="ＭＳ 明朝" w:hAnsi="ＭＳ 明朝" w:hint="eastAsia"/>
          <w:noProof/>
          <w:szCs w:val="21"/>
        </w:rPr>
        <w:t>、やはり</w:t>
      </w:r>
      <w:r w:rsidR="000052E7">
        <w:rPr>
          <w:rFonts w:ascii="ＭＳ 明朝" w:hAnsi="ＭＳ 明朝" w:hint="eastAsia"/>
          <w:noProof/>
          <w:szCs w:val="21"/>
        </w:rPr>
        <w:t>認知症の人に対するケアに困り、ノウハウを知りたいという要望が強いためだと思われる。ただ、20年10月～21年３月分の集計によると、「回答内容」で群を抜いて多かったのは</w:t>
      </w:r>
      <w:r w:rsidR="0007463D" w:rsidRPr="0007463D">
        <w:rPr>
          <w:rFonts w:ascii="ＭＳ 明朝" w:hAnsi="ＭＳ 明朝" w:hint="eastAsia"/>
          <w:noProof/>
          <w:szCs w:val="21"/>
        </w:rPr>
        <w:t>「精神的支援（励まし、慰めなど）」</w:t>
      </w:r>
      <w:r w:rsidR="000052E7">
        <w:rPr>
          <w:rFonts w:ascii="ＭＳ 明朝" w:hAnsi="ＭＳ 明朝" w:hint="eastAsia"/>
          <w:noProof/>
          <w:szCs w:val="21"/>
        </w:rPr>
        <w:t>だった。認知症状の不安や介護ストレスを訴えて相談してきた人に対し、相談員が「精神的支援」をしているのはもちろんのこと、ケアのテクニックを知りたくて電話をしてきた人であっても、相談の途中で介護のつらい現状に話が及ぶことは少なくない。</w:t>
      </w:r>
      <w:r w:rsidR="000052E7" w:rsidRPr="000052E7">
        <w:rPr>
          <w:rFonts w:ascii="ＭＳ 明朝" w:hAnsi="ＭＳ 明朝" w:hint="eastAsia"/>
          <w:noProof/>
          <w:szCs w:val="21"/>
        </w:rPr>
        <w:t>「認知症１１０番」は「相談者に寄り添う」ことを最も重視しており、</w:t>
      </w:r>
      <w:r w:rsidR="000052E7">
        <w:rPr>
          <w:rFonts w:ascii="ＭＳ 明朝" w:hAnsi="ＭＳ 明朝" w:hint="eastAsia"/>
          <w:noProof/>
          <w:szCs w:val="21"/>
        </w:rPr>
        <w:t>相談理由にかかわらず結果的に「精神的支援」を受けることになった人は極めて多い。</w:t>
      </w:r>
    </w:p>
    <w:p w14:paraId="02DD90FF" w14:textId="661742DD" w:rsidR="001E4668" w:rsidRDefault="001E4668" w:rsidP="001E4668">
      <w:pPr>
        <w:rPr>
          <w:rFonts w:ascii="ＭＳ 明朝" w:hAnsi="ＭＳ 明朝"/>
          <w:noProof/>
          <w:szCs w:val="21"/>
        </w:rPr>
      </w:pPr>
    </w:p>
    <w:p w14:paraId="256CF845" w14:textId="3648122F" w:rsidR="007C575D" w:rsidRDefault="007C575D" w:rsidP="001E4668">
      <w:pPr>
        <w:rPr>
          <w:rFonts w:ascii="ＭＳ 明朝" w:hAnsi="ＭＳ 明朝"/>
          <w:noProof/>
          <w:szCs w:val="21"/>
        </w:rPr>
      </w:pPr>
    </w:p>
    <w:p w14:paraId="05EE5DE9" w14:textId="77777777" w:rsidR="007C575D" w:rsidRDefault="007C575D" w:rsidP="001E4668">
      <w:pPr>
        <w:rPr>
          <w:rFonts w:ascii="ＭＳ 明朝" w:hAnsi="ＭＳ 明朝"/>
          <w:noProof/>
          <w:szCs w:val="21"/>
        </w:rPr>
      </w:pPr>
    </w:p>
    <w:p w14:paraId="6D339B11" w14:textId="486E5F48" w:rsidR="001E4668" w:rsidRDefault="001E4668" w:rsidP="001E4668">
      <w:pPr>
        <w:rPr>
          <w:rFonts w:ascii="ＭＳ 明朝" w:hAnsi="ＭＳ 明朝"/>
          <w:b/>
          <w:szCs w:val="21"/>
        </w:rPr>
      </w:pPr>
      <w:r>
        <w:rPr>
          <w:rFonts w:ascii="ＭＳ 明朝" w:hAnsi="ＭＳ 明朝" w:hint="eastAsia"/>
          <w:b/>
          <w:szCs w:val="21"/>
        </w:rPr>
        <w:lastRenderedPageBreak/>
        <w:t>■</w:t>
      </w:r>
      <w:r w:rsidRPr="00C24837">
        <w:rPr>
          <w:rFonts w:ascii="ＭＳ 明朝" w:hAnsi="ＭＳ 明朝" w:hint="eastAsia"/>
          <w:b/>
          <w:szCs w:val="21"/>
        </w:rPr>
        <w:t>相談と回答例</w:t>
      </w:r>
    </w:p>
    <w:p w14:paraId="4D4A1ED4" w14:textId="0934B8AA" w:rsidR="00232EB1" w:rsidRPr="00C24837" w:rsidRDefault="00232EB1" w:rsidP="001E4668">
      <w:pPr>
        <w:rPr>
          <w:rFonts w:ascii="ＭＳ 明朝" w:hAnsi="ＭＳ 明朝"/>
          <w:b/>
          <w:szCs w:val="21"/>
        </w:rPr>
      </w:pPr>
      <w:r>
        <w:rPr>
          <w:rFonts w:ascii="ＭＳ 明朝" w:hAnsi="ＭＳ 明朝" w:hint="eastAsia"/>
          <w:b/>
          <w:szCs w:val="21"/>
        </w:rPr>
        <w:t>●対応方法の問い合わせ</w:t>
      </w:r>
    </w:p>
    <w:p w14:paraId="3841C4CF" w14:textId="413D39FC" w:rsidR="0033799C" w:rsidRPr="0033799C" w:rsidRDefault="0033799C" w:rsidP="0033799C">
      <w:pPr>
        <w:rPr>
          <w:rFonts w:asciiTheme="majorHAnsi" w:eastAsiaTheme="majorHAnsi" w:hAnsiTheme="majorHAnsi"/>
          <w:b/>
          <w:szCs w:val="21"/>
        </w:rPr>
      </w:pPr>
      <w:r w:rsidRPr="0033799C">
        <w:rPr>
          <w:rFonts w:asciiTheme="majorHAnsi" w:eastAsiaTheme="majorHAnsi" w:hAnsiTheme="majorHAnsi" w:hint="eastAsia"/>
          <w:b/>
          <w:szCs w:val="21"/>
        </w:rPr>
        <w:t>Ｑ：友人</w:t>
      </w:r>
      <w:r w:rsidR="008F236F">
        <w:rPr>
          <w:rFonts w:asciiTheme="majorHAnsi" w:eastAsiaTheme="majorHAnsi" w:hAnsiTheme="majorHAnsi" w:hint="eastAsia"/>
          <w:b/>
          <w:szCs w:val="21"/>
        </w:rPr>
        <w:t>が</w:t>
      </w:r>
      <w:r w:rsidRPr="0033799C">
        <w:rPr>
          <w:rFonts w:asciiTheme="majorHAnsi" w:eastAsiaTheme="majorHAnsi" w:hAnsiTheme="majorHAnsi" w:hint="eastAsia"/>
          <w:b/>
          <w:szCs w:val="21"/>
        </w:rPr>
        <w:t>2020年8月から昼夜を問わず、電話してくるので対応に苦慮している。電話がかかってきても出ないでいたら、</w:t>
      </w:r>
      <w:r w:rsidR="00162FFC">
        <w:rPr>
          <w:rFonts w:asciiTheme="majorHAnsi" w:eastAsiaTheme="majorHAnsi" w:hAnsiTheme="majorHAnsi" w:hint="eastAsia"/>
          <w:b/>
          <w:szCs w:val="21"/>
        </w:rPr>
        <w:t>共通</w:t>
      </w:r>
      <w:r w:rsidRPr="0033799C">
        <w:rPr>
          <w:rFonts w:asciiTheme="majorHAnsi" w:eastAsiaTheme="majorHAnsi" w:hAnsiTheme="majorHAnsi" w:hint="eastAsia"/>
          <w:b/>
          <w:szCs w:val="21"/>
        </w:rPr>
        <w:t>の知人に電話して</w:t>
      </w:r>
      <w:r w:rsidR="008F236F">
        <w:rPr>
          <w:rFonts w:asciiTheme="majorHAnsi" w:eastAsiaTheme="majorHAnsi" w:hAnsiTheme="majorHAnsi" w:hint="eastAsia"/>
          <w:b/>
          <w:szCs w:val="21"/>
        </w:rPr>
        <w:t>、（相談者に）電話するように伝えて、と言う始末。</w:t>
      </w:r>
      <w:r w:rsidRPr="0033799C">
        <w:rPr>
          <w:rFonts w:asciiTheme="majorHAnsi" w:eastAsiaTheme="majorHAnsi" w:hAnsiTheme="majorHAnsi" w:hint="eastAsia"/>
          <w:b/>
          <w:szCs w:val="21"/>
        </w:rPr>
        <w:t>認知症が進んでいるかもしれないので</w:t>
      </w:r>
      <w:r w:rsidR="008F236F">
        <w:rPr>
          <w:rFonts w:asciiTheme="majorHAnsi" w:eastAsiaTheme="majorHAnsi" w:hAnsiTheme="majorHAnsi" w:hint="eastAsia"/>
          <w:b/>
          <w:szCs w:val="21"/>
        </w:rPr>
        <w:t>、隣に住む実の娘に世話をしてもらいたいが、強く言うと娘が母親を責めそうなのでどうすることもできない。</w:t>
      </w:r>
    </w:p>
    <w:p w14:paraId="2FADC5D5" w14:textId="77777777" w:rsidR="008F236F" w:rsidRDefault="0033799C" w:rsidP="0033799C">
      <w:pPr>
        <w:rPr>
          <w:rFonts w:asciiTheme="majorHAnsi" w:eastAsiaTheme="majorHAnsi" w:hAnsiTheme="majorHAnsi"/>
          <w:b/>
          <w:szCs w:val="21"/>
        </w:rPr>
      </w:pPr>
      <w:r w:rsidRPr="0033799C">
        <w:rPr>
          <w:rFonts w:asciiTheme="majorHAnsi" w:eastAsiaTheme="majorHAnsi" w:hAnsiTheme="majorHAnsi" w:hint="eastAsia"/>
          <w:b/>
          <w:szCs w:val="21"/>
        </w:rPr>
        <w:t>Ａ：高校時代からの友人</w:t>
      </w:r>
      <w:r w:rsidR="008F236F">
        <w:rPr>
          <w:rFonts w:asciiTheme="majorHAnsi" w:eastAsiaTheme="majorHAnsi" w:hAnsiTheme="majorHAnsi" w:hint="eastAsia"/>
          <w:b/>
          <w:szCs w:val="21"/>
        </w:rPr>
        <w:t>とあって、</w:t>
      </w:r>
      <w:r w:rsidRPr="0033799C">
        <w:rPr>
          <w:rFonts w:asciiTheme="majorHAnsi" w:eastAsiaTheme="majorHAnsi" w:hAnsiTheme="majorHAnsi" w:hint="eastAsia"/>
          <w:b/>
          <w:szCs w:val="21"/>
        </w:rPr>
        <w:t>誰よりも</w:t>
      </w:r>
      <w:r w:rsidR="008F236F">
        <w:rPr>
          <w:rFonts w:asciiTheme="majorHAnsi" w:eastAsiaTheme="majorHAnsi" w:hAnsiTheme="majorHAnsi" w:hint="eastAsia"/>
          <w:b/>
          <w:szCs w:val="21"/>
        </w:rPr>
        <w:t>あなたを</w:t>
      </w:r>
      <w:r w:rsidRPr="0033799C">
        <w:rPr>
          <w:rFonts w:asciiTheme="majorHAnsi" w:eastAsiaTheme="majorHAnsi" w:hAnsiTheme="majorHAnsi" w:hint="eastAsia"/>
          <w:b/>
          <w:szCs w:val="21"/>
        </w:rPr>
        <w:t>頼りにされているのでしょう。娘を頼りにしないのは、まだ自分の事は自分でできると考えておられるのでしょう。昼夜を問わず電話で無理難題を投げかける友人を受け止められないのであれば、「話を聞いてあげるだけ」に留めていい。自分の守備範囲を弁えて暖かく見守る対応でいいと思う。日常生活で支障をきたすようになれば、隣の娘さんが対応されると思う。</w:t>
      </w:r>
    </w:p>
    <w:p w14:paraId="537A7F65" w14:textId="77777777" w:rsidR="008F236F" w:rsidRDefault="008F236F" w:rsidP="0033799C">
      <w:pPr>
        <w:rPr>
          <w:rFonts w:asciiTheme="majorHAnsi" w:eastAsiaTheme="majorHAnsi" w:hAnsiTheme="majorHAnsi"/>
          <w:b/>
          <w:szCs w:val="21"/>
        </w:rPr>
      </w:pPr>
    </w:p>
    <w:p w14:paraId="2CB334C9" w14:textId="604E17E4" w:rsidR="0076296E" w:rsidRPr="0076296E" w:rsidRDefault="0076296E" w:rsidP="0076296E">
      <w:pPr>
        <w:rPr>
          <w:rFonts w:asciiTheme="majorHAnsi" w:eastAsiaTheme="majorHAnsi" w:hAnsiTheme="majorHAnsi"/>
          <w:b/>
          <w:szCs w:val="21"/>
        </w:rPr>
      </w:pPr>
      <w:r w:rsidRPr="0076296E">
        <w:rPr>
          <w:rFonts w:asciiTheme="majorHAnsi" w:eastAsiaTheme="majorHAnsi" w:hAnsiTheme="majorHAnsi" w:hint="eastAsia"/>
          <w:b/>
          <w:szCs w:val="21"/>
        </w:rPr>
        <w:t>Q：妻は甥の酒屋で店番を手伝っている。受診したところ、アルツハイマーと診断され、５段階の２に近い１と。日常生活は自立しているので、平日は店番をしている。酒屋への行き帰りと接客時にマスクをするように言うと、「皆していない。私は大丈夫」としようとしない。週末に散歩をするときは「マスクをしないと散歩はできない」と言うとすんなりする。</w:t>
      </w:r>
      <w:r w:rsidR="00DB52A6">
        <w:rPr>
          <w:rFonts w:asciiTheme="majorHAnsi" w:eastAsiaTheme="majorHAnsi" w:hAnsiTheme="majorHAnsi" w:hint="eastAsia"/>
          <w:b/>
          <w:szCs w:val="21"/>
        </w:rPr>
        <w:t>普段から</w:t>
      </w:r>
      <w:r w:rsidRPr="0076296E">
        <w:rPr>
          <w:rFonts w:asciiTheme="majorHAnsi" w:eastAsiaTheme="majorHAnsi" w:hAnsiTheme="majorHAnsi" w:hint="eastAsia"/>
          <w:b/>
          <w:szCs w:val="21"/>
        </w:rPr>
        <w:t>マスクをさせるいい方法は。</w:t>
      </w:r>
    </w:p>
    <w:p w14:paraId="187E5714" w14:textId="5586B5B4" w:rsidR="0076296E" w:rsidRDefault="0076296E" w:rsidP="0076296E">
      <w:pPr>
        <w:rPr>
          <w:rFonts w:asciiTheme="majorHAnsi" w:eastAsiaTheme="majorHAnsi" w:hAnsiTheme="majorHAnsi"/>
          <w:b/>
          <w:szCs w:val="21"/>
        </w:rPr>
      </w:pPr>
      <w:r w:rsidRPr="0076296E">
        <w:rPr>
          <w:rFonts w:asciiTheme="majorHAnsi" w:eastAsiaTheme="majorHAnsi" w:hAnsiTheme="majorHAnsi" w:hint="eastAsia"/>
          <w:b/>
          <w:szCs w:val="21"/>
        </w:rPr>
        <w:t>A：散歩の時にはすんなりマスクをするというのは、自分が好きなことをする時には必要と認識</w:t>
      </w:r>
      <w:r w:rsidR="00DB52A6">
        <w:rPr>
          <w:rFonts w:asciiTheme="majorHAnsi" w:eastAsiaTheme="majorHAnsi" w:hAnsiTheme="majorHAnsi" w:hint="eastAsia"/>
          <w:b/>
          <w:szCs w:val="21"/>
        </w:rPr>
        <w:t>して</w:t>
      </w:r>
      <w:r w:rsidRPr="0076296E">
        <w:rPr>
          <w:rFonts w:asciiTheme="majorHAnsi" w:eastAsiaTheme="majorHAnsi" w:hAnsiTheme="majorHAnsi" w:hint="eastAsia"/>
          <w:b/>
          <w:szCs w:val="21"/>
        </w:rPr>
        <w:t>いるから。それ以外のときに着用をいやがる理由を聞いて受け止めてほしい。息苦しいのであれば、息のしやすい材質のものを探してみては。ファッション性の高いものも多く、喜びそうなマスクを一緒に探してもよい。娘さんに作ってもらうのもいい。接客時だけ甥やあなたが声かけし、マスクを着用するよう習慣づける。普段から執拗に言うと</w:t>
      </w:r>
      <w:r w:rsidR="00DB52A6">
        <w:rPr>
          <w:rFonts w:asciiTheme="majorHAnsi" w:eastAsiaTheme="majorHAnsi" w:hAnsiTheme="majorHAnsi" w:hint="eastAsia"/>
          <w:b/>
          <w:szCs w:val="21"/>
        </w:rPr>
        <w:t>逆効果になりかねない。</w:t>
      </w:r>
    </w:p>
    <w:p w14:paraId="66244F3D" w14:textId="77777777" w:rsidR="0076296E" w:rsidRDefault="0076296E" w:rsidP="0076296E">
      <w:pPr>
        <w:rPr>
          <w:rFonts w:asciiTheme="majorHAnsi" w:eastAsiaTheme="majorHAnsi" w:hAnsiTheme="majorHAnsi"/>
          <w:b/>
          <w:szCs w:val="21"/>
        </w:rPr>
      </w:pPr>
    </w:p>
    <w:p w14:paraId="503BFD2F" w14:textId="5C35B0EA" w:rsidR="00232EB1" w:rsidRPr="00232EB1" w:rsidRDefault="00232EB1" w:rsidP="001E4668">
      <w:pPr>
        <w:rPr>
          <w:rFonts w:asciiTheme="majorHAnsi" w:eastAsiaTheme="majorHAnsi" w:hAnsiTheme="majorHAnsi"/>
          <w:b/>
          <w:szCs w:val="21"/>
        </w:rPr>
      </w:pPr>
      <w:r>
        <w:rPr>
          <w:rFonts w:asciiTheme="majorHAnsi" w:eastAsiaTheme="majorHAnsi" w:hAnsiTheme="majorHAnsi" w:hint="eastAsia"/>
          <w:b/>
          <w:szCs w:val="21"/>
        </w:rPr>
        <w:t>●不安の訴え</w:t>
      </w:r>
    </w:p>
    <w:p w14:paraId="5124F033" w14:textId="5D834497" w:rsidR="00232EB1" w:rsidRPr="00232EB1" w:rsidRDefault="00232EB1" w:rsidP="00232EB1">
      <w:pPr>
        <w:rPr>
          <w:rFonts w:asciiTheme="majorHAnsi" w:eastAsiaTheme="majorHAnsi" w:hAnsiTheme="majorHAnsi"/>
          <w:b/>
          <w:szCs w:val="21"/>
        </w:rPr>
      </w:pPr>
      <w:r w:rsidRPr="00232EB1">
        <w:rPr>
          <w:rFonts w:asciiTheme="majorHAnsi" w:eastAsiaTheme="majorHAnsi" w:hAnsiTheme="majorHAnsi" w:hint="eastAsia"/>
          <w:b/>
          <w:szCs w:val="21"/>
        </w:rPr>
        <w:t>Ｑ：4年～5年前よりパソコンを使用してもすぐに忘れる。職場の同僚に何回も聞く事になるが、隣の席に座っている同僚の名前も忘れてしまう。2020年の8月8日、検査の結果、軽度認知機能障害と診断された。漢字を忘れるので、軽度認知症と言えるのか？新しいことが覚えられない。計画を立てる事が出来ない。書類を作ることも大変になっている。最近は感情のコントロールがきかずに周りの同僚にも怒鳴り散らしてしまう。</w:t>
      </w:r>
    </w:p>
    <w:p w14:paraId="52E4FBC8" w14:textId="6892AF40" w:rsidR="00162FFC" w:rsidRDefault="00232EB1" w:rsidP="00232EB1">
      <w:pPr>
        <w:rPr>
          <w:rFonts w:asciiTheme="majorHAnsi" w:eastAsiaTheme="majorHAnsi" w:hAnsiTheme="majorHAnsi"/>
          <w:b/>
          <w:szCs w:val="21"/>
        </w:rPr>
      </w:pPr>
      <w:r w:rsidRPr="00232EB1">
        <w:rPr>
          <w:rFonts w:asciiTheme="majorHAnsi" w:eastAsiaTheme="majorHAnsi" w:hAnsiTheme="majorHAnsi" w:hint="eastAsia"/>
          <w:b/>
          <w:szCs w:val="21"/>
        </w:rPr>
        <w:t>Ａ：年齢が55歳と言う事で、ご本人の不安がかなり大き</w:t>
      </w:r>
      <w:r w:rsidR="00162FFC">
        <w:rPr>
          <w:rFonts w:asciiTheme="majorHAnsi" w:eastAsiaTheme="majorHAnsi" w:hAnsiTheme="majorHAnsi" w:hint="eastAsia"/>
          <w:b/>
          <w:szCs w:val="21"/>
        </w:rPr>
        <w:t>い。</w:t>
      </w:r>
      <w:r w:rsidRPr="00232EB1">
        <w:rPr>
          <w:rFonts w:asciiTheme="majorHAnsi" w:eastAsiaTheme="majorHAnsi" w:hAnsiTheme="majorHAnsi" w:hint="eastAsia"/>
          <w:b/>
          <w:szCs w:val="21"/>
        </w:rPr>
        <w:t>電話の隣で奥様も聴いている様子がうかがえ</w:t>
      </w:r>
      <w:r>
        <w:rPr>
          <w:rFonts w:asciiTheme="majorHAnsi" w:eastAsiaTheme="majorHAnsi" w:hAnsiTheme="majorHAnsi" w:hint="eastAsia"/>
          <w:b/>
          <w:szCs w:val="21"/>
        </w:rPr>
        <w:t>た</w:t>
      </w:r>
      <w:r w:rsidRPr="00232EB1">
        <w:rPr>
          <w:rFonts w:asciiTheme="majorHAnsi" w:eastAsiaTheme="majorHAnsi" w:hAnsiTheme="majorHAnsi" w:hint="eastAsia"/>
          <w:b/>
          <w:szCs w:val="21"/>
        </w:rPr>
        <w:t>。適切な診断を受け今後の生活の見通しも立てられるように</w:t>
      </w:r>
      <w:r w:rsidR="00162FFC">
        <w:rPr>
          <w:rFonts w:asciiTheme="majorHAnsi" w:eastAsiaTheme="majorHAnsi" w:hAnsiTheme="majorHAnsi" w:hint="eastAsia"/>
          <w:b/>
          <w:szCs w:val="21"/>
        </w:rPr>
        <w:t>すべき。</w:t>
      </w:r>
      <w:r w:rsidRPr="00232EB1">
        <w:rPr>
          <w:rFonts w:asciiTheme="majorHAnsi" w:eastAsiaTheme="majorHAnsi" w:hAnsiTheme="majorHAnsi" w:hint="eastAsia"/>
          <w:b/>
          <w:szCs w:val="21"/>
        </w:rPr>
        <w:t>介護保険申請の手続きをするため、地域包括支援センター窓口に相談するようにお伝えし</w:t>
      </w:r>
      <w:r w:rsidRPr="00232EB1">
        <w:rPr>
          <w:rFonts w:asciiTheme="majorHAnsi" w:eastAsiaTheme="majorHAnsi" w:hAnsiTheme="majorHAnsi" w:hint="eastAsia"/>
          <w:b/>
          <w:szCs w:val="21"/>
        </w:rPr>
        <w:lastRenderedPageBreak/>
        <w:t>た。</w:t>
      </w:r>
      <w:r>
        <w:rPr>
          <w:rFonts w:asciiTheme="majorHAnsi" w:eastAsiaTheme="majorHAnsi" w:hAnsiTheme="majorHAnsi" w:hint="eastAsia"/>
          <w:b/>
          <w:szCs w:val="21"/>
        </w:rPr>
        <w:t>医療相談を予約</w:t>
      </w:r>
      <w:r w:rsidRPr="00232EB1">
        <w:rPr>
          <w:rFonts w:asciiTheme="majorHAnsi" w:eastAsiaTheme="majorHAnsi" w:hAnsiTheme="majorHAnsi" w:hint="eastAsia"/>
          <w:b/>
          <w:szCs w:val="21"/>
        </w:rPr>
        <w:t>。</w:t>
      </w:r>
      <w:r w:rsidR="00162FFC">
        <w:rPr>
          <w:rFonts w:asciiTheme="majorHAnsi" w:eastAsiaTheme="majorHAnsi" w:hAnsiTheme="majorHAnsi" w:hint="eastAsia"/>
          <w:b/>
          <w:szCs w:val="21"/>
        </w:rPr>
        <w:t>（医療相談で医師は認知症の初期の可能性を否定できず、担当医に精査を希望する旨伝えるようアドバイス）</w:t>
      </w:r>
    </w:p>
    <w:p w14:paraId="53279953" w14:textId="77777777" w:rsidR="00232EB1" w:rsidRDefault="00232EB1" w:rsidP="001E4668">
      <w:pPr>
        <w:rPr>
          <w:rFonts w:asciiTheme="majorHAnsi" w:eastAsiaTheme="majorHAnsi" w:hAnsiTheme="majorHAnsi"/>
          <w:b/>
          <w:szCs w:val="21"/>
        </w:rPr>
      </w:pPr>
    </w:p>
    <w:p w14:paraId="3E73AA22" w14:textId="77777777" w:rsidR="001E4668" w:rsidRPr="001E4668" w:rsidRDefault="001E4668" w:rsidP="001E4668">
      <w:pPr>
        <w:rPr>
          <w:rFonts w:asciiTheme="majorHAnsi" w:eastAsiaTheme="majorHAnsi" w:hAnsiTheme="majorHAnsi"/>
          <w:b/>
          <w:szCs w:val="21"/>
        </w:rPr>
      </w:pPr>
      <w:r w:rsidRPr="001E4668">
        <w:rPr>
          <w:rFonts w:asciiTheme="majorHAnsi" w:eastAsiaTheme="majorHAnsi" w:hAnsiTheme="majorHAnsi" w:hint="eastAsia"/>
          <w:b/>
          <w:szCs w:val="21"/>
        </w:rPr>
        <w:t>Ｑ：83歳の夫について、妻からの相談。</w:t>
      </w:r>
    </w:p>
    <w:p w14:paraId="7652ADD2" w14:textId="494A624E" w:rsidR="001E4668" w:rsidRPr="001E4668" w:rsidRDefault="001E4668" w:rsidP="001E4668">
      <w:pPr>
        <w:rPr>
          <w:rFonts w:asciiTheme="majorHAnsi" w:eastAsiaTheme="majorHAnsi" w:hAnsiTheme="majorHAnsi"/>
          <w:b/>
          <w:szCs w:val="21"/>
        </w:rPr>
      </w:pPr>
      <w:r w:rsidRPr="001E4668">
        <w:rPr>
          <w:rFonts w:asciiTheme="majorHAnsi" w:eastAsiaTheme="majorHAnsi" w:hAnsiTheme="majorHAnsi" w:hint="eastAsia"/>
          <w:b/>
          <w:szCs w:val="21"/>
        </w:rPr>
        <w:t>引っ越したため、新しい医師にかかったところ、最初のＭＲＩ画像を見ても、年相応だと思うと言われた。しかし、新年になってから、妻としては物忘れがあると感じることがある。例えば、今まで食べていたものを「こんなの食べるのは初めてだ」と言ったりするようになった。相談者も反論したりはしていない。その</w:t>
      </w:r>
      <w:r w:rsidR="002E3A29">
        <w:rPr>
          <w:rFonts w:asciiTheme="majorHAnsi" w:eastAsiaTheme="majorHAnsi" w:hAnsiTheme="majorHAnsi" w:hint="eastAsia"/>
          <w:b/>
          <w:szCs w:val="21"/>
        </w:rPr>
        <w:t>方</w:t>
      </w:r>
      <w:r w:rsidRPr="001E4668">
        <w:rPr>
          <w:rFonts w:asciiTheme="majorHAnsi" w:eastAsiaTheme="majorHAnsi" w:hAnsiTheme="majorHAnsi" w:hint="eastAsia"/>
          <w:b/>
          <w:szCs w:val="21"/>
        </w:rPr>
        <w:t>が本人</w:t>
      </w:r>
      <w:r w:rsidR="002E3A29">
        <w:rPr>
          <w:rFonts w:asciiTheme="majorHAnsi" w:eastAsiaTheme="majorHAnsi" w:hAnsiTheme="majorHAnsi" w:hint="eastAsia"/>
          <w:b/>
          <w:szCs w:val="21"/>
        </w:rPr>
        <w:t>も</w:t>
      </w:r>
      <w:r w:rsidRPr="001E4668">
        <w:rPr>
          <w:rFonts w:asciiTheme="majorHAnsi" w:eastAsiaTheme="majorHAnsi" w:hAnsiTheme="majorHAnsi" w:hint="eastAsia"/>
          <w:b/>
          <w:szCs w:val="21"/>
        </w:rPr>
        <w:t>穏やかであると実感している。現在、地域の集まり(高齢者が集まって話したりする)に出かけているが、行かないほうがいいか。コロナの感染対策を取っていることは確認した。出かけないと漫然と一日を終えてしまい、認知症が進行してしまうのではないかと不安だ。この前、たこ焼きを食べたいと言って、遠くのお店まで買いに出かけていた。普段の外出は電車などを使っているが、いつ迷子になるかと心配だ。他に相談できる人がいないから、ここにばかり電話をかけてしまってごめんなさい。</w:t>
      </w:r>
    </w:p>
    <w:p w14:paraId="491C269C" w14:textId="2077455B" w:rsidR="001E4668" w:rsidRDefault="001E4668" w:rsidP="001E4668">
      <w:pPr>
        <w:rPr>
          <w:rFonts w:asciiTheme="majorHAnsi" w:eastAsiaTheme="majorHAnsi" w:hAnsiTheme="majorHAnsi"/>
          <w:b/>
          <w:szCs w:val="21"/>
        </w:rPr>
      </w:pPr>
      <w:r w:rsidRPr="001E4668">
        <w:rPr>
          <w:rFonts w:asciiTheme="majorHAnsi" w:eastAsiaTheme="majorHAnsi" w:hAnsiTheme="majorHAnsi" w:hint="eastAsia"/>
          <w:b/>
          <w:szCs w:val="21"/>
        </w:rPr>
        <w:t>Ａ：集まりに出かけなくなったからといってすぐに認知症が進行するわけではない旨をお伝えする。コロナへの感染リスクと総合してどのように判断するかはご家族次第だが、たこ焼きを食べたいと外出するなど、ご本人に意欲があるのであれば、その地域の集まりに出かけなくても生活にそれなりのメリハリを維持できるであろう、とお伝えする。外出時には、ＧＰＳを所持することを提案し、ケアマネに相談するようにお伝えする。どうぞご遠慮なくこちらに電話していただいて、介護をする上で軽減できる負担は軽減なさって下さい、とお話しした。</w:t>
      </w:r>
    </w:p>
    <w:p w14:paraId="5D8234D0" w14:textId="1AAC80F0" w:rsidR="001E4668" w:rsidRDefault="001E4668" w:rsidP="001E4668">
      <w:pPr>
        <w:rPr>
          <w:rFonts w:asciiTheme="majorHAnsi" w:eastAsiaTheme="majorHAnsi" w:hAnsiTheme="majorHAnsi"/>
          <w:b/>
          <w:szCs w:val="21"/>
        </w:rPr>
      </w:pPr>
    </w:p>
    <w:p w14:paraId="66DB3899" w14:textId="7DECB5DC" w:rsidR="00232EB1" w:rsidRDefault="00593288" w:rsidP="001E4668">
      <w:pPr>
        <w:rPr>
          <w:rFonts w:asciiTheme="majorHAnsi" w:eastAsiaTheme="majorHAnsi" w:hAnsiTheme="majorHAnsi"/>
          <w:b/>
          <w:szCs w:val="21"/>
        </w:rPr>
      </w:pPr>
      <w:r>
        <w:rPr>
          <w:rFonts w:asciiTheme="majorHAnsi" w:eastAsiaTheme="majorHAnsi" w:hAnsiTheme="majorHAnsi" w:hint="eastAsia"/>
          <w:b/>
          <w:szCs w:val="21"/>
        </w:rPr>
        <w:t>●</w:t>
      </w:r>
      <w:r w:rsidR="00FE366C">
        <w:rPr>
          <w:rFonts w:asciiTheme="majorHAnsi" w:eastAsiaTheme="majorHAnsi" w:hAnsiTheme="majorHAnsi" w:hint="eastAsia"/>
          <w:b/>
          <w:szCs w:val="21"/>
        </w:rPr>
        <w:t>介護ストレスの訴え</w:t>
      </w:r>
    </w:p>
    <w:p w14:paraId="0EC7BAA2" w14:textId="06B82CFE" w:rsidR="00FE366C" w:rsidRPr="00FE366C" w:rsidRDefault="00FE366C" w:rsidP="00FE366C">
      <w:pPr>
        <w:rPr>
          <w:rFonts w:asciiTheme="majorEastAsia" w:eastAsiaTheme="majorEastAsia" w:hAnsiTheme="majorEastAsia"/>
          <w:b/>
          <w:noProof/>
          <w:szCs w:val="21"/>
        </w:rPr>
      </w:pPr>
      <w:r w:rsidRPr="00FE366C">
        <w:rPr>
          <w:rFonts w:asciiTheme="majorEastAsia" w:eastAsiaTheme="majorEastAsia" w:hAnsiTheme="majorEastAsia" w:hint="eastAsia"/>
          <w:b/>
          <w:noProof/>
          <w:szCs w:val="21"/>
        </w:rPr>
        <w:t>Q：アルツハイマーと診断され</w:t>
      </w:r>
      <w:r>
        <w:rPr>
          <w:rFonts w:asciiTheme="majorEastAsia" w:eastAsiaTheme="majorEastAsia" w:hAnsiTheme="majorEastAsia" w:hint="eastAsia"/>
          <w:b/>
          <w:noProof/>
          <w:szCs w:val="21"/>
        </w:rPr>
        <w:t>た</w:t>
      </w:r>
      <w:r w:rsidRPr="00FE366C">
        <w:rPr>
          <w:rFonts w:asciiTheme="majorEastAsia" w:eastAsiaTheme="majorEastAsia" w:hAnsiTheme="majorEastAsia" w:hint="eastAsia"/>
          <w:b/>
          <w:noProof/>
          <w:szCs w:val="21"/>
        </w:rPr>
        <w:t>母の暴言に耐え、自分を押し殺して介護してきた。そのおかげか母は穏やかである。まるで自分は何でもできると思っているのが頭にくる。自分がいなければ何もできないのにと怒りがわく。元々、母が大っ嫌いであった。最近は介護が辛く、用事を済ませたらすぐ帰ってしまい、罪悪感で落ち込む。我慢しすぎて吐いてしまうことがある。施設に入って欲しいと思う自分はおかしいか。夫や義母はいい人で「あなたしか頼る人がいないのだから、しっかり介護してあげてね」という言葉が突き刺さる。</w:t>
      </w:r>
    </w:p>
    <w:p w14:paraId="3DCB175E" w14:textId="5EC5CE00" w:rsidR="001E4668" w:rsidRDefault="00FE366C" w:rsidP="00FE366C">
      <w:pPr>
        <w:rPr>
          <w:rFonts w:asciiTheme="majorEastAsia" w:eastAsiaTheme="majorEastAsia" w:hAnsiTheme="majorEastAsia"/>
          <w:b/>
          <w:noProof/>
          <w:szCs w:val="21"/>
        </w:rPr>
      </w:pPr>
      <w:r w:rsidRPr="00FE366C">
        <w:rPr>
          <w:rFonts w:asciiTheme="majorEastAsia" w:eastAsiaTheme="majorEastAsia" w:hAnsiTheme="majorEastAsia" w:hint="eastAsia"/>
          <w:b/>
          <w:noProof/>
          <w:szCs w:val="21"/>
        </w:rPr>
        <w:t>A：一人で認知症の介護は無理とお伝えする。ケアマネを決めて、施設入所を視野に入れ</w:t>
      </w:r>
      <w:r>
        <w:rPr>
          <w:rFonts w:asciiTheme="majorEastAsia" w:eastAsiaTheme="majorEastAsia" w:hAnsiTheme="majorEastAsia" w:hint="eastAsia"/>
          <w:b/>
          <w:noProof/>
          <w:szCs w:val="21"/>
        </w:rPr>
        <w:t>ること、相談者が</w:t>
      </w:r>
      <w:r w:rsidRPr="00FE366C">
        <w:rPr>
          <w:rFonts w:asciiTheme="majorEastAsia" w:eastAsiaTheme="majorEastAsia" w:hAnsiTheme="majorEastAsia" w:hint="eastAsia"/>
          <w:b/>
          <w:noProof/>
          <w:szCs w:val="21"/>
        </w:rPr>
        <w:t>限界</w:t>
      </w:r>
      <w:r>
        <w:rPr>
          <w:rFonts w:asciiTheme="majorEastAsia" w:eastAsiaTheme="majorEastAsia" w:hAnsiTheme="majorEastAsia" w:hint="eastAsia"/>
          <w:b/>
          <w:noProof/>
          <w:szCs w:val="21"/>
        </w:rPr>
        <w:t>にきていることを</w:t>
      </w:r>
      <w:r w:rsidRPr="00FE366C">
        <w:rPr>
          <w:rFonts w:asciiTheme="majorEastAsia" w:eastAsiaTheme="majorEastAsia" w:hAnsiTheme="majorEastAsia" w:hint="eastAsia"/>
          <w:b/>
          <w:noProof/>
          <w:szCs w:val="21"/>
        </w:rPr>
        <w:t>お伝えする。ヘルパーやデイ</w:t>
      </w:r>
      <w:r>
        <w:rPr>
          <w:rFonts w:asciiTheme="majorEastAsia" w:eastAsiaTheme="majorEastAsia" w:hAnsiTheme="majorEastAsia" w:hint="eastAsia"/>
          <w:b/>
          <w:noProof/>
          <w:szCs w:val="21"/>
        </w:rPr>
        <w:t>サービス、</w:t>
      </w:r>
      <w:r w:rsidRPr="00FE366C">
        <w:rPr>
          <w:rFonts w:asciiTheme="majorEastAsia" w:eastAsiaTheme="majorEastAsia" w:hAnsiTheme="majorEastAsia" w:hint="eastAsia"/>
          <w:b/>
          <w:noProof/>
          <w:szCs w:val="21"/>
        </w:rPr>
        <w:t>ショート</w:t>
      </w:r>
      <w:r>
        <w:rPr>
          <w:rFonts w:asciiTheme="majorEastAsia" w:eastAsiaTheme="majorEastAsia" w:hAnsiTheme="majorEastAsia" w:hint="eastAsia"/>
          <w:b/>
          <w:noProof/>
          <w:szCs w:val="21"/>
        </w:rPr>
        <w:t>ステイ</w:t>
      </w:r>
      <w:r w:rsidRPr="00FE366C">
        <w:rPr>
          <w:rFonts w:asciiTheme="majorEastAsia" w:eastAsiaTheme="majorEastAsia" w:hAnsiTheme="majorEastAsia" w:hint="eastAsia"/>
          <w:b/>
          <w:noProof/>
          <w:szCs w:val="21"/>
        </w:rPr>
        <w:t>の利用</w:t>
      </w:r>
      <w:r>
        <w:rPr>
          <w:rFonts w:asciiTheme="majorEastAsia" w:eastAsiaTheme="majorEastAsia" w:hAnsiTheme="majorEastAsia" w:hint="eastAsia"/>
          <w:b/>
          <w:noProof/>
          <w:szCs w:val="21"/>
        </w:rPr>
        <w:t>も。</w:t>
      </w:r>
      <w:r w:rsidRPr="00FE366C">
        <w:rPr>
          <w:rFonts w:asciiTheme="majorEastAsia" w:eastAsiaTheme="majorEastAsia" w:hAnsiTheme="majorEastAsia" w:hint="eastAsia"/>
          <w:b/>
          <w:noProof/>
          <w:szCs w:val="21"/>
        </w:rPr>
        <w:t>家族会で愚痴をきいてもら</w:t>
      </w:r>
      <w:r>
        <w:rPr>
          <w:rFonts w:asciiTheme="majorEastAsia" w:eastAsiaTheme="majorEastAsia" w:hAnsiTheme="majorEastAsia" w:hint="eastAsia"/>
          <w:b/>
          <w:noProof/>
          <w:szCs w:val="21"/>
        </w:rPr>
        <w:t>うなど、ス</w:t>
      </w:r>
      <w:r w:rsidRPr="00FE366C">
        <w:rPr>
          <w:rFonts w:asciiTheme="majorEastAsia" w:eastAsiaTheme="majorEastAsia" w:hAnsiTheme="majorEastAsia" w:hint="eastAsia"/>
          <w:b/>
          <w:noProof/>
          <w:szCs w:val="21"/>
        </w:rPr>
        <w:t>トレス軽減</w:t>
      </w:r>
      <w:r>
        <w:rPr>
          <w:rFonts w:asciiTheme="majorEastAsia" w:eastAsiaTheme="majorEastAsia" w:hAnsiTheme="majorEastAsia" w:hint="eastAsia"/>
          <w:b/>
          <w:noProof/>
          <w:szCs w:val="21"/>
        </w:rPr>
        <w:t>を。</w:t>
      </w:r>
      <w:r w:rsidRPr="00FE366C">
        <w:rPr>
          <w:rFonts w:asciiTheme="majorEastAsia" w:eastAsiaTheme="majorEastAsia" w:hAnsiTheme="majorEastAsia" w:hint="eastAsia"/>
          <w:b/>
          <w:noProof/>
          <w:szCs w:val="21"/>
        </w:rPr>
        <w:t>いらぬ言葉は受け流し、何が自分を楽にさせるかを考えて良い時期だと思う。頑張らないように他人を頼り</w:t>
      </w:r>
      <w:r w:rsidRPr="00FE366C">
        <w:rPr>
          <w:rFonts w:asciiTheme="majorEastAsia" w:eastAsiaTheme="majorEastAsia" w:hAnsiTheme="majorEastAsia" w:hint="eastAsia"/>
          <w:b/>
          <w:noProof/>
          <w:szCs w:val="21"/>
        </w:rPr>
        <w:lastRenderedPageBreak/>
        <w:t>ましょう。</w:t>
      </w:r>
    </w:p>
    <w:p w14:paraId="657CCF02" w14:textId="5F4FC4DC" w:rsidR="00FE366C" w:rsidRDefault="00FE366C" w:rsidP="00FE366C">
      <w:pPr>
        <w:rPr>
          <w:rFonts w:asciiTheme="majorEastAsia" w:eastAsiaTheme="majorEastAsia" w:hAnsiTheme="majorEastAsia"/>
          <w:b/>
          <w:noProof/>
          <w:szCs w:val="21"/>
        </w:rPr>
      </w:pPr>
    </w:p>
    <w:p w14:paraId="12400936" w14:textId="53ECE062" w:rsidR="008F236F" w:rsidRPr="00FE366C" w:rsidRDefault="008F236F" w:rsidP="00FE366C">
      <w:pPr>
        <w:rPr>
          <w:rFonts w:asciiTheme="majorEastAsia" w:eastAsiaTheme="majorEastAsia" w:hAnsiTheme="majorEastAsia"/>
          <w:b/>
          <w:noProof/>
          <w:szCs w:val="21"/>
        </w:rPr>
      </w:pPr>
      <w:r>
        <w:rPr>
          <w:rFonts w:asciiTheme="majorEastAsia" w:eastAsiaTheme="majorEastAsia" w:hAnsiTheme="majorEastAsia" w:hint="eastAsia"/>
          <w:b/>
          <w:noProof/>
          <w:szCs w:val="21"/>
        </w:rPr>
        <w:t>●対応方法</w:t>
      </w:r>
      <w:r w:rsidR="004F752C">
        <w:rPr>
          <w:rFonts w:asciiTheme="majorEastAsia" w:eastAsiaTheme="majorEastAsia" w:hAnsiTheme="majorEastAsia" w:hint="eastAsia"/>
          <w:b/>
          <w:noProof/>
          <w:szCs w:val="21"/>
        </w:rPr>
        <w:t>や不安な思い</w:t>
      </w:r>
      <w:r>
        <w:rPr>
          <w:rFonts w:asciiTheme="majorEastAsia" w:eastAsiaTheme="majorEastAsia" w:hAnsiTheme="majorEastAsia" w:hint="eastAsia"/>
          <w:b/>
          <w:noProof/>
          <w:szCs w:val="21"/>
        </w:rPr>
        <w:t>を相談するうち、精神的支援につながるケース</w:t>
      </w:r>
    </w:p>
    <w:p w14:paraId="4B0836E2" w14:textId="45EBBF4A" w:rsidR="008F236F" w:rsidRDefault="001E4668" w:rsidP="001E4668">
      <w:pPr>
        <w:rPr>
          <w:rFonts w:asciiTheme="majorEastAsia" w:eastAsiaTheme="majorEastAsia" w:hAnsiTheme="majorEastAsia"/>
          <w:b/>
          <w:noProof/>
          <w:szCs w:val="21"/>
        </w:rPr>
      </w:pPr>
      <w:r w:rsidRPr="001E4668">
        <w:rPr>
          <w:rFonts w:asciiTheme="majorEastAsia" w:eastAsiaTheme="majorEastAsia" w:hAnsiTheme="majorEastAsia" w:hint="eastAsia"/>
          <w:b/>
          <w:noProof/>
          <w:szCs w:val="21"/>
        </w:rPr>
        <w:t>Ｑ：亡くなった父</w:t>
      </w:r>
      <w:r w:rsidR="008F236F">
        <w:rPr>
          <w:rFonts w:asciiTheme="majorEastAsia" w:eastAsiaTheme="majorEastAsia" w:hAnsiTheme="majorEastAsia" w:hint="eastAsia"/>
          <w:b/>
          <w:noProof/>
          <w:szCs w:val="21"/>
        </w:rPr>
        <w:t>に対し、デイサービスの責任者が</w:t>
      </w:r>
      <w:r w:rsidRPr="001E4668">
        <w:rPr>
          <w:rFonts w:asciiTheme="majorEastAsia" w:eastAsiaTheme="majorEastAsia" w:hAnsiTheme="majorEastAsia" w:hint="eastAsia"/>
          <w:b/>
          <w:noProof/>
          <w:szCs w:val="21"/>
        </w:rPr>
        <w:t>言葉の虐待</w:t>
      </w:r>
      <w:r w:rsidR="008F236F">
        <w:rPr>
          <w:rFonts w:asciiTheme="majorEastAsia" w:eastAsiaTheme="majorEastAsia" w:hAnsiTheme="majorEastAsia" w:hint="eastAsia"/>
          <w:b/>
          <w:noProof/>
          <w:szCs w:val="21"/>
        </w:rPr>
        <w:t>を繰り返していた。</w:t>
      </w:r>
      <w:r w:rsidR="008F236F" w:rsidRPr="008F236F">
        <w:rPr>
          <w:rFonts w:asciiTheme="majorEastAsia" w:eastAsiaTheme="majorEastAsia" w:hAnsiTheme="majorEastAsia" w:hint="eastAsia"/>
          <w:b/>
          <w:noProof/>
          <w:szCs w:val="21"/>
        </w:rPr>
        <w:t>脳梗塞で麻痺のある</w:t>
      </w:r>
      <w:r w:rsidR="008F236F">
        <w:rPr>
          <w:rFonts w:asciiTheme="majorEastAsia" w:eastAsiaTheme="majorEastAsia" w:hAnsiTheme="majorEastAsia" w:hint="eastAsia"/>
          <w:b/>
          <w:noProof/>
          <w:szCs w:val="21"/>
        </w:rPr>
        <w:t>認知症の</w:t>
      </w:r>
      <w:r w:rsidR="008F236F" w:rsidRPr="008F236F">
        <w:rPr>
          <w:rFonts w:asciiTheme="majorEastAsia" w:eastAsiaTheme="majorEastAsia" w:hAnsiTheme="majorEastAsia" w:hint="eastAsia"/>
          <w:b/>
          <w:noProof/>
          <w:szCs w:val="21"/>
        </w:rPr>
        <w:t>父親に「いつまで寝ているんだ～」と</w:t>
      </w:r>
      <w:r w:rsidR="008F236F">
        <w:rPr>
          <w:rFonts w:asciiTheme="majorEastAsia" w:eastAsiaTheme="majorEastAsia" w:hAnsiTheme="majorEastAsia" w:hint="eastAsia"/>
          <w:b/>
          <w:noProof/>
          <w:szCs w:val="21"/>
        </w:rPr>
        <w:t>。</w:t>
      </w:r>
      <w:r w:rsidRPr="001E4668">
        <w:rPr>
          <w:rFonts w:asciiTheme="majorEastAsia" w:eastAsiaTheme="majorEastAsia" w:hAnsiTheme="majorEastAsia" w:hint="eastAsia"/>
          <w:b/>
          <w:noProof/>
          <w:szCs w:val="21"/>
        </w:rPr>
        <w:t>個人を攻撃するわけではない。事業所に是正してもらいたいと思うが、どの様な方法があるか？</w:t>
      </w:r>
    </w:p>
    <w:p w14:paraId="07E6DB9A" w14:textId="6C534FD4" w:rsidR="001E4668" w:rsidRDefault="008F236F" w:rsidP="001E4668">
      <w:pPr>
        <w:rPr>
          <w:rFonts w:asciiTheme="majorEastAsia" w:eastAsiaTheme="majorEastAsia" w:hAnsiTheme="majorEastAsia"/>
          <w:b/>
          <w:noProof/>
          <w:szCs w:val="21"/>
        </w:rPr>
      </w:pPr>
      <w:r>
        <w:rPr>
          <w:rFonts w:asciiTheme="majorEastAsia" w:eastAsiaTheme="majorEastAsia" w:hAnsiTheme="majorEastAsia" w:hint="eastAsia"/>
          <w:b/>
          <w:noProof/>
          <w:szCs w:val="21"/>
        </w:rPr>
        <w:t>Ａ：（話すうち、</w:t>
      </w:r>
      <w:r w:rsidR="001E4668" w:rsidRPr="001E4668">
        <w:rPr>
          <w:rFonts w:asciiTheme="majorEastAsia" w:eastAsiaTheme="majorEastAsia" w:hAnsiTheme="majorEastAsia" w:hint="eastAsia"/>
          <w:b/>
          <w:noProof/>
          <w:szCs w:val="21"/>
        </w:rPr>
        <w:t>父が亡くなって一年経つが、その事を思い出しては、忘れられなくなっている</w:t>
      </w:r>
      <w:r>
        <w:rPr>
          <w:rFonts w:asciiTheme="majorEastAsia" w:eastAsiaTheme="majorEastAsia" w:hAnsiTheme="majorEastAsia" w:hint="eastAsia"/>
          <w:b/>
          <w:noProof/>
          <w:szCs w:val="21"/>
        </w:rPr>
        <w:t>こと、</w:t>
      </w:r>
      <w:r w:rsidR="001E4668" w:rsidRPr="001E4668">
        <w:rPr>
          <w:rFonts w:asciiTheme="majorEastAsia" w:eastAsiaTheme="majorEastAsia" w:hAnsiTheme="majorEastAsia" w:hint="eastAsia"/>
          <w:b/>
          <w:noProof/>
          <w:szCs w:val="21"/>
        </w:rPr>
        <w:t>地域に他のサービスがなく他を選択できなかった</w:t>
      </w:r>
      <w:r>
        <w:rPr>
          <w:rFonts w:asciiTheme="majorEastAsia" w:eastAsiaTheme="majorEastAsia" w:hAnsiTheme="majorEastAsia" w:hint="eastAsia"/>
          <w:b/>
          <w:noProof/>
          <w:szCs w:val="21"/>
        </w:rPr>
        <w:t>ことを話し、ずっと</w:t>
      </w:r>
      <w:r w:rsidR="001E4668" w:rsidRPr="001E4668">
        <w:rPr>
          <w:rFonts w:asciiTheme="majorEastAsia" w:eastAsiaTheme="majorEastAsia" w:hAnsiTheme="majorEastAsia" w:hint="eastAsia"/>
          <w:b/>
          <w:noProof/>
          <w:szCs w:val="21"/>
        </w:rPr>
        <w:t>父の表情も硬く、涙をながしていた事を</w:t>
      </w:r>
      <w:r>
        <w:rPr>
          <w:rFonts w:asciiTheme="majorEastAsia" w:eastAsiaTheme="majorEastAsia" w:hAnsiTheme="majorEastAsia" w:hint="eastAsia"/>
          <w:b/>
          <w:noProof/>
          <w:szCs w:val="21"/>
        </w:rPr>
        <w:t>訴える。診療内科にもかかったとのこと</w:t>
      </w:r>
      <w:r w:rsidR="004F752C">
        <w:rPr>
          <w:rFonts w:asciiTheme="majorEastAsia" w:eastAsiaTheme="majorEastAsia" w:hAnsiTheme="majorEastAsia" w:hint="eastAsia"/>
          <w:b/>
          <w:noProof/>
          <w:szCs w:val="21"/>
        </w:rPr>
        <w:t>。</w:t>
      </w:r>
      <w:r w:rsidR="001E4668" w:rsidRPr="001E4668">
        <w:rPr>
          <w:rFonts w:asciiTheme="majorEastAsia" w:eastAsiaTheme="majorEastAsia" w:hAnsiTheme="majorEastAsia" w:hint="eastAsia"/>
          <w:b/>
          <w:noProof/>
          <w:szCs w:val="21"/>
        </w:rPr>
        <w:t>父親の喪失、現在の母親の介護、姉との確執、ご自身の人生など沢山の問題を抱え、ストレスによる心臓疾患を抱えている</w:t>
      </w:r>
      <w:r w:rsidR="004F752C">
        <w:rPr>
          <w:rFonts w:asciiTheme="majorEastAsia" w:eastAsiaTheme="majorEastAsia" w:hAnsiTheme="majorEastAsia" w:hint="eastAsia"/>
          <w:b/>
          <w:noProof/>
          <w:szCs w:val="21"/>
        </w:rPr>
        <w:t>て、自分を責め始める）じっくり傾聴。お話に寄り添い、もろもろの出来事が</w:t>
      </w:r>
      <w:r w:rsidR="001E4668" w:rsidRPr="001E4668">
        <w:rPr>
          <w:rFonts w:asciiTheme="majorEastAsia" w:eastAsiaTheme="majorEastAsia" w:hAnsiTheme="majorEastAsia" w:hint="eastAsia"/>
          <w:b/>
          <w:noProof/>
          <w:szCs w:val="21"/>
        </w:rPr>
        <w:t>ご自身のせいではない事を伝える。虐待については市区町村が通報先。一つ一つ取り組んでいくしかないが、先ずは</w:t>
      </w:r>
      <w:r w:rsidR="004F752C">
        <w:rPr>
          <w:rFonts w:asciiTheme="majorEastAsia" w:eastAsiaTheme="majorEastAsia" w:hAnsiTheme="majorEastAsia" w:hint="eastAsia"/>
          <w:b/>
          <w:noProof/>
          <w:szCs w:val="21"/>
        </w:rPr>
        <w:t>あなた</w:t>
      </w:r>
      <w:r w:rsidR="001E4668" w:rsidRPr="001E4668">
        <w:rPr>
          <w:rFonts w:asciiTheme="majorEastAsia" w:eastAsiaTheme="majorEastAsia" w:hAnsiTheme="majorEastAsia" w:hint="eastAsia"/>
          <w:b/>
          <w:noProof/>
          <w:szCs w:val="21"/>
        </w:rPr>
        <w:t>自身の健康</w:t>
      </w:r>
      <w:r w:rsidR="004F752C">
        <w:rPr>
          <w:rFonts w:asciiTheme="majorEastAsia" w:eastAsiaTheme="majorEastAsia" w:hAnsiTheme="majorEastAsia" w:hint="eastAsia"/>
          <w:b/>
          <w:noProof/>
          <w:szCs w:val="21"/>
        </w:rPr>
        <w:t>を最優先して。グリーフケア、介護者の会なども紹介し、落ち着きを取り戻される。</w:t>
      </w:r>
    </w:p>
    <w:p w14:paraId="532A7046" w14:textId="77777777" w:rsidR="004F752C" w:rsidRDefault="004F752C" w:rsidP="001E4668">
      <w:pPr>
        <w:rPr>
          <w:rFonts w:asciiTheme="majorEastAsia" w:eastAsiaTheme="majorEastAsia" w:hAnsiTheme="majorEastAsia"/>
          <w:b/>
          <w:noProof/>
          <w:szCs w:val="21"/>
        </w:rPr>
      </w:pPr>
    </w:p>
    <w:p w14:paraId="33CD677D" w14:textId="07121856" w:rsidR="004F752C" w:rsidRPr="004F752C" w:rsidRDefault="004F752C" w:rsidP="004F752C">
      <w:pPr>
        <w:rPr>
          <w:rFonts w:asciiTheme="majorEastAsia" w:eastAsiaTheme="majorEastAsia" w:hAnsiTheme="majorEastAsia"/>
          <w:b/>
          <w:noProof/>
          <w:szCs w:val="21"/>
        </w:rPr>
      </w:pPr>
      <w:r w:rsidRPr="004F752C">
        <w:rPr>
          <w:rFonts w:asciiTheme="majorEastAsia" w:eastAsiaTheme="majorEastAsia" w:hAnsiTheme="majorEastAsia" w:hint="eastAsia"/>
          <w:b/>
          <w:noProof/>
          <w:szCs w:val="21"/>
        </w:rPr>
        <w:t>Q：コロナ禍で面会が出来なくなったので、毎夕、レビー小体型認知症の姉と電話で話をしている。姉は自分で電話することが出来なくなったため、ヘルパーさんが介助してくれている。記憶力はどんどん低下してきていて、コロナの事を説明しても理解出来ない。電話内容は毎回同じような内容で「お金が無いから買い物ができない」とか、「死にたい。お母さんの所へ行きたい」とかいう。コロナだからお買い物には行けないのよ、私も行かないのよと説明するが、死にたいと言われると「そんなこと言わないで」というが返答に困り、悲しく辛くなり苦しい。姉からの訴えを真面目に受け取ってしまう。弟が真に受けないでさらっと他の事に話をむけるようにと言うができない。</w:t>
      </w:r>
    </w:p>
    <w:p w14:paraId="3F2C4AE6" w14:textId="4168F355" w:rsidR="00FE366C" w:rsidRDefault="004F752C" w:rsidP="004F752C">
      <w:pPr>
        <w:rPr>
          <w:rFonts w:asciiTheme="majorEastAsia" w:eastAsiaTheme="majorEastAsia" w:hAnsiTheme="majorEastAsia"/>
          <w:b/>
          <w:noProof/>
          <w:szCs w:val="21"/>
        </w:rPr>
      </w:pPr>
      <w:r w:rsidRPr="004F752C">
        <w:rPr>
          <w:rFonts w:asciiTheme="majorEastAsia" w:eastAsiaTheme="majorEastAsia" w:hAnsiTheme="majorEastAsia" w:hint="eastAsia"/>
          <w:b/>
          <w:noProof/>
          <w:szCs w:val="21"/>
        </w:rPr>
        <w:t>A：コロナの事も日常の事も一生懸命に説明しても、認知症と言う病気の為、理解が難しく、一層分からないという事で生じる不安や怒りなどのネガティブな感情が増幅してしまうことがあります。そこで、「そうできたらいいわね」「そうだったの」「そうね」などの共感的な言葉かけで受容、掘り下げないようにしてみてください。抱え込まないように、ここへのお電話もご利用ください。</w:t>
      </w:r>
      <w:r>
        <w:rPr>
          <w:rFonts w:asciiTheme="majorEastAsia" w:eastAsiaTheme="majorEastAsia" w:hAnsiTheme="majorEastAsia" w:hint="eastAsia"/>
          <w:b/>
          <w:noProof/>
          <w:szCs w:val="21"/>
        </w:rPr>
        <w:t>（相談者は「</w:t>
      </w:r>
      <w:r w:rsidRPr="004F752C">
        <w:rPr>
          <w:rFonts w:asciiTheme="majorEastAsia" w:eastAsiaTheme="majorEastAsia" w:hAnsiTheme="majorEastAsia" w:hint="eastAsia"/>
          <w:b/>
          <w:noProof/>
          <w:szCs w:val="21"/>
        </w:rPr>
        <w:t>私自身、血圧が高めで不安定になって服薬している。認知症110番へ電話して話を聴いてもらえて、とても気持ちが楽になりました</w:t>
      </w:r>
      <w:r>
        <w:rPr>
          <w:rFonts w:asciiTheme="majorEastAsia" w:eastAsiaTheme="majorEastAsia" w:hAnsiTheme="majorEastAsia" w:hint="eastAsia"/>
          <w:b/>
          <w:noProof/>
          <w:szCs w:val="21"/>
        </w:rPr>
        <w:t>」と言ってくださる）</w:t>
      </w:r>
    </w:p>
    <w:p w14:paraId="724BD4A6" w14:textId="6229DD2A" w:rsidR="004F752C" w:rsidRDefault="004F752C" w:rsidP="004F752C">
      <w:pPr>
        <w:rPr>
          <w:rFonts w:asciiTheme="majorEastAsia" w:eastAsiaTheme="majorEastAsia" w:hAnsiTheme="majorEastAsia"/>
          <w:b/>
          <w:noProof/>
          <w:szCs w:val="21"/>
        </w:rPr>
      </w:pPr>
    </w:p>
    <w:p w14:paraId="7B166DA5" w14:textId="1FB26C0E" w:rsidR="004F752C" w:rsidRDefault="004F752C" w:rsidP="004F752C">
      <w:pPr>
        <w:rPr>
          <w:rFonts w:ascii="ＭＳ ゴシック" w:eastAsia="ＭＳ ゴシック" w:hAnsi="ＭＳ ゴシック"/>
          <w:b/>
          <w:noProof/>
          <w:szCs w:val="21"/>
        </w:rPr>
      </w:pPr>
      <w:bookmarkStart w:id="8" w:name="_Hlk68096236"/>
      <w:r w:rsidRPr="004F752C">
        <w:rPr>
          <w:rFonts w:ascii="ＭＳ ゴシック" w:eastAsia="ＭＳ ゴシック" w:hAnsi="ＭＳ ゴシック" w:hint="eastAsia"/>
          <w:b/>
          <w:noProof/>
          <w:szCs w:val="21"/>
        </w:rPr>
        <w:t>（</w:t>
      </w:r>
      <w:r w:rsidR="00C36E54">
        <w:rPr>
          <w:rFonts w:ascii="ＭＳ ゴシック" w:eastAsia="ＭＳ ゴシック" w:hAnsi="ＭＳ ゴシック" w:hint="eastAsia"/>
          <w:b/>
          <w:noProof/>
          <w:szCs w:val="21"/>
        </w:rPr>
        <w:t>９</w:t>
      </w:r>
      <w:r w:rsidRPr="004F752C">
        <w:rPr>
          <w:rFonts w:ascii="ＭＳ ゴシック" w:eastAsia="ＭＳ ゴシック" w:hAnsi="ＭＳ ゴシック" w:hint="eastAsia"/>
          <w:b/>
          <w:noProof/>
          <w:szCs w:val="21"/>
        </w:rPr>
        <w:t>）対象者の精神機能障害</w:t>
      </w:r>
    </w:p>
    <w:bookmarkEnd w:id="8"/>
    <w:p w14:paraId="2835C7DA" w14:textId="30AF1825" w:rsidR="004F752C" w:rsidRDefault="004F752C" w:rsidP="004F752C">
      <w:pPr>
        <w:rPr>
          <w:rFonts w:ascii="ＭＳ 明朝" w:hAnsi="ＭＳ 明朝"/>
          <w:noProof/>
          <w:szCs w:val="21"/>
        </w:rPr>
      </w:pPr>
      <w:r>
        <w:rPr>
          <w:rFonts w:ascii="ＭＳ 明朝" w:hAnsi="ＭＳ 明朝" w:hint="eastAsia"/>
          <w:noProof/>
          <w:szCs w:val="21"/>
        </w:rPr>
        <w:t xml:space="preserve">　認知症の電話相談である以上、「物忘れ・記憶障害」（２３０件）が群を抜いていること</w:t>
      </w:r>
      <w:r>
        <w:rPr>
          <w:rFonts w:ascii="ＭＳ 明朝" w:hAnsi="ＭＳ 明朝" w:hint="eastAsia"/>
          <w:noProof/>
          <w:szCs w:val="21"/>
        </w:rPr>
        <w:lastRenderedPageBreak/>
        <w:t>は当然か。他は時間や場所が分からなくなる見当識障害（36件）、不安・抑うつが22件など</w:t>
      </w:r>
      <w:r w:rsidR="002558D2">
        <w:rPr>
          <w:rFonts w:ascii="ＭＳ 明朝" w:hAnsi="ＭＳ 明朝" w:hint="eastAsia"/>
          <w:noProof/>
          <w:szCs w:val="21"/>
        </w:rPr>
        <w:t>となっている。</w:t>
      </w:r>
    </w:p>
    <w:p w14:paraId="483E08FA" w14:textId="77777777" w:rsidR="007C575D" w:rsidRDefault="007C575D" w:rsidP="004F752C">
      <w:pPr>
        <w:rPr>
          <w:rFonts w:ascii="ＭＳ 明朝" w:hAnsi="ＭＳ 明朝"/>
          <w:noProof/>
          <w:szCs w:val="21"/>
        </w:rPr>
      </w:pPr>
    </w:p>
    <w:p w14:paraId="22E66605" w14:textId="2ED41F1B" w:rsidR="002558D2" w:rsidRDefault="002558D2" w:rsidP="004F752C">
      <w:pPr>
        <w:rPr>
          <w:rFonts w:ascii="ＭＳ 明朝" w:hAnsi="ＭＳ 明朝"/>
          <w:noProof/>
          <w:szCs w:val="21"/>
        </w:rPr>
      </w:pPr>
      <w:r>
        <w:rPr>
          <w:noProof/>
        </w:rPr>
        <w:drawing>
          <wp:inline distT="0" distB="0" distL="0" distR="0" wp14:anchorId="1ABA171E" wp14:editId="68409D03">
            <wp:extent cx="5400040" cy="3451860"/>
            <wp:effectExtent l="0" t="0" r="0" b="0"/>
            <wp:docPr id="2" name="グラフ 2">
              <a:extLst xmlns:a="http://schemas.openxmlformats.org/drawingml/2006/main">
                <a:ext uri="{FF2B5EF4-FFF2-40B4-BE49-F238E27FC236}">
                  <a16:creationId xmlns:a16="http://schemas.microsoft.com/office/drawing/2014/main" id="{FCB9EBD2-0230-4321-A07A-AC83965C48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D9C0E3C" w14:textId="11D46225" w:rsidR="002558D2" w:rsidRDefault="002558D2" w:rsidP="004F752C">
      <w:pPr>
        <w:rPr>
          <w:rFonts w:ascii="ＭＳ 明朝" w:hAnsi="ＭＳ 明朝"/>
          <w:noProof/>
          <w:szCs w:val="21"/>
        </w:rPr>
      </w:pPr>
    </w:p>
    <w:p w14:paraId="1BC5E80E" w14:textId="1F2BA996" w:rsidR="002558D2" w:rsidRDefault="002558D2" w:rsidP="004F752C">
      <w:pPr>
        <w:rPr>
          <w:rFonts w:ascii="ＭＳ ゴシック" w:eastAsia="ＭＳ ゴシック" w:hAnsi="ＭＳ ゴシック"/>
          <w:b/>
          <w:noProof/>
          <w:szCs w:val="21"/>
        </w:rPr>
      </w:pPr>
      <w:r w:rsidRPr="002558D2">
        <w:rPr>
          <w:rFonts w:ascii="ＭＳ ゴシック" w:eastAsia="ＭＳ ゴシック" w:hAnsi="ＭＳ ゴシック" w:hint="eastAsia"/>
          <w:b/>
          <w:noProof/>
          <w:szCs w:val="21"/>
        </w:rPr>
        <w:t>（</w:t>
      </w:r>
      <w:r w:rsidR="00C36E54">
        <w:rPr>
          <w:rFonts w:ascii="ＭＳ ゴシック" w:eastAsia="ＭＳ ゴシック" w:hAnsi="ＭＳ ゴシック" w:hint="eastAsia"/>
          <w:b/>
          <w:noProof/>
          <w:szCs w:val="21"/>
        </w:rPr>
        <w:t>10</w:t>
      </w:r>
      <w:r w:rsidRPr="002558D2">
        <w:rPr>
          <w:rFonts w:ascii="ＭＳ ゴシック" w:eastAsia="ＭＳ ゴシック" w:hAnsi="ＭＳ ゴシック" w:hint="eastAsia"/>
          <w:b/>
          <w:noProof/>
          <w:szCs w:val="21"/>
        </w:rPr>
        <w:t>）対象者の</w:t>
      </w:r>
      <w:r>
        <w:rPr>
          <w:rFonts w:ascii="ＭＳ ゴシック" w:eastAsia="ＭＳ ゴシック" w:hAnsi="ＭＳ ゴシック" w:hint="eastAsia"/>
          <w:b/>
          <w:noProof/>
          <w:szCs w:val="21"/>
        </w:rPr>
        <w:t>ＡＤＬ／ＩＡＤＬ</w:t>
      </w:r>
      <w:r w:rsidRPr="002558D2">
        <w:rPr>
          <w:rFonts w:ascii="ＭＳ ゴシック" w:eastAsia="ＭＳ ゴシック" w:hAnsi="ＭＳ ゴシック" w:hint="eastAsia"/>
          <w:b/>
          <w:noProof/>
          <w:szCs w:val="21"/>
        </w:rPr>
        <w:t>障害</w:t>
      </w:r>
    </w:p>
    <w:p w14:paraId="2ED1369B" w14:textId="1A00D74A" w:rsidR="002558D2" w:rsidRDefault="002558D2" w:rsidP="004F752C">
      <w:pPr>
        <w:rPr>
          <w:rFonts w:ascii="ＭＳ 明朝" w:hAnsi="ＭＳ 明朝"/>
          <w:noProof/>
          <w:szCs w:val="21"/>
        </w:rPr>
      </w:pPr>
      <w:r>
        <w:rPr>
          <w:rFonts w:ascii="ＭＳ 明朝" w:hAnsi="ＭＳ 明朝" w:hint="eastAsia"/>
          <w:noProof/>
          <w:szCs w:val="21"/>
        </w:rPr>
        <w:t xml:space="preserve">　なんらかの</w:t>
      </w:r>
      <w:r w:rsidRPr="002558D2">
        <w:rPr>
          <w:rFonts w:ascii="ＭＳ 明朝" w:hAnsi="ＭＳ 明朝" w:hint="eastAsia"/>
          <w:noProof/>
          <w:szCs w:val="21"/>
        </w:rPr>
        <w:t>ＡＤＬ／ＩＡＤＬ障害</w:t>
      </w:r>
      <w:r>
        <w:rPr>
          <w:rFonts w:ascii="ＭＳ 明朝" w:hAnsi="ＭＳ 明朝" w:hint="eastAsia"/>
          <w:noProof/>
          <w:szCs w:val="21"/>
        </w:rPr>
        <w:t>がある対象者は延べ91人。うち、「排泄コントロールの失敗」が45人で最も多い。「トイレへの誘導が難しい」「尿パッドを外してしまう」といった相談は後を絶たず、対応方法を知りたい人がとても多いことが分かる。「家事ができない」（28人）もよく聞かれる。</w:t>
      </w:r>
      <w:r w:rsidR="00850CC5">
        <w:rPr>
          <w:rFonts w:ascii="ＭＳ 明朝" w:hAnsi="ＭＳ 明朝" w:hint="eastAsia"/>
          <w:noProof/>
          <w:szCs w:val="21"/>
        </w:rPr>
        <w:t>次いで「金銭管理能力の低下・不能」（15人）となっている。</w:t>
      </w:r>
    </w:p>
    <w:p w14:paraId="2D4FFC96" w14:textId="7099E400" w:rsidR="0076296E" w:rsidRDefault="0076296E" w:rsidP="004F752C">
      <w:pPr>
        <w:rPr>
          <w:rFonts w:ascii="ＭＳ 明朝" w:hAnsi="ＭＳ 明朝"/>
          <w:noProof/>
          <w:szCs w:val="21"/>
        </w:rPr>
      </w:pPr>
    </w:p>
    <w:p w14:paraId="5ACCC836" w14:textId="172C6CB5" w:rsidR="0076296E" w:rsidRDefault="0076296E" w:rsidP="004F752C">
      <w:pPr>
        <w:rPr>
          <w:rFonts w:ascii="ＭＳ 明朝" w:hAnsi="ＭＳ 明朝"/>
          <w:noProof/>
          <w:szCs w:val="21"/>
        </w:rPr>
      </w:pPr>
      <w:r>
        <w:rPr>
          <w:noProof/>
        </w:rPr>
        <w:drawing>
          <wp:inline distT="0" distB="0" distL="0" distR="0" wp14:anchorId="1E532350" wp14:editId="1890EF58">
            <wp:extent cx="4914900" cy="1805940"/>
            <wp:effectExtent l="0" t="0" r="0" b="3810"/>
            <wp:docPr id="7" name="グラフ 7">
              <a:extLst xmlns:a="http://schemas.openxmlformats.org/drawingml/2006/main">
                <a:ext uri="{FF2B5EF4-FFF2-40B4-BE49-F238E27FC236}">
                  <a16:creationId xmlns:a16="http://schemas.microsoft.com/office/drawing/2014/main" id="{250CF7D9-DD82-4115-A6E6-15404ADD76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C278E2" w14:textId="3D8C564F" w:rsidR="00DB52A6" w:rsidRDefault="00DB52A6" w:rsidP="00DB52A6">
      <w:pPr>
        <w:rPr>
          <w:rFonts w:ascii="ＭＳ 明朝" w:hAnsi="ＭＳ 明朝"/>
          <w:b/>
          <w:szCs w:val="21"/>
        </w:rPr>
      </w:pPr>
      <w:r>
        <w:rPr>
          <w:rFonts w:ascii="ＭＳ 明朝" w:hAnsi="ＭＳ 明朝" w:hint="eastAsia"/>
          <w:b/>
          <w:szCs w:val="21"/>
        </w:rPr>
        <w:lastRenderedPageBreak/>
        <w:t>■</w:t>
      </w:r>
      <w:r w:rsidR="007C575D">
        <w:rPr>
          <w:rFonts w:ascii="ＭＳ 明朝" w:hAnsi="ＭＳ 明朝" w:hint="eastAsia"/>
          <w:b/>
          <w:szCs w:val="21"/>
        </w:rPr>
        <w:t>相</w:t>
      </w:r>
      <w:r w:rsidRPr="00C24837">
        <w:rPr>
          <w:rFonts w:ascii="ＭＳ 明朝" w:hAnsi="ＭＳ 明朝" w:hint="eastAsia"/>
          <w:b/>
          <w:szCs w:val="21"/>
        </w:rPr>
        <w:t>談と回答例</w:t>
      </w:r>
    </w:p>
    <w:p w14:paraId="2342C96D" w14:textId="77777777" w:rsidR="00DB52A6" w:rsidRDefault="00DB52A6" w:rsidP="00CD064E">
      <w:pPr>
        <w:rPr>
          <w:rFonts w:asciiTheme="majorEastAsia" w:eastAsiaTheme="majorEastAsia" w:hAnsiTheme="majorEastAsia"/>
          <w:b/>
          <w:szCs w:val="21"/>
        </w:rPr>
      </w:pPr>
      <w:r w:rsidRPr="00DB52A6">
        <w:rPr>
          <w:rFonts w:asciiTheme="majorEastAsia" w:eastAsiaTheme="majorEastAsia" w:hAnsiTheme="majorEastAsia" w:hint="eastAsia"/>
          <w:b/>
          <w:szCs w:val="21"/>
        </w:rPr>
        <w:t>●</w:t>
      </w:r>
      <w:r>
        <w:rPr>
          <w:rFonts w:asciiTheme="majorEastAsia" w:eastAsiaTheme="majorEastAsia" w:hAnsiTheme="majorEastAsia" w:hint="eastAsia"/>
          <w:b/>
          <w:szCs w:val="21"/>
        </w:rPr>
        <w:t>排泄コントロールの失敗</w:t>
      </w:r>
    </w:p>
    <w:p w14:paraId="57E4127F" w14:textId="155970A3" w:rsidR="00CD064E" w:rsidRPr="00DB52A6" w:rsidRDefault="00CD064E" w:rsidP="00CD064E">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Q：この夏、要介護３になった義母。２～３カ月前から夜中に弄便をするようになり後始末が大変。便秘で４日出ないこともあり、便秘薬を飲んでいる。社交的でデイでは楽しんでいる。医師からはショートを勧められていて、利用してみたい。デイでは排便の機会はないが、ショートで一日の介護状況を知ってもらいたい。特養はかわいそうだが、申し込みだけはしておきたい。</w:t>
      </w:r>
    </w:p>
    <w:p w14:paraId="169D2537" w14:textId="63A6678E" w:rsidR="00CD064E" w:rsidRPr="00DB52A6" w:rsidRDefault="00CD064E" w:rsidP="00CD064E">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A：便弄りは、夜間でなく昼間に出るよう工夫を。便秘薬の服用時間、種類の検討を。水分摂取量を３００CC増やす、食物繊維が多いものに食事を買え、量も増やす。ショート利用は早めに実現を。デイも週３から４に増やしては。献身的介護をされているが、２４時間介護になる前に自分だけの時間を確保、夫の協力も得られるようにしてほしい。</w:t>
      </w:r>
    </w:p>
    <w:p w14:paraId="6EC86D73" w14:textId="77777777" w:rsidR="00CD064E" w:rsidRPr="00DB52A6" w:rsidRDefault="00CD064E" w:rsidP="00850CC5">
      <w:pPr>
        <w:rPr>
          <w:rFonts w:asciiTheme="majorEastAsia" w:eastAsiaTheme="majorEastAsia" w:hAnsiTheme="majorEastAsia"/>
          <w:b/>
          <w:noProof/>
          <w:szCs w:val="21"/>
        </w:rPr>
      </w:pPr>
    </w:p>
    <w:p w14:paraId="20C60131" w14:textId="56DFBC49" w:rsidR="00850CC5" w:rsidRPr="00DB52A6" w:rsidRDefault="00850CC5" w:rsidP="00850CC5">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Q：母の介護拒否が強くなってきた。家事ができないのに「できるから家に入ってくるな」と言い、入浴や着替えを促しても「帰れ」と。豹変する表情に悲しさを通り越し、怒りを感じる。ケアマネにショートステイをお願いしたら、「まだ早い」と言われた。２つの</w:t>
      </w:r>
      <w:r w:rsidR="00667B26">
        <w:rPr>
          <w:rFonts w:asciiTheme="majorEastAsia" w:eastAsiaTheme="majorEastAsia" w:hAnsiTheme="majorEastAsia" w:hint="eastAsia"/>
          <w:b/>
          <w:noProof/>
          <w:szCs w:val="21"/>
        </w:rPr>
        <w:t>グループホーム</w:t>
      </w:r>
      <w:r w:rsidRPr="00DB52A6">
        <w:rPr>
          <w:rFonts w:asciiTheme="majorEastAsia" w:eastAsiaTheme="majorEastAsia" w:hAnsiTheme="majorEastAsia" w:hint="eastAsia"/>
          <w:b/>
          <w:noProof/>
          <w:szCs w:val="21"/>
        </w:rPr>
        <w:t>は１０人待ちで心が折れた。何度言ってもトイレにパッドを流し、今月だけで５回水道屋さんと呼んでいる。ケアマネは「張り紙を」というが、それで聞くわけがない。</w:t>
      </w:r>
    </w:p>
    <w:p w14:paraId="55184055" w14:textId="1F59AC0E" w:rsidR="00850CC5" w:rsidRDefault="00850CC5" w:rsidP="00850CC5">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A：お気持ちは疲労からくるもの。あなたの人格の問題ではない。介護者の心身が大切。今の気持ちを伝え、ショートを利用するようケアマネにお願いして。かかりつけ医を巻き込むとよい。介護拒否の時はなるべく他人、つまりサービス利用を。トイレにケアマネの字で「パッドを流さないで」と書いてもらい、貼るようにして。</w:t>
      </w:r>
    </w:p>
    <w:p w14:paraId="4E2A4C28" w14:textId="47B887C7" w:rsidR="00B61F70" w:rsidRDefault="00B61F70" w:rsidP="00850CC5">
      <w:pPr>
        <w:rPr>
          <w:rFonts w:asciiTheme="majorEastAsia" w:eastAsiaTheme="majorEastAsia" w:hAnsiTheme="majorEastAsia"/>
          <w:b/>
          <w:noProof/>
          <w:szCs w:val="21"/>
        </w:rPr>
      </w:pPr>
    </w:p>
    <w:p w14:paraId="0D3DB0B1" w14:textId="33CBBDC5" w:rsidR="00B61F70" w:rsidRPr="00DB52A6" w:rsidRDefault="00B61F70" w:rsidP="00850CC5">
      <w:pPr>
        <w:rPr>
          <w:rFonts w:asciiTheme="majorEastAsia" w:eastAsiaTheme="majorEastAsia" w:hAnsiTheme="majorEastAsia"/>
          <w:b/>
          <w:noProof/>
          <w:szCs w:val="21"/>
        </w:rPr>
      </w:pPr>
      <w:r>
        <w:rPr>
          <w:rFonts w:asciiTheme="majorEastAsia" w:eastAsiaTheme="majorEastAsia" w:hAnsiTheme="majorEastAsia" w:hint="eastAsia"/>
          <w:b/>
          <w:noProof/>
          <w:szCs w:val="21"/>
        </w:rPr>
        <w:t>●家事ができない</w:t>
      </w:r>
    </w:p>
    <w:p w14:paraId="44654A1A" w14:textId="77777777" w:rsidR="00B61F70" w:rsidRPr="00DB52A6" w:rsidRDefault="00B61F70" w:rsidP="00B61F70">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Q：７２歳女性。アルツハイマーと去年の５月に診断された。どのように進んでいくか不安で仕方ない。夫に相談しても取り合ってくれない。子どもたちにはまだ言いたくない。まだ何でもできるからデイには生きたくない。料理はできなくなったので弁当を取っている。夫は何も作らなくていいと言うが、罪悪感でいっぱい。独りで不安を抱え辛い。</w:t>
      </w:r>
    </w:p>
    <w:p w14:paraId="7CD8AC5F" w14:textId="77777777" w:rsidR="00B61F70" w:rsidRPr="00DB52A6" w:rsidRDefault="00B61F70" w:rsidP="00B61F70">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A：薬と通院を欠かさなければなんとかなる。お弁当に青菜のおひたしか汁物どちらか一品を足して。少し罪悪感は減るのでは。困ったときは地域包括に。電話のそばに電話番号を張っておいて、夫にもひと言伝えておくといい。みんなが助けてくれる仕組みが介護保険。</w:t>
      </w:r>
    </w:p>
    <w:p w14:paraId="0924C824" w14:textId="1E0903B9" w:rsidR="00D51650" w:rsidRDefault="00D51650" w:rsidP="00850CC5">
      <w:pPr>
        <w:rPr>
          <w:rFonts w:asciiTheme="majorEastAsia" w:eastAsiaTheme="majorEastAsia" w:hAnsiTheme="majorEastAsia"/>
          <w:b/>
          <w:noProof/>
          <w:szCs w:val="21"/>
        </w:rPr>
      </w:pPr>
    </w:p>
    <w:p w14:paraId="5AE0A0D4" w14:textId="77777777" w:rsidR="007C575D" w:rsidRDefault="007C575D" w:rsidP="00850CC5">
      <w:pPr>
        <w:rPr>
          <w:rFonts w:asciiTheme="majorEastAsia" w:eastAsiaTheme="majorEastAsia" w:hAnsiTheme="majorEastAsia"/>
          <w:b/>
          <w:noProof/>
          <w:szCs w:val="21"/>
        </w:rPr>
      </w:pPr>
    </w:p>
    <w:p w14:paraId="0FDDF9EC" w14:textId="65A46AF2" w:rsidR="00DB52A6" w:rsidRDefault="00DB52A6" w:rsidP="00850CC5">
      <w:pPr>
        <w:rPr>
          <w:rFonts w:asciiTheme="majorEastAsia" w:eastAsiaTheme="majorEastAsia" w:hAnsiTheme="majorEastAsia"/>
          <w:b/>
          <w:noProof/>
          <w:szCs w:val="21"/>
        </w:rPr>
      </w:pPr>
      <w:r>
        <w:rPr>
          <w:rFonts w:asciiTheme="majorEastAsia" w:eastAsiaTheme="majorEastAsia" w:hAnsiTheme="majorEastAsia" w:hint="eastAsia"/>
          <w:b/>
          <w:noProof/>
          <w:szCs w:val="21"/>
        </w:rPr>
        <w:lastRenderedPageBreak/>
        <w:t>●金銭管理能力の低下</w:t>
      </w:r>
    </w:p>
    <w:p w14:paraId="40E81F06" w14:textId="77777777" w:rsidR="00DB52A6" w:rsidRPr="00DB52A6" w:rsidRDefault="00DB52A6" w:rsidP="00DB52A6">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Q：母が通帳を自分で管理したがる。でも渡すとしまい込んでなくす。泥棒に盗られたとパニックになる。夜中に家捜しをし、疲れ果てている。５月ごろ、兄が父に仕送りをしていたことについて、兄嫁が母に「贅沢な身分よね」と言って以来、泣きながら「贅沢なんてしていない」と私に訴え、私が通帳を管理しようとすると「贅沢しているかチェックするつもりか」と怒る。</w:t>
      </w:r>
    </w:p>
    <w:p w14:paraId="4F864B69" w14:textId="23FAFA08" w:rsidR="00DB52A6" w:rsidRDefault="00DB52A6" w:rsidP="00DB52A6">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A：認知症は理解はできないけれど、納得はできる。通帳がお母様のプライドで、子への縁。お父様の年金で暮らせ、使うわけでないなら通帳はお母様に持ってもらっていていい。失ってパニックになった時は、「大丈夫。通帳だけでお金は出ない。家の中にあるから大丈夫」とお伝え。お茶、散歩など場面を変えるのも効果がある。通帳を隠すところを観察すると癖があって対応できる（と伝えると、鞄に隠すことが多いかも、と気づく）。ケアマネに相談し、１度で止めたという受診やデイの利用再開を。（長崎から介護のため東京に帰省中ということだが）長崎に帰っているときのサポートサービスを考えるようケアマネに頼むこと。頑張っているから休むことが大事。</w:t>
      </w:r>
    </w:p>
    <w:p w14:paraId="6498E99F" w14:textId="77777777" w:rsidR="00B61F70" w:rsidRDefault="00B61F70" w:rsidP="00850CC5">
      <w:pPr>
        <w:rPr>
          <w:rFonts w:asciiTheme="majorEastAsia" w:eastAsiaTheme="majorEastAsia" w:hAnsiTheme="majorEastAsia"/>
          <w:b/>
          <w:noProof/>
          <w:szCs w:val="21"/>
        </w:rPr>
      </w:pPr>
    </w:p>
    <w:p w14:paraId="3C7B495A" w14:textId="753CCEC6" w:rsidR="00DB52A6" w:rsidRDefault="00DB52A6" w:rsidP="00850CC5">
      <w:pPr>
        <w:rPr>
          <w:rFonts w:ascii="ＭＳ ゴシック" w:eastAsia="ＭＳ ゴシック" w:hAnsi="ＭＳ ゴシック"/>
          <w:b/>
          <w:noProof/>
          <w:szCs w:val="21"/>
        </w:rPr>
      </w:pPr>
      <w:r>
        <w:rPr>
          <w:rFonts w:asciiTheme="majorEastAsia" w:eastAsiaTheme="majorEastAsia" w:hAnsiTheme="majorEastAsia" w:hint="eastAsia"/>
          <w:b/>
          <w:noProof/>
          <w:szCs w:val="21"/>
        </w:rPr>
        <w:t>（</w:t>
      </w:r>
      <w:r w:rsidR="00C36E54">
        <w:rPr>
          <w:rFonts w:ascii="ＭＳ ゴシック" w:eastAsia="ＭＳ ゴシック" w:hAnsi="ＭＳ ゴシック" w:hint="eastAsia"/>
          <w:b/>
          <w:noProof/>
          <w:szCs w:val="21"/>
        </w:rPr>
        <w:t>11</w:t>
      </w:r>
      <w:r w:rsidRPr="00DB52A6">
        <w:rPr>
          <w:rFonts w:ascii="ＭＳ ゴシック" w:eastAsia="ＭＳ ゴシック" w:hAnsi="ＭＳ ゴシック" w:hint="eastAsia"/>
          <w:b/>
          <w:noProof/>
          <w:szCs w:val="21"/>
        </w:rPr>
        <w:t>）対象者の問題行動</w:t>
      </w:r>
    </w:p>
    <w:p w14:paraId="0EC2089B" w14:textId="7780A7F5" w:rsidR="00DB52A6" w:rsidRDefault="00B61F70" w:rsidP="00850CC5">
      <w:pPr>
        <w:rPr>
          <w:rFonts w:asciiTheme="majorEastAsia" w:eastAsiaTheme="majorEastAsia" w:hAnsiTheme="majorEastAsia"/>
          <w:b/>
          <w:noProof/>
          <w:szCs w:val="21"/>
        </w:rPr>
      </w:pPr>
      <w:r>
        <w:rPr>
          <w:noProof/>
        </w:rPr>
        <w:drawing>
          <wp:inline distT="0" distB="0" distL="0" distR="0" wp14:anchorId="1F366A6F" wp14:editId="0BABECA1">
            <wp:extent cx="5400040" cy="2891790"/>
            <wp:effectExtent l="0" t="0" r="0" b="3810"/>
            <wp:docPr id="13" name="グラフ 13">
              <a:extLst xmlns:a="http://schemas.openxmlformats.org/drawingml/2006/main">
                <a:ext uri="{FF2B5EF4-FFF2-40B4-BE49-F238E27FC236}">
                  <a16:creationId xmlns:a16="http://schemas.microsoft.com/office/drawing/2014/main" id="{7EC9F08B-9C46-41D2-9549-C632CA911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DB85DCA" w14:textId="77777777" w:rsidR="00C36E54" w:rsidRPr="00DB52A6" w:rsidRDefault="00C36E54" w:rsidP="00850CC5">
      <w:pPr>
        <w:rPr>
          <w:rFonts w:asciiTheme="majorEastAsia" w:eastAsiaTheme="majorEastAsia" w:hAnsiTheme="majorEastAsia"/>
          <w:b/>
          <w:noProof/>
          <w:szCs w:val="21"/>
        </w:rPr>
      </w:pPr>
    </w:p>
    <w:p w14:paraId="4DDE7303" w14:textId="52B71212" w:rsidR="00B61F70" w:rsidRDefault="00B61F70" w:rsidP="00D51650">
      <w:pPr>
        <w:rPr>
          <w:rFonts w:ascii="ＭＳ 明朝" w:hAnsi="ＭＳ 明朝"/>
          <w:noProof/>
          <w:szCs w:val="21"/>
        </w:rPr>
      </w:pPr>
      <w:r>
        <w:rPr>
          <w:rFonts w:ascii="ＭＳ 明朝" w:hAnsi="ＭＳ 明朝" w:hint="eastAsia"/>
          <w:noProof/>
          <w:szCs w:val="21"/>
        </w:rPr>
        <w:t xml:space="preserve">　21年１～３月の間に寄せられた相談では、対象者の問題行動は計63件。最も多いのは「対人関係の困難」（23件）で、「食事、入浴、受診等の拒否」（17件）、「暴力行為」（14件）と続く。</w:t>
      </w:r>
    </w:p>
    <w:p w14:paraId="689AA9A5" w14:textId="77777777" w:rsidR="007C575D" w:rsidRDefault="007C575D" w:rsidP="00D51650">
      <w:pPr>
        <w:rPr>
          <w:rFonts w:ascii="ＭＳ 明朝" w:hAnsi="ＭＳ 明朝"/>
          <w:noProof/>
          <w:szCs w:val="21"/>
        </w:rPr>
      </w:pPr>
    </w:p>
    <w:p w14:paraId="35421662" w14:textId="77777777" w:rsidR="00B61F70" w:rsidRDefault="00B61F70" w:rsidP="00B61F70">
      <w:pPr>
        <w:rPr>
          <w:rFonts w:ascii="ＭＳ 明朝" w:hAnsi="ＭＳ 明朝"/>
          <w:b/>
          <w:szCs w:val="21"/>
        </w:rPr>
      </w:pPr>
      <w:r>
        <w:rPr>
          <w:rFonts w:ascii="ＭＳ 明朝" w:hAnsi="ＭＳ 明朝" w:hint="eastAsia"/>
          <w:b/>
          <w:szCs w:val="21"/>
        </w:rPr>
        <w:lastRenderedPageBreak/>
        <w:t>■</w:t>
      </w:r>
      <w:r w:rsidRPr="00C24837">
        <w:rPr>
          <w:rFonts w:ascii="ＭＳ 明朝" w:hAnsi="ＭＳ 明朝" w:hint="eastAsia"/>
          <w:b/>
          <w:szCs w:val="21"/>
        </w:rPr>
        <w:t>相談と回答例</w:t>
      </w:r>
    </w:p>
    <w:p w14:paraId="730151E4" w14:textId="647B5C41" w:rsidR="00B61F70" w:rsidRDefault="00B61F70" w:rsidP="00B61F70">
      <w:pPr>
        <w:rPr>
          <w:rFonts w:ascii="ＭＳ 明朝" w:hAnsi="ＭＳ 明朝"/>
          <w:noProof/>
          <w:szCs w:val="21"/>
        </w:rPr>
      </w:pPr>
      <w:r w:rsidRPr="00DB52A6">
        <w:rPr>
          <w:rFonts w:asciiTheme="majorEastAsia" w:eastAsiaTheme="majorEastAsia" w:hAnsiTheme="majorEastAsia" w:hint="eastAsia"/>
          <w:b/>
          <w:szCs w:val="21"/>
        </w:rPr>
        <w:t>●</w:t>
      </w:r>
      <w:r>
        <w:rPr>
          <w:rFonts w:asciiTheme="majorEastAsia" w:eastAsiaTheme="majorEastAsia" w:hAnsiTheme="majorEastAsia" w:hint="eastAsia"/>
          <w:b/>
          <w:szCs w:val="21"/>
        </w:rPr>
        <w:t>対人関係の困難</w:t>
      </w:r>
    </w:p>
    <w:p w14:paraId="3BE57735" w14:textId="77777777" w:rsidR="00B61F70" w:rsidRPr="00B61F70" w:rsidRDefault="00B61F70" w:rsidP="00B61F70">
      <w:pPr>
        <w:rPr>
          <w:rFonts w:asciiTheme="majorEastAsia" w:eastAsiaTheme="majorEastAsia" w:hAnsiTheme="majorEastAsia"/>
          <w:b/>
          <w:noProof/>
          <w:szCs w:val="21"/>
        </w:rPr>
      </w:pPr>
      <w:r w:rsidRPr="00B61F70">
        <w:rPr>
          <w:rFonts w:asciiTheme="majorEastAsia" w:eastAsiaTheme="majorEastAsia" w:hAnsiTheme="majorEastAsia" w:hint="eastAsia"/>
          <w:b/>
          <w:noProof/>
          <w:szCs w:val="21"/>
        </w:rPr>
        <w:t>Ｑ：被害妄想の義母。周囲に攻撃的。人の悪口ばかりで聞きたくない。また隣の特養から嫌がらせをされるとか、隣家が自分の家を狙っているとか。隣家が大きな音を出すといって文句を言いに行ったりした。私の夫が泊まりにいったが、そんなことはなかった。弟夫婦が正月に行ったが、帰宅後、カネがなくなったといい、弟の嫁は「二度と行かない」と。ヘルパーも、デイも、入居も拒否、新しい薬はイヤといい、地域包括にも拒否反応。</w:t>
      </w:r>
    </w:p>
    <w:p w14:paraId="43679BA2" w14:textId="293612A2" w:rsidR="00B61F70" w:rsidRDefault="00B61F70" w:rsidP="00B61F70">
      <w:pPr>
        <w:rPr>
          <w:rFonts w:asciiTheme="majorEastAsia" w:eastAsiaTheme="majorEastAsia" w:hAnsiTheme="majorEastAsia"/>
          <w:b/>
          <w:noProof/>
          <w:szCs w:val="21"/>
        </w:rPr>
      </w:pPr>
      <w:r w:rsidRPr="00B61F70">
        <w:rPr>
          <w:rFonts w:asciiTheme="majorEastAsia" w:eastAsiaTheme="majorEastAsia" w:hAnsiTheme="majorEastAsia" w:hint="eastAsia"/>
          <w:b/>
          <w:noProof/>
          <w:szCs w:val="21"/>
        </w:rPr>
        <w:t>Ａ：お母様の激しい言動に周りが振り回され過ぎている印象。一言一言をそのまま受け止めると</w:t>
      </w:r>
      <w:r>
        <w:rPr>
          <w:rFonts w:asciiTheme="majorEastAsia" w:eastAsiaTheme="majorEastAsia" w:hAnsiTheme="majorEastAsia" w:hint="eastAsia"/>
          <w:b/>
          <w:noProof/>
          <w:szCs w:val="21"/>
        </w:rPr>
        <w:t>一層</w:t>
      </w:r>
      <w:r w:rsidRPr="00B61F70">
        <w:rPr>
          <w:rFonts w:asciiTheme="majorEastAsia" w:eastAsiaTheme="majorEastAsia" w:hAnsiTheme="majorEastAsia" w:hint="eastAsia"/>
          <w:b/>
          <w:noProof/>
          <w:szCs w:val="21"/>
        </w:rPr>
        <w:t>辛くなる。深く受け止めないようにできればよい。不安な気持ちがあり、自分を守ろうとしている結果だから。お母様抜きで地域包括や行政に相談し、利用できそうなサービスや施設を</w:t>
      </w:r>
      <w:r>
        <w:rPr>
          <w:rFonts w:asciiTheme="majorEastAsia" w:eastAsiaTheme="majorEastAsia" w:hAnsiTheme="majorEastAsia" w:hint="eastAsia"/>
          <w:b/>
          <w:noProof/>
          <w:szCs w:val="21"/>
        </w:rPr>
        <w:t>あらかじ</w:t>
      </w:r>
      <w:r w:rsidRPr="00B61F70">
        <w:rPr>
          <w:rFonts w:asciiTheme="majorEastAsia" w:eastAsiaTheme="majorEastAsia" w:hAnsiTheme="majorEastAsia" w:hint="eastAsia"/>
          <w:b/>
          <w:noProof/>
          <w:szCs w:val="21"/>
        </w:rPr>
        <w:t>め調べておく。かかりつけ医から</w:t>
      </w:r>
      <w:r>
        <w:rPr>
          <w:rFonts w:asciiTheme="majorEastAsia" w:eastAsiaTheme="majorEastAsia" w:hAnsiTheme="majorEastAsia" w:hint="eastAsia"/>
          <w:b/>
          <w:noProof/>
          <w:szCs w:val="21"/>
        </w:rPr>
        <w:t>、</w:t>
      </w:r>
      <w:r w:rsidRPr="00B61F70">
        <w:rPr>
          <w:rFonts w:asciiTheme="majorEastAsia" w:eastAsiaTheme="majorEastAsia" w:hAnsiTheme="majorEastAsia" w:hint="eastAsia"/>
          <w:b/>
          <w:noProof/>
          <w:szCs w:val="21"/>
        </w:rPr>
        <w:t>健康診断として</w:t>
      </w:r>
      <w:r>
        <w:rPr>
          <w:rFonts w:asciiTheme="majorEastAsia" w:eastAsiaTheme="majorEastAsia" w:hAnsiTheme="majorEastAsia" w:hint="eastAsia"/>
          <w:b/>
          <w:noProof/>
          <w:szCs w:val="21"/>
        </w:rPr>
        <w:t>認知症の</w:t>
      </w:r>
      <w:r w:rsidRPr="00B61F70">
        <w:rPr>
          <w:rFonts w:asciiTheme="majorEastAsia" w:eastAsiaTheme="majorEastAsia" w:hAnsiTheme="majorEastAsia" w:hint="eastAsia"/>
          <w:b/>
          <w:noProof/>
          <w:szCs w:val="21"/>
        </w:rPr>
        <w:t>受診を勧めてもらうことも考えて。</w:t>
      </w:r>
    </w:p>
    <w:p w14:paraId="1E407455" w14:textId="421E6F5F" w:rsidR="00D51650" w:rsidRDefault="00D51650" w:rsidP="00D51650">
      <w:pPr>
        <w:rPr>
          <w:rFonts w:asciiTheme="majorEastAsia" w:eastAsiaTheme="majorEastAsia" w:hAnsiTheme="majorEastAsia"/>
          <w:b/>
          <w:noProof/>
          <w:szCs w:val="21"/>
        </w:rPr>
      </w:pPr>
    </w:p>
    <w:p w14:paraId="24A36B60" w14:textId="0DA662D6" w:rsidR="007C575D" w:rsidRDefault="007C575D" w:rsidP="00D51650">
      <w:pPr>
        <w:rPr>
          <w:rFonts w:asciiTheme="majorEastAsia" w:eastAsiaTheme="majorEastAsia" w:hAnsiTheme="majorEastAsia"/>
          <w:b/>
          <w:noProof/>
          <w:szCs w:val="21"/>
        </w:rPr>
      </w:pPr>
      <w:r>
        <w:rPr>
          <w:rFonts w:asciiTheme="majorEastAsia" w:eastAsiaTheme="majorEastAsia" w:hAnsiTheme="majorEastAsia" w:hint="eastAsia"/>
          <w:b/>
          <w:noProof/>
          <w:szCs w:val="21"/>
        </w:rPr>
        <w:t>●拒否</w:t>
      </w:r>
    </w:p>
    <w:p w14:paraId="5C65B415" w14:textId="175BA00D" w:rsidR="007C575D" w:rsidRPr="00DB52A6" w:rsidRDefault="007C575D" w:rsidP="007C575D">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Q：父の運転が危うく、カギを取り上げた。父は私が勝手に生活を</w:t>
      </w:r>
      <w:r w:rsidR="00667B26">
        <w:rPr>
          <w:rFonts w:asciiTheme="majorEastAsia" w:eastAsiaTheme="majorEastAsia" w:hAnsiTheme="majorEastAsia" w:hint="eastAsia"/>
          <w:b/>
          <w:noProof/>
          <w:szCs w:val="21"/>
        </w:rPr>
        <w:t>乱した</w:t>
      </w:r>
      <w:r w:rsidRPr="00DB52A6">
        <w:rPr>
          <w:rFonts w:asciiTheme="majorEastAsia" w:eastAsiaTheme="majorEastAsia" w:hAnsiTheme="majorEastAsia" w:hint="eastAsia"/>
          <w:b/>
          <w:noProof/>
          <w:szCs w:val="21"/>
        </w:rPr>
        <w:t>と怒って暴れる。「人を殺めたら一家心中だ」と言って聞かせているが、怒りを鎮めさせるのが大変。「お前を殺して家に火をつける」と。お金の管理ができず、通帳とカードも取り上げているが、それも怒りの対象。</w:t>
      </w:r>
    </w:p>
    <w:p w14:paraId="44BA821D" w14:textId="5838B25F" w:rsidR="007C575D" w:rsidRPr="00DB52A6" w:rsidRDefault="007C575D" w:rsidP="007C575D">
      <w:pPr>
        <w:rPr>
          <w:rFonts w:asciiTheme="majorEastAsia" w:eastAsiaTheme="majorEastAsia" w:hAnsiTheme="majorEastAsia"/>
          <w:b/>
          <w:noProof/>
          <w:szCs w:val="21"/>
        </w:rPr>
      </w:pPr>
      <w:r w:rsidRPr="00DB52A6">
        <w:rPr>
          <w:rFonts w:asciiTheme="majorEastAsia" w:eastAsiaTheme="majorEastAsia" w:hAnsiTheme="majorEastAsia" w:hint="eastAsia"/>
          <w:b/>
          <w:noProof/>
          <w:szCs w:val="21"/>
        </w:rPr>
        <w:t>A：お父様にとって車はステ</w:t>
      </w:r>
      <w:r w:rsidR="00667B26">
        <w:rPr>
          <w:rFonts w:asciiTheme="majorEastAsia" w:eastAsiaTheme="majorEastAsia" w:hAnsiTheme="majorEastAsia" w:hint="eastAsia"/>
          <w:b/>
          <w:noProof/>
          <w:szCs w:val="21"/>
        </w:rPr>
        <w:t>ータ</w:t>
      </w:r>
      <w:r w:rsidRPr="00DB52A6">
        <w:rPr>
          <w:rFonts w:asciiTheme="majorEastAsia" w:eastAsiaTheme="majorEastAsia" w:hAnsiTheme="majorEastAsia" w:hint="eastAsia"/>
          <w:b/>
          <w:noProof/>
          <w:szCs w:val="21"/>
        </w:rPr>
        <w:t>スであるし、通帳やカードを握ってきたこともプライド。そのプライドを脅かす存在として娘を敵視している状態。お父様に寄り添って。人を殺める、というのでなく、お父様が心配なことを伝えて。またお父様ができること、洗濯や掃除の役割をしてもらうこと、介護認定を</w:t>
      </w:r>
      <w:r w:rsidR="00667B26">
        <w:rPr>
          <w:rFonts w:asciiTheme="majorEastAsia" w:eastAsiaTheme="majorEastAsia" w:hAnsiTheme="majorEastAsia" w:hint="eastAsia"/>
          <w:b/>
          <w:noProof/>
          <w:szCs w:val="21"/>
        </w:rPr>
        <w:t>と</w:t>
      </w:r>
      <w:r w:rsidRPr="00DB52A6">
        <w:rPr>
          <w:rFonts w:asciiTheme="majorEastAsia" w:eastAsiaTheme="majorEastAsia" w:hAnsiTheme="majorEastAsia" w:hint="eastAsia"/>
          <w:b/>
          <w:noProof/>
          <w:szCs w:val="21"/>
        </w:rPr>
        <w:t>り、医師から勧めてデイケアを利用、娘は味方になること。味方になると、カギや通帳を渡すこともある。警察の生活相談課にも相談しておくように。</w:t>
      </w:r>
    </w:p>
    <w:p w14:paraId="0380FC81" w14:textId="432A5EC5" w:rsidR="00B61F70" w:rsidRDefault="00B61F70" w:rsidP="00D51650">
      <w:pPr>
        <w:rPr>
          <w:rFonts w:asciiTheme="majorEastAsia" w:eastAsiaTheme="majorEastAsia" w:hAnsiTheme="majorEastAsia"/>
          <w:b/>
          <w:noProof/>
          <w:szCs w:val="21"/>
        </w:rPr>
      </w:pPr>
    </w:p>
    <w:p w14:paraId="11857353" w14:textId="5F62B2D2" w:rsidR="007C575D" w:rsidRPr="007C575D" w:rsidRDefault="007C575D" w:rsidP="007C575D">
      <w:pPr>
        <w:rPr>
          <w:rFonts w:asciiTheme="majorEastAsia" w:eastAsiaTheme="majorEastAsia" w:hAnsiTheme="majorEastAsia"/>
          <w:b/>
          <w:noProof/>
          <w:szCs w:val="21"/>
        </w:rPr>
      </w:pPr>
      <w:r>
        <w:rPr>
          <w:rFonts w:asciiTheme="majorEastAsia" w:eastAsiaTheme="majorEastAsia" w:hAnsiTheme="majorEastAsia" w:hint="eastAsia"/>
          <w:b/>
          <w:noProof/>
          <w:szCs w:val="21"/>
        </w:rPr>
        <w:t>●暴力行為</w:t>
      </w:r>
    </w:p>
    <w:p w14:paraId="47A5E30F" w14:textId="77777777" w:rsidR="007C575D" w:rsidRPr="007C575D" w:rsidRDefault="007C575D" w:rsidP="007C575D">
      <w:pPr>
        <w:rPr>
          <w:rFonts w:asciiTheme="majorEastAsia" w:eastAsiaTheme="majorEastAsia" w:hAnsiTheme="majorEastAsia"/>
          <w:b/>
          <w:noProof/>
          <w:szCs w:val="21"/>
        </w:rPr>
      </w:pPr>
      <w:r w:rsidRPr="007C575D">
        <w:rPr>
          <w:rFonts w:asciiTheme="majorEastAsia" w:eastAsiaTheme="majorEastAsia" w:hAnsiTheme="majorEastAsia" w:hint="eastAsia"/>
          <w:b/>
          <w:noProof/>
          <w:szCs w:val="21"/>
        </w:rPr>
        <w:t>Q：9月２１日、夫の暴力、暴言で警察に通報。３カ月の予定で強制入院になった。担当医との面談が近々ある。何を話せばいい？夫は６月以降、イライラが激しく、目も充血。携帯に「殺すぞ」と電話。家のカギをかけて家族が入れないようにする、部屋の隅で紙を細かくちぎり続ける。ケアマネは「夫婦仲が悪いからでは」と入院を勧めてくれたこともない。夫に退院されるのは怖い。ケアマネは変えたい。医師は「関わらない方がいい。アルツハイマーではないかも」と。</w:t>
      </w:r>
    </w:p>
    <w:p w14:paraId="4B8279CB" w14:textId="6872F89B" w:rsidR="007C575D" w:rsidRDefault="007C575D" w:rsidP="007C575D">
      <w:pPr>
        <w:rPr>
          <w:rFonts w:asciiTheme="majorEastAsia" w:eastAsiaTheme="majorEastAsia" w:hAnsiTheme="majorEastAsia"/>
          <w:b/>
          <w:noProof/>
          <w:szCs w:val="21"/>
        </w:rPr>
      </w:pPr>
      <w:r w:rsidRPr="007C575D">
        <w:rPr>
          <w:rFonts w:asciiTheme="majorEastAsia" w:eastAsiaTheme="majorEastAsia" w:hAnsiTheme="majorEastAsia" w:hint="eastAsia"/>
          <w:b/>
          <w:noProof/>
          <w:szCs w:val="21"/>
        </w:rPr>
        <w:t>A：今までの経過はカルテで確認してはいるだろうが、強調して伝えたいこと、最近の変</w:t>
      </w:r>
      <w:r w:rsidRPr="007C575D">
        <w:rPr>
          <w:rFonts w:asciiTheme="majorEastAsia" w:eastAsiaTheme="majorEastAsia" w:hAnsiTheme="majorEastAsia" w:hint="eastAsia"/>
          <w:b/>
          <w:noProof/>
          <w:szCs w:val="21"/>
        </w:rPr>
        <w:lastRenderedPageBreak/>
        <w:t>化や要望はしっかり詳しく伝えるのがいい。脳疾患、精神疾患などでも暴力的言動が多くなることがある。重複性があるように感じる。しっかり検査を受け、暴力的言動が軽減しなければ３カ月での退院は受け入れられないことを相談して。抱え込まねばならないことはない。ケアマネは変更できるので手続きを。</w:t>
      </w:r>
    </w:p>
    <w:p w14:paraId="06EB7CBF" w14:textId="45AA18F0" w:rsidR="00CD064E" w:rsidRDefault="00CD064E" w:rsidP="00575AA0">
      <w:pPr>
        <w:rPr>
          <w:rFonts w:asciiTheme="majorEastAsia" w:eastAsiaTheme="majorEastAsia" w:hAnsiTheme="majorEastAsia"/>
          <w:b/>
          <w:noProof/>
          <w:szCs w:val="21"/>
        </w:rPr>
      </w:pPr>
    </w:p>
    <w:p w14:paraId="298B776C" w14:textId="6671219B" w:rsidR="002E3A29" w:rsidRDefault="002E3A29" w:rsidP="00575AA0">
      <w:pPr>
        <w:rPr>
          <w:rFonts w:asciiTheme="majorEastAsia" w:eastAsiaTheme="majorEastAsia" w:hAnsiTheme="majorEastAsia"/>
          <w:b/>
          <w:noProof/>
          <w:szCs w:val="21"/>
        </w:rPr>
      </w:pPr>
    </w:p>
    <w:p w14:paraId="1D231A11" w14:textId="66ABC116" w:rsidR="002E3A29" w:rsidRDefault="002E3A29" w:rsidP="00575AA0">
      <w:pPr>
        <w:rPr>
          <w:rFonts w:asciiTheme="majorEastAsia" w:eastAsiaTheme="majorEastAsia" w:hAnsiTheme="majorEastAsia"/>
          <w:b/>
          <w:noProof/>
          <w:szCs w:val="21"/>
        </w:rPr>
      </w:pPr>
    </w:p>
    <w:p w14:paraId="661B4AB2" w14:textId="400D8979" w:rsidR="002E3A29" w:rsidRDefault="002E3A29" w:rsidP="00575AA0">
      <w:pPr>
        <w:rPr>
          <w:rFonts w:asciiTheme="majorEastAsia" w:eastAsiaTheme="majorEastAsia" w:hAnsiTheme="majorEastAsia"/>
          <w:b/>
          <w:noProof/>
          <w:szCs w:val="21"/>
        </w:rPr>
      </w:pPr>
    </w:p>
    <w:p w14:paraId="625FB5A1" w14:textId="0CC7D70E" w:rsidR="002E3A29" w:rsidRDefault="002E3A29" w:rsidP="00575AA0">
      <w:pPr>
        <w:rPr>
          <w:rFonts w:asciiTheme="majorEastAsia" w:eastAsiaTheme="majorEastAsia" w:hAnsiTheme="majorEastAsia"/>
          <w:b/>
          <w:noProof/>
          <w:szCs w:val="21"/>
        </w:rPr>
      </w:pPr>
    </w:p>
    <w:p w14:paraId="6991E756" w14:textId="1D64B160" w:rsidR="002E3A29" w:rsidRDefault="002E3A29" w:rsidP="00575AA0">
      <w:pPr>
        <w:rPr>
          <w:rFonts w:asciiTheme="majorEastAsia" w:eastAsiaTheme="majorEastAsia" w:hAnsiTheme="majorEastAsia"/>
          <w:b/>
          <w:noProof/>
          <w:szCs w:val="21"/>
        </w:rPr>
      </w:pPr>
    </w:p>
    <w:p w14:paraId="3AF56F44" w14:textId="74BA50CD" w:rsidR="002E3A29" w:rsidRDefault="002E3A29" w:rsidP="00575AA0">
      <w:pPr>
        <w:rPr>
          <w:rFonts w:asciiTheme="majorEastAsia" w:eastAsiaTheme="majorEastAsia" w:hAnsiTheme="majorEastAsia"/>
          <w:b/>
          <w:noProof/>
          <w:szCs w:val="21"/>
        </w:rPr>
      </w:pPr>
    </w:p>
    <w:p w14:paraId="2ABAC528" w14:textId="5A2A4C99" w:rsidR="002E3A29" w:rsidRDefault="002E3A29" w:rsidP="00575AA0">
      <w:pPr>
        <w:rPr>
          <w:rFonts w:asciiTheme="majorEastAsia" w:eastAsiaTheme="majorEastAsia" w:hAnsiTheme="majorEastAsia"/>
          <w:b/>
          <w:noProof/>
          <w:szCs w:val="21"/>
        </w:rPr>
      </w:pPr>
    </w:p>
    <w:p w14:paraId="23C964D9" w14:textId="002E9574" w:rsidR="002E3A29" w:rsidRDefault="002E3A29" w:rsidP="00575AA0">
      <w:pPr>
        <w:rPr>
          <w:rFonts w:asciiTheme="majorEastAsia" w:eastAsiaTheme="majorEastAsia" w:hAnsiTheme="majorEastAsia"/>
          <w:b/>
          <w:noProof/>
          <w:szCs w:val="21"/>
        </w:rPr>
      </w:pPr>
    </w:p>
    <w:p w14:paraId="16283499" w14:textId="1F768091" w:rsidR="002E3A29" w:rsidRDefault="002E3A29" w:rsidP="00575AA0">
      <w:pPr>
        <w:rPr>
          <w:rFonts w:asciiTheme="majorEastAsia" w:eastAsiaTheme="majorEastAsia" w:hAnsiTheme="majorEastAsia"/>
          <w:b/>
          <w:noProof/>
          <w:szCs w:val="21"/>
        </w:rPr>
      </w:pPr>
    </w:p>
    <w:p w14:paraId="202EF840" w14:textId="44F6766F" w:rsidR="002E3A29" w:rsidRDefault="002E3A29" w:rsidP="00575AA0">
      <w:pPr>
        <w:rPr>
          <w:rFonts w:asciiTheme="majorEastAsia" w:eastAsiaTheme="majorEastAsia" w:hAnsiTheme="majorEastAsia"/>
          <w:b/>
          <w:noProof/>
          <w:szCs w:val="21"/>
        </w:rPr>
      </w:pPr>
    </w:p>
    <w:p w14:paraId="3E2A493B" w14:textId="77482C27" w:rsidR="002E3A29" w:rsidRDefault="002E3A29" w:rsidP="00575AA0">
      <w:pPr>
        <w:rPr>
          <w:rFonts w:asciiTheme="majorEastAsia" w:eastAsiaTheme="majorEastAsia" w:hAnsiTheme="majorEastAsia"/>
          <w:b/>
          <w:noProof/>
          <w:szCs w:val="21"/>
        </w:rPr>
      </w:pPr>
    </w:p>
    <w:p w14:paraId="26D2DE90" w14:textId="02B100AD" w:rsidR="002E3A29" w:rsidRDefault="002E3A29" w:rsidP="00575AA0">
      <w:pPr>
        <w:rPr>
          <w:rFonts w:asciiTheme="majorEastAsia" w:eastAsiaTheme="majorEastAsia" w:hAnsiTheme="majorEastAsia"/>
          <w:b/>
          <w:noProof/>
          <w:szCs w:val="21"/>
        </w:rPr>
      </w:pPr>
    </w:p>
    <w:p w14:paraId="5B738F77" w14:textId="7B539EEC" w:rsidR="002E3A29" w:rsidRDefault="002E3A29" w:rsidP="00575AA0">
      <w:pPr>
        <w:rPr>
          <w:rFonts w:asciiTheme="majorEastAsia" w:eastAsiaTheme="majorEastAsia" w:hAnsiTheme="majorEastAsia"/>
          <w:b/>
          <w:noProof/>
          <w:szCs w:val="21"/>
        </w:rPr>
      </w:pPr>
    </w:p>
    <w:p w14:paraId="5204BAA5" w14:textId="1A792FF9" w:rsidR="002E3A29" w:rsidRDefault="002E3A29" w:rsidP="00575AA0">
      <w:pPr>
        <w:rPr>
          <w:rFonts w:asciiTheme="majorEastAsia" w:eastAsiaTheme="majorEastAsia" w:hAnsiTheme="majorEastAsia"/>
          <w:b/>
          <w:noProof/>
          <w:szCs w:val="21"/>
        </w:rPr>
      </w:pPr>
    </w:p>
    <w:p w14:paraId="363229BE" w14:textId="3D782009" w:rsidR="002E3A29" w:rsidRDefault="002E3A29" w:rsidP="00575AA0">
      <w:pPr>
        <w:rPr>
          <w:rFonts w:asciiTheme="majorEastAsia" w:eastAsiaTheme="majorEastAsia" w:hAnsiTheme="majorEastAsia"/>
          <w:b/>
          <w:noProof/>
          <w:szCs w:val="21"/>
        </w:rPr>
      </w:pPr>
    </w:p>
    <w:p w14:paraId="4471D415" w14:textId="5DE20929" w:rsidR="002E3A29" w:rsidRDefault="002E3A29" w:rsidP="00575AA0">
      <w:pPr>
        <w:rPr>
          <w:rFonts w:asciiTheme="majorEastAsia" w:eastAsiaTheme="majorEastAsia" w:hAnsiTheme="majorEastAsia"/>
          <w:b/>
          <w:noProof/>
          <w:szCs w:val="21"/>
        </w:rPr>
      </w:pPr>
    </w:p>
    <w:p w14:paraId="43865A70" w14:textId="14484DC9" w:rsidR="002E3A29" w:rsidRDefault="002E3A29" w:rsidP="00575AA0">
      <w:pPr>
        <w:rPr>
          <w:rFonts w:asciiTheme="majorEastAsia" w:eastAsiaTheme="majorEastAsia" w:hAnsiTheme="majorEastAsia"/>
          <w:b/>
          <w:noProof/>
          <w:szCs w:val="21"/>
        </w:rPr>
      </w:pPr>
    </w:p>
    <w:p w14:paraId="34DCDC5B" w14:textId="17FE5BB7" w:rsidR="002E3A29" w:rsidRDefault="002E3A29" w:rsidP="00575AA0">
      <w:pPr>
        <w:rPr>
          <w:rFonts w:asciiTheme="majorEastAsia" w:eastAsiaTheme="majorEastAsia" w:hAnsiTheme="majorEastAsia"/>
          <w:b/>
          <w:noProof/>
          <w:szCs w:val="21"/>
        </w:rPr>
      </w:pPr>
    </w:p>
    <w:p w14:paraId="141127FE" w14:textId="7137EAB3" w:rsidR="002E3A29" w:rsidRDefault="002E3A29" w:rsidP="00575AA0">
      <w:pPr>
        <w:rPr>
          <w:rFonts w:asciiTheme="majorEastAsia" w:eastAsiaTheme="majorEastAsia" w:hAnsiTheme="majorEastAsia"/>
          <w:b/>
          <w:noProof/>
          <w:szCs w:val="21"/>
        </w:rPr>
      </w:pPr>
    </w:p>
    <w:p w14:paraId="0933D469" w14:textId="24686B88" w:rsidR="002E3A29" w:rsidRDefault="002E3A29" w:rsidP="00575AA0">
      <w:pPr>
        <w:rPr>
          <w:rFonts w:asciiTheme="majorEastAsia" w:eastAsiaTheme="majorEastAsia" w:hAnsiTheme="majorEastAsia"/>
          <w:b/>
          <w:noProof/>
          <w:szCs w:val="21"/>
        </w:rPr>
      </w:pPr>
    </w:p>
    <w:p w14:paraId="54F1FA66" w14:textId="62200B85" w:rsidR="002E3A29" w:rsidRDefault="002E3A29" w:rsidP="00575AA0">
      <w:pPr>
        <w:rPr>
          <w:rFonts w:asciiTheme="majorEastAsia" w:eastAsiaTheme="majorEastAsia" w:hAnsiTheme="majorEastAsia"/>
          <w:b/>
          <w:noProof/>
          <w:szCs w:val="21"/>
        </w:rPr>
      </w:pPr>
    </w:p>
    <w:p w14:paraId="0266DFD0" w14:textId="3FA4D0A8" w:rsidR="002E3A29" w:rsidRDefault="002E3A29" w:rsidP="00575AA0">
      <w:pPr>
        <w:rPr>
          <w:rFonts w:asciiTheme="majorEastAsia" w:eastAsiaTheme="majorEastAsia" w:hAnsiTheme="majorEastAsia"/>
          <w:b/>
          <w:noProof/>
          <w:szCs w:val="21"/>
        </w:rPr>
      </w:pPr>
    </w:p>
    <w:p w14:paraId="30E58950" w14:textId="70D18918" w:rsidR="002E3A29" w:rsidRDefault="002E3A29" w:rsidP="00575AA0">
      <w:pPr>
        <w:rPr>
          <w:rFonts w:asciiTheme="majorEastAsia" w:eastAsiaTheme="majorEastAsia" w:hAnsiTheme="majorEastAsia"/>
          <w:b/>
          <w:noProof/>
          <w:szCs w:val="21"/>
        </w:rPr>
      </w:pPr>
    </w:p>
    <w:p w14:paraId="31853F0D" w14:textId="5FD0ADC3" w:rsidR="002E3A29" w:rsidRDefault="002E3A29" w:rsidP="00575AA0">
      <w:pPr>
        <w:rPr>
          <w:rFonts w:asciiTheme="majorEastAsia" w:eastAsiaTheme="majorEastAsia" w:hAnsiTheme="majorEastAsia"/>
          <w:b/>
          <w:noProof/>
          <w:szCs w:val="21"/>
        </w:rPr>
      </w:pPr>
    </w:p>
    <w:p w14:paraId="63A6FC16" w14:textId="1821C790" w:rsidR="002E3A29" w:rsidRDefault="002E3A29" w:rsidP="00575AA0">
      <w:pPr>
        <w:rPr>
          <w:rFonts w:asciiTheme="majorEastAsia" w:eastAsiaTheme="majorEastAsia" w:hAnsiTheme="majorEastAsia"/>
          <w:b/>
          <w:noProof/>
          <w:szCs w:val="21"/>
        </w:rPr>
      </w:pPr>
    </w:p>
    <w:p w14:paraId="62F1A48B" w14:textId="6B426267" w:rsidR="002E3A29" w:rsidRDefault="002E3A29" w:rsidP="00575AA0">
      <w:pPr>
        <w:rPr>
          <w:rFonts w:asciiTheme="majorEastAsia" w:eastAsiaTheme="majorEastAsia" w:hAnsiTheme="majorEastAsia"/>
          <w:b/>
          <w:noProof/>
          <w:szCs w:val="21"/>
        </w:rPr>
      </w:pPr>
    </w:p>
    <w:p w14:paraId="6CC5F78F" w14:textId="78C7773B" w:rsidR="002E3A29" w:rsidRDefault="002E3A29" w:rsidP="00575AA0">
      <w:pPr>
        <w:rPr>
          <w:rFonts w:asciiTheme="majorEastAsia" w:eastAsiaTheme="majorEastAsia" w:hAnsiTheme="majorEastAsia"/>
          <w:b/>
          <w:noProof/>
          <w:szCs w:val="21"/>
        </w:rPr>
      </w:pPr>
    </w:p>
    <w:p w14:paraId="1F39DC63" w14:textId="0DA8072D" w:rsidR="00504E33" w:rsidRPr="00504E33" w:rsidRDefault="00667B26" w:rsidP="00667B26">
      <w:pPr>
        <w:widowControl/>
        <w:spacing w:line="340" w:lineRule="exact"/>
        <w:rPr>
          <w:rFonts w:ascii="ＭＳ ゴシック" w:eastAsia="ＭＳ ゴシック" w:hAnsi="ＭＳ ゴシック"/>
          <w:b/>
          <w:noProof/>
          <w:szCs w:val="21"/>
        </w:rPr>
      </w:pPr>
      <w:r>
        <w:rPr>
          <w:rFonts w:asciiTheme="majorEastAsia" w:eastAsiaTheme="majorEastAsia" w:hAnsiTheme="majorEastAsia"/>
          <w:b/>
          <w:noProof/>
          <w:szCs w:val="21"/>
        </w:rPr>
        <w:br w:type="page"/>
      </w:r>
      <w:r w:rsidR="00504E33" w:rsidRPr="00504E33">
        <w:rPr>
          <w:rFonts w:ascii="ＭＳ ゴシック" w:eastAsia="ＭＳ ゴシック" w:hAnsi="ＭＳ ゴシック" w:hint="eastAsia"/>
          <w:b/>
          <w:noProof/>
          <w:szCs w:val="21"/>
        </w:rPr>
        <w:lastRenderedPageBreak/>
        <w:t>相談記録票の見本</w:t>
      </w:r>
    </w:p>
    <w:p w14:paraId="6AC98DE1" w14:textId="5154D67E" w:rsidR="002E3A29" w:rsidRDefault="002E3A29" w:rsidP="00575AA0">
      <w:pPr>
        <w:rPr>
          <w:rFonts w:asciiTheme="majorEastAsia" w:eastAsiaTheme="majorEastAsia" w:hAnsiTheme="majorEastAsia"/>
          <w:b/>
          <w:noProof/>
          <w:szCs w:val="21"/>
        </w:rPr>
      </w:pPr>
    </w:p>
    <w:p w14:paraId="3EB583F4" w14:textId="5640F474" w:rsidR="002E3A29" w:rsidRPr="00DB52A6" w:rsidRDefault="00504E33" w:rsidP="00575AA0">
      <w:pPr>
        <w:rPr>
          <w:rFonts w:asciiTheme="majorEastAsia" w:eastAsiaTheme="majorEastAsia" w:hAnsiTheme="majorEastAsia"/>
          <w:b/>
          <w:noProof/>
          <w:szCs w:val="21"/>
        </w:rPr>
      </w:pPr>
      <w:r>
        <w:rPr>
          <w:noProof/>
        </w:rPr>
        <w:drawing>
          <wp:inline distT="0" distB="0" distL="0" distR="0" wp14:anchorId="6BD6BEF7" wp14:editId="570B5BFF">
            <wp:extent cx="5400040" cy="7610095"/>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40" cy="7610095"/>
                    </a:xfrm>
                    <a:prstGeom prst="rect">
                      <a:avLst/>
                    </a:prstGeom>
                    <a:noFill/>
                    <a:ln>
                      <a:noFill/>
                    </a:ln>
                  </pic:spPr>
                </pic:pic>
              </a:graphicData>
            </a:graphic>
          </wp:inline>
        </w:drawing>
      </w:r>
    </w:p>
    <w:sectPr w:rsidR="002E3A29" w:rsidRPr="00DB52A6" w:rsidSect="00ED5000">
      <w:type w:val="continuous"/>
      <w:pgSz w:w="11906" w:h="16838"/>
      <w:pgMar w:top="1985" w:right="1701" w:bottom="1701" w:left="1701" w:header="851" w:footer="992" w:gutter="0"/>
      <w:cols w:space="425"/>
      <w:docGrid w:type="linesAndChars" w:linePitch="398"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7FD92" w14:textId="77777777" w:rsidR="00ED5000" w:rsidRDefault="00ED5000" w:rsidP="00ED5000">
      <w:r>
        <w:separator/>
      </w:r>
    </w:p>
  </w:endnote>
  <w:endnote w:type="continuationSeparator" w:id="0">
    <w:p w14:paraId="1A691DAE" w14:textId="77777777" w:rsidR="00ED5000" w:rsidRDefault="00ED5000" w:rsidP="00ED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556938"/>
      <w:docPartObj>
        <w:docPartGallery w:val="Page Numbers (Bottom of Page)"/>
        <w:docPartUnique/>
      </w:docPartObj>
    </w:sdtPr>
    <w:sdtEndPr/>
    <w:sdtContent>
      <w:p w14:paraId="07638124" w14:textId="24E6C023" w:rsidR="00AD0E0A" w:rsidRDefault="00AD0E0A">
        <w:pPr>
          <w:pStyle w:val="a5"/>
          <w:jc w:val="center"/>
        </w:pPr>
        <w:r>
          <w:fldChar w:fldCharType="begin"/>
        </w:r>
        <w:r>
          <w:instrText>PAGE   \* MERGEFORMAT</w:instrText>
        </w:r>
        <w:r>
          <w:fldChar w:fldCharType="separate"/>
        </w:r>
        <w:r>
          <w:rPr>
            <w:lang w:val="ja-JP"/>
          </w:rPr>
          <w:t>2</w:t>
        </w:r>
        <w:r>
          <w:fldChar w:fldCharType="end"/>
        </w:r>
      </w:p>
    </w:sdtContent>
  </w:sdt>
  <w:p w14:paraId="4248D874" w14:textId="77777777" w:rsidR="00AD0E0A" w:rsidRDefault="00AD0E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973A1" w14:textId="77777777" w:rsidR="00ED5000" w:rsidRDefault="00ED5000" w:rsidP="00ED5000">
      <w:r>
        <w:separator/>
      </w:r>
    </w:p>
  </w:footnote>
  <w:footnote w:type="continuationSeparator" w:id="0">
    <w:p w14:paraId="58ABA609" w14:textId="77777777" w:rsidR="00ED5000" w:rsidRDefault="00ED5000" w:rsidP="00ED5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2"/>
  <w:drawingGridVerticalSpacing w:val="19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78"/>
    <w:rsid w:val="000052E7"/>
    <w:rsid w:val="00015DB1"/>
    <w:rsid w:val="0007463D"/>
    <w:rsid w:val="000808C5"/>
    <w:rsid w:val="000B45E0"/>
    <w:rsid w:val="000B6E2C"/>
    <w:rsid w:val="000C1F1A"/>
    <w:rsid w:val="00130137"/>
    <w:rsid w:val="00145D2C"/>
    <w:rsid w:val="00147A43"/>
    <w:rsid w:val="00162FFC"/>
    <w:rsid w:val="001E1D78"/>
    <w:rsid w:val="001E4668"/>
    <w:rsid w:val="00232EB1"/>
    <w:rsid w:val="002558D2"/>
    <w:rsid w:val="00285459"/>
    <w:rsid w:val="0029188B"/>
    <w:rsid w:val="002C4E5E"/>
    <w:rsid w:val="002E3A29"/>
    <w:rsid w:val="0033799C"/>
    <w:rsid w:val="0043380B"/>
    <w:rsid w:val="004678B8"/>
    <w:rsid w:val="00497B58"/>
    <w:rsid w:val="004F752C"/>
    <w:rsid w:val="00504E33"/>
    <w:rsid w:val="005104DC"/>
    <w:rsid w:val="00524C71"/>
    <w:rsid w:val="00572B8A"/>
    <w:rsid w:val="00575AA0"/>
    <w:rsid w:val="00593288"/>
    <w:rsid w:val="006353E7"/>
    <w:rsid w:val="00642B93"/>
    <w:rsid w:val="00667B26"/>
    <w:rsid w:val="006A5DD9"/>
    <w:rsid w:val="006F30DF"/>
    <w:rsid w:val="0076296E"/>
    <w:rsid w:val="00777DFD"/>
    <w:rsid w:val="007A1CB6"/>
    <w:rsid w:val="007C575D"/>
    <w:rsid w:val="007D1D3D"/>
    <w:rsid w:val="00833FA4"/>
    <w:rsid w:val="00850CC5"/>
    <w:rsid w:val="008B134E"/>
    <w:rsid w:val="008E5188"/>
    <w:rsid w:val="008F236F"/>
    <w:rsid w:val="00926009"/>
    <w:rsid w:val="00977B07"/>
    <w:rsid w:val="0099376F"/>
    <w:rsid w:val="009D5546"/>
    <w:rsid w:val="009E47A5"/>
    <w:rsid w:val="00A851EF"/>
    <w:rsid w:val="00AD0E0A"/>
    <w:rsid w:val="00AD440C"/>
    <w:rsid w:val="00B4684D"/>
    <w:rsid w:val="00B61B8A"/>
    <w:rsid w:val="00B61F70"/>
    <w:rsid w:val="00B709FE"/>
    <w:rsid w:val="00C02E08"/>
    <w:rsid w:val="00C11ACB"/>
    <w:rsid w:val="00C237D0"/>
    <w:rsid w:val="00C24837"/>
    <w:rsid w:val="00C36E54"/>
    <w:rsid w:val="00C763D2"/>
    <w:rsid w:val="00CD064E"/>
    <w:rsid w:val="00D35824"/>
    <w:rsid w:val="00D51650"/>
    <w:rsid w:val="00D55148"/>
    <w:rsid w:val="00D5668A"/>
    <w:rsid w:val="00DB52A6"/>
    <w:rsid w:val="00DE67E3"/>
    <w:rsid w:val="00E46372"/>
    <w:rsid w:val="00E5067C"/>
    <w:rsid w:val="00EC4A49"/>
    <w:rsid w:val="00ED5000"/>
    <w:rsid w:val="00EE7CD6"/>
    <w:rsid w:val="00EF2554"/>
    <w:rsid w:val="00F23D5C"/>
    <w:rsid w:val="00F7491F"/>
    <w:rsid w:val="00F96020"/>
    <w:rsid w:val="00FA26AE"/>
    <w:rsid w:val="00FE366C"/>
    <w:rsid w:val="00FF7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BA84236"/>
  <w15:chartTrackingRefBased/>
  <w15:docId w15:val="{06BCC66C-AB1F-401B-9DFE-3FFEBD85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eiryo UI" w:eastAsia="Meiryo UI" w:hAnsi="Meiryo UI" w:cstheme="minorBidi"/>
        <w:kern w:val="2"/>
        <w:sz w:val="22"/>
        <w:szCs w:val="22"/>
        <w:lang w:val="en-US" w:eastAsia="ja-JP" w:bidi="ar-SA"/>
      </w:rPr>
    </w:rPrDefault>
    <w:pPrDefault>
      <w:pPr>
        <w:spacing w:line="34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72FD"/>
    <w:pPr>
      <w:widowControl w:val="0"/>
      <w:spacing w:line="240" w:lineRule="auto"/>
    </w:pPr>
    <w:rPr>
      <w:rFonts w:ascii="Century" w:eastAsia="ＭＳ 明朝"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C4A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uiPriority w:val="99"/>
    <w:unhideWhenUsed/>
    <w:rsid w:val="00ED5000"/>
    <w:pPr>
      <w:tabs>
        <w:tab w:val="center" w:pos="4252"/>
        <w:tab w:val="right" w:pos="8504"/>
      </w:tabs>
      <w:snapToGrid w:val="0"/>
    </w:pPr>
  </w:style>
  <w:style w:type="character" w:customStyle="1" w:styleId="a4">
    <w:name w:val="ヘッダー (文字)"/>
    <w:basedOn w:val="a0"/>
    <w:link w:val="a3"/>
    <w:uiPriority w:val="99"/>
    <w:rsid w:val="00ED5000"/>
    <w:rPr>
      <w:rFonts w:ascii="Century" w:eastAsia="ＭＳ 明朝" w:hAnsi="Century" w:cs="Times New Roman"/>
      <w:sz w:val="21"/>
      <w:szCs w:val="24"/>
    </w:rPr>
  </w:style>
  <w:style w:type="paragraph" w:styleId="a5">
    <w:name w:val="footer"/>
    <w:basedOn w:val="a"/>
    <w:link w:val="a6"/>
    <w:uiPriority w:val="99"/>
    <w:unhideWhenUsed/>
    <w:rsid w:val="00ED5000"/>
    <w:pPr>
      <w:tabs>
        <w:tab w:val="center" w:pos="4252"/>
        <w:tab w:val="right" w:pos="8504"/>
      </w:tabs>
      <w:snapToGrid w:val="0"/>
    </w:pPr>
  </w:style>
  <w:style w:type="character" w:customStyle="1" w:styleId="a6">
    <w:name w:val="フッター (文字)"/>
    <w:basedOn w:val="a0"/>
    <w:link w:val="a5"/>
    <w:uiPriority w:val="99"/>
    <w:rsid w:val="00ED5000"/>
    <w:rPr>
      <w:rFonts w:ascii="Century" w:eastAsia="ＭＳ 明朝" w:hAnsi="Century" w:cs="Times New Roman"/>
      <w:sz w:val="21"/>
      <w:szCs w:val="24"/>
    </w:rPr>
  </w:style>
  <w:style w:type="paragraph" w:styleId="a7">
    <w:name w:val="Balloon Text"/>
    <w:basedOn w:val="a"/>
    <w:link w:val="a8"/>
    <w:uiPriority w:val="99"/>
    <w:semiHidden/>
    <w:unhideWhenUsed/>
    <w:rsid w:val="00DE67E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E67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590210">
      <w:bodyDiv w:val="1"/>
      <w:marLeft w:val="0"/>
      <w:marRight w:val="0"/>
      <w:marTop w:val="0"/>
      <w:marBottom w:val="0"/>
      <w:divBdr>
        <w:top w:val="none" w:sz="0" w:space="0" w:color="auto"/>
        <w:left w:val="none" w:sz="0" w:space="0" w:color="auto"/>
        <w:bottom w:val="none" w:sz="0" w:space="0" w:color="auto"/>
        <w:right w:val="none" w:sz="0" w:space="0" w:color="auto"/>
      </w:divBdr>
    </w:div>
    <w:div w:id="1467628439">
      <w:bodyDiv w:val="1"/>
      <w:marLeft w:val="0"/>
      <w:marRight w:val="0"/>
      <w:marTop w:val="0"/>
      <w:marBottom w:val="0"/>
      <w:divBdr>
        <w:top w:val="none" w:sz="0" w:space="0" w:color="auto"/>
        <w:left w:val="none" w:sz="0" w:space="0" w:color="auto"/>
        <w:bottom w:val="none" w:sz="0" w:space="0" w:color="auto"/>
        <w:right w:val="none" w:sz="0" w:space="0" w:color="auto"/>
      </w:divBdr>
    </w:div>
    <w:div w:id="168986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chart" Target="charts/chart13.xml"/><Relationship Id="rId5"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ja-JP" altLang="en-US"/>
              <a:t>相談者の居住地</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ja-JP"/>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半年分!$A$1:$A$49</c:f>
              <c:strCache>
                <c:ptCount val="49"/>
                <c:pt idx="0">
                  <c:v>北海道</c:v>
                </c:pt>
                <c:pt idx="1">
                  <c:v>青森</c:v>
                </c:pt>
                <c:pt idx="2">
                  <c:v>岩手</c:v>
                </c:pt>
                <c:pt idx="3">
                  <c:v>宮城</c:v>
                </c:pt>
                <c:pt idx="4">
                  <c:v>秋田</c:v>
                </c:pt>
                <c:pt idx="5">
                  <c:v>山形</c:v>
                </c:pt>
                <c:pt idx="6">
                  <c:v>福島</c:v>
                </c:pt>
                <c:pt idx="7">
                  <c:v>茨城</c:v>
                </c:pt>
                <c:pt idx="8">
                  <c:v>栃木</c:v>
                </c:pt>
                <c:pt idx="9">
                  <c:v>群馬</c:v>
                </c:pt>
                <c:pt idx="10">
                  <c:v>新潟</c:v>
                </c:pt>
                <c:pt idx="11">
                  <c:v>山梨</c:v>
                </c:pt>
                <c:pt idx="12">
                  <c:v>長野</c:v>
                </c:pt>
                <c:pt idx="13">
                  <c:v>埼玉</c:v>
                </c:pt>
                <c:pt idx="14">
                  <c:v>千葉</c:v>
                </c:pt>
                <c:pt idx="15">
                  <c:v>東京</c:v>
                </c:pt>
                <c:pt idx="16">
                  <c:v>神奈川</c:v>
                </c:pt>
                <c:pt idx="17">
                  <c:v>富山</c:v>
                </c:pt>
                <c:pt idx="18">
                  <c:v>石川</c:v>
                </c:pt>
                <c:pt idx="19">
                  <c:v>福井</c:v>
                </c:pt>
                <c:pt idx="20">
                  <c:v>岐阜</c:v>
                </c:pt>
                <c:pt idx="21">
                  <c:v>静岡</c:v>
                </c:pt>
                <c:pt idx="22">
                  <c:v>愛知</c:v>
                </c:pt>
                <c:pt idx="23">
                  <c:v>三重</c:v>
                </c:pt>
                <c:pt idx="24">
                  <c:v>滋賀</c:v>
                </c:pt>
                <c:pt idx="25">
                  <c:v>京都</c:v>
                </c:pt>
                <c:pt idx="26">
                  <c:v>大阪</c:v>
                </c:pt>
                <c:pt idx="27">
                  <c:v>兵庫</c:v>
                </c:pt>
                <c:pt idx="28">
                  <c:v>奈良</c:v>
                </c:pt>
                <c:pt idx="29">
                  <c:v>和歌山</c:v>
                </c:pt>
                <c:pt idx="30">
                  <c:v>鳥取</c:v>
                </c:pt>
                <c:pt idx="31">
                  <c:v>島根</c:v>
                </c:pt>
                <c:pt idx="32">
                  <c:v>岡山</c:v>
                </c:pt>
                <c:pt idx="33">
                  <c:v>広島</c:v>
                </c:pt>
                <c:pt idx="34">
                  <c:v>山口</c:v>
                </c:pt>
                <c:pt idx="35">
                  <c:v>徳島</c:v>
                </c:pt>
                <c:pt idx="36">
                  <c:v>香川</c:v>
                </c:pt>
                <c:pt idx="37">
                  <c:v>愛媛</c:v>
                </c:pt>
                <c:pt idx="38">
                  <c:v>高知</c:v>
                </c:pt>
                <c:pt idx="39">
                  <c:v>福岡</c:v>
                </c:pt>
                <c:pt idx="40">
                  <c:v>佐賀</c:v>
                </c:pt>
                <c:pt idx="41">
                  <c:v>長崎</c:v>
                </c:pt>
                <c:pt idx="42">
                  <c:v>熊本</c:v>
                </c:pt>
                <c:pt idx="43">
                  <c:v>大分</c:v>
                </c:pt>
                <c:pt idx="44">
                  <c:v>宮崎</c:v>
                </c:pt>
                <c:pt idx="45">
                  <c:v>鹿児島</c:v>
                </c:pt>
                <c:pt idx="46">
                  <c:v>沖縄</c:v>
                </c:pt>
                <c:pt idx="47">
                  <c:v>海外</c:v>
                </c:pt>
                <c:pt idx="48">
                  <c:v>不明</c:v>
                </c:pt>
              </c:strCache>
            </c:strRef>
          </c:cat>
          <c:val>
            <c:numRef>
              <c:f>半年分!$B$1:$B$49</c:f>
              <c:numCache>
                <c:formatCode>General</c:formatCode>
                <c:ptCount val="49"/>
                <c:pt idx="0">
                  <c:v>23</c:v>
                </c:pt>
                <c:pt idx="2">
                  <c:v>4</c:v>
                </c:pt>
                <c:pt idx="3">
                  <c:v>8</c:v>
                </c:pt>
                <c:pt idx="5">
                  <c:v>1</c:v>
                </c:pt>
                <c:pt idx="6">
                  <c:v>3</c:v>
                </c:pt>
                <c:pt idx="7">
                  <c:v>19</c:v>
                </c:pt>
                <c:pt idx="8">
                  <c:v>1</c:v>
                </c:pt>
                <c:pt idx="9">
                  <c:v>6</c:v>
                </c:pt>
                <c:pt idx="10">
                  <c:v>3</c:v>
                </c:pt>
                <c:pt idx="12">
                  <c:v>13</c:v>
                </c:pt>
                <c:pt idx="13">
                  <c:v>71</c:v>
                </c:pt>
                <c:pt idx="14">
                  <c:v>22</c:v>
                </c:pt>
                <c:pt idx="15">
                  <c:v>85</c:v>
                </c:pt>
                <c:pt idx="16">
                  <c:v>29</c:v>
                </c:pt>
                <c:pt idx="17">
                  <c:v>0</c:v>
                </c:pt>
                <c:pt idx="18">
                  <c:v>1</c:v>
                </c:pt>
                <c:pt idx="19">
                  <c:v>1</c:v>
                </c:pt>
                <c:pt idx="20">
                  <c:v>0</c:v>
                </c:pt>
                <c:pt idx="21">
                  <c:v>3</c:v>
                </c:pt>
                <c:pt idx="22">
                  <c:v>12</c:v>
                </c:pt>
                <c:pt idx="23">
                  <c:v>6</c:v>
                </c:pt>
                <c:pt idx="24">
                  <c:v>3</c:v>
                </c:pt>
                <c:pt idx="25">
                  <c:v>10</c:v>
                </c:pt>
                <c:pt idx="26">
                  <c:v>117</c:v>
                </c:pt>
                <c:pt idx="27">
                  <c:v>19</c:v>
                </c:pt>
                <c:pt idx="28">
                  <c:v>12</c:v>
                </c:pt>
                <c:pt idx="29">
                  <c:v>5</c:v>
                </c:pt>
                <c:pt idx="30">
                  <c:v>0</c:v>
                </c:pt>
                <c:pt idx="31">
                  <c:v>0</c:v>
                </c:pt>
                <c:pt idx="32">
                  <c:v>12</c:v>
                </c:pt>
                <c:pt idx="33">
                  <c:v>5</c:v>
                </c:pt>
                <c:pt idx="34">
                  <c:v>13</c:v>
                </c:pt>
                <c:pt idx="35">
                  <c:v>4</c:v>
                </c:pt>
                <c:pt idx="36">
                  <c:v>2</c:v>
                </c:pt>
                <c:pt idx="37">
                  <c:v>6</c:v>
                </c:pt>
                <c:pt idx="38">
                  <c:v>0</c:v>
                </c:pt>
                <c:pt idx="39">
                  <c:v>32</c:v>
                </c:pt>
                <c:pt idx="40">
                  <c:v>0</c:v>
                </c:pt>
                <c:pt idx="41">
                  <c:v>1</c:v>
                </c:pt>
                <c:pt idx="42">
                  <c:v>2</c:v>
                </c:pt>
                <c:pt idx="43">
                  <c:v>1</c:v>
                </c:pt>
                <c:pt idx="44">
                  <c:v>2</c:v>
                </c:pt>
                <c:pt idx="45">
                  <c:v>1</c:v>
                </c:pt>
                <c:pt idx="46">
                  <c:v>0</c:v>
                </c:pt>
                <c:pt idx="47">
                  <c:v>0</c:v>
                </c:pt>
                <c:pt idx="48">
                  <c:v>71</c:v>
                </c:pt>
              </c:numCache>
            </c:numRef>
          </c:val>
          <c:extLst>
            <c:ext xmlns:c16="http://schemas.microsoft.com/office/drawing/2014/chart" uri="{C3380CC4-5D6E-409C-BE32-E72D297353CC}">
              <c16:uniqueId val="{00000000-8208-4FEC-84B1-CBF5FB3550A1}"/>
            </c:ext>
          </c:extLst>
        </c:ser>
        <c:dLbls>
          <c:dLblPos val="inEnd"/>
          <c:showLegendKey val="0"/>
          <c:showVal val="1"/>
          <c:showCatName val="0"/>
          <c:showSerName val="0"/>
          <c:showPercent val="0"/>
          <c:showBubbleSize val="0"/>
        </c:dLbls>
        <c:gapWidth val="100"/>
        <c:axId val="767437440"/>
        <c:axId val="998226784"/>
      </c:barChart>
      <c:catAx>
        <c:axId val="76743744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998226784"/>
        <c:crosses val="autoZero"/>
        <c:auto val="1"/>
        <c:lblAlgn val="ctr"/>
        <c:lblOffset val="100"/>
        <c:noMultiLvlLbl val="0"/>
      </c:catAx>
      <c:valAx>
        <c:axId val="99822678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ja-JP"/>
          </a:p>
        </c:txPr>
        <c:crossAx val="7674374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相談者の対象者への関わり</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84-48A3-8F2C-6DC1259D37D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84-48A3-8F2C-6DC1259D37D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884-48A3-8F2C-6DC1259D37D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884-48A3-8F2C-6DC1259D37D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884-48A3-8F2C-6DC1259D37D0}"/>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F884-48A3-8F2C-6DC1259D37D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'３カ月分'!$A$99:$A$104</c:f>
              <c:strCache>
                <c:ptCount val="6"/>
                <c:pt idx="0">
                  <c:v>主介護者</c:v>
                </c:pt>
                <c:pt idx="1">
                  <c:v>補助介護者</c:v>
                </c:pt>
                <c:pt idx="2">
                  <c:v>介護はしない</c:v>
                </c:pt>
                <c:pt idx="3">
                  <c:v>不明</c:v>
                </c:pt>
                <c:pt idx="4">
                  <c:v>介護者不在</c:v>
                </c:pt>
                <c:pt idx="5">
                  <c:v>介護不必要</c:v>
                </c:pt>
              </c:strCache>
            </c:strRef>
          </c:cat>
          <c:val>
            <c:numRef>
              <c:f>'３カ月分'!$B$99:$B$104</c:f>
              <c:numCache>
                <c:formatCode>General</c:formatCode>
                <c:ptCount val="6"/>
                <c:pt idx="0">
                  <c:v>153</c:v>
                </c:pt>
                <c:pt idx="1">
                  <c:v>74</c:v>
                </c:pt>
                <c:pt idx="2">
                  <c:v>21</c:v>
                </c:pt>
                <c:pt idx="3">
                  <c:v>10</c:v>
                </c:pt>
                <c:pt idx="4">
                  <c:v>3</c:v>
                </c:pt>
                <c:pt idx="5">
                  <c:v>21</c:v>
                </c:pt>
              </c:numCache>
            </c:numRef>
          </c:val>
          <c:extLst>
            <c:ext xmlns:c16="http://schemas.microsoft.com/office/drawing/2014/chart" uri="{C3380CC4-5D6E-409C-BE32-E72D297353CC}">
              <c16:uniqueId val="{0000000C-F884-48A3-8F2C-6DC1259D37D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相談者は対象者と同居か別居か</a:t>
            </a:r>
            <a:endParaRPr lang="en-US"/>
          </a:p>
          <a:p>
            <a:pPr>
              <a:defRPr/>
            </a:pPr>
            <a:r>
              <a:rPr lang="ja-JP"/>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C93-44C1-BF94-208E28E9BD3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C93-44C1-BF94-208E28E9BD3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C93-44C1-BF94-208E28E9BD3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'３カ月分'!$A$118:$A$120</c:f>
              <c:strCache>
                <c:ptCount val="3"/>
                <c:pt idx="0">
                  <c:v>同居</c:v>
                </c:pt>
                <c:pt idx="1">
                  <c:v>別居</c:v>
                </c:pt>
                <c:pt idx="2">
                  <c:v>不明</c:v>
                </c:pt>
              </c:strCache>
            </c:strRef>
          </c:cat>
          <c:val>
            <c:numRef>
              <c:f>'３カ月分'!$B$118:$B$120</c:f>
              <c:numCache>
                <c:formatCode>General</c:formatCode>
                <c:ptCount val="3"/>
                <c:pt idx="0">
                  <c:v>152</c:v>
                </c:pt>
                <c:pt idx="1">
                  <c:v>128</c:v>
                </c:pt>
                <c:pt idx="2">
                  <c:v>2</c:v>
                </c:pt>
              </c:numCache>
            </c:numRef>
          </c:val>
          <c:extLst>
            <c:ext xmlns:c16="http://schemas.microsoft.com/office/drawing/2014/chart" uri="{C3380CC4-5D6E-409C-BE32-E72D297353CC}">
              <c16:uniqueId val="{00000006-CC93-44C1-BF94-208E28E9BD3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対象者の要介護度</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C82-4BF3-85F0-217A2B4592A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C82-4BF3-85F0-217A2B4592A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C82-4BF3-85F0-217A2B4592A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C82-4BF3-85F0-217A2B4592A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C82-4BF3-85F0-217A2B4592A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1C82-4BF3-85F0-217A2B4592A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1C82-4BF3-85F0-217A2B4592A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1C82-4BF3-85F0-217A2B4592A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1C82-4BF3-85F0-217A2B4592A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1C82-4BF3-85F0-217A2B4592A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'３カ月分'!$A$197:$A$206</c:f>
              <c:strCache>
                <c:ptCount val="10"/>
                <c:pt idx="0">
                  <c:v>要支援１</c:v>
                </c:pt>
                <c:pt idx="1">
                  <c:v>要支援２</c:v>
                </c:pt>
                <c:pt idx="2">
                  <c:v>要介護１</c:v>
                </c:pt>
                <c:pt idx="3">
                  <c:v>要介護２</c:v>
                </c:pt>
                <c:pt idx="4">
                  <c:v>要介護３</c:v>
                </c:pt>
                <c:pt idx="5">
                  <c:v>要介護４</c:v>
                </c:pt>
                <c:pt idx="6">
                  <c:v>要介護５</c:v>
                </c:pt>
                <c:pt idx="7">
                  <c:v>認定なし</c:v>
                </c:pt>
                <c:pt idx="8">
                  <c:v>申請中</c:v>
                </c:pt>
                <c:pt idx="9">
                  <c:v>不明</c:v>
                </c:pt>
              </c:strCache>
            </c:strRef>
          </c:cat>
          <c:val>
            <c:numRef>
              <c:f>'３カ月分'!$B$197:$B$206</c:f>
              <c:numCache>
                <c:formatCode>General</c:formatCode>
                <c:ptCount val="10"/>
                <c:pt idx="0">
                  <c:v>5</c:v>
                </c:pt>
                <c:pt idx="1">
                  <c:v>6</c:v>
                </c:pt>
                <c:pt idx="2">
                  <c:v>50</c:v>
                </c:pt>
                <c:pt idx="3">
                  <c:v>57</c:v>
                </c:pt>
                <c:pt idx="4">
                  <c:v>17</c:v>
                </c:pt>
                <c:pt idx="5">
                  <c:v>10</c:v>
                </c:pt>
                <c:pt idx="6">
                  <c:v>17</c:v>
                </c:pt>
                <c:pt idx="7">
                  <c:v>85</c:v>
                </c:pt>
                <c:pt idx="8">
                  <c:v>6</c:v>
                </c:pt>
                <c:pt idx="9">
                  <c:v>29</c:v>
                </c:pt>
              </c:numCache>
            </c:numRef>
          </c:val>
          <c:extLst>
            <c:ext xmlns:c16="http://schemas.microsoft.com/office/drawing/2014/chart" uri="{C3380CC4-5D6E-409C-BE32-E72D297353CC}">
              <c16:uniqueId val="{00000014-1C82-4BF3-85F0-217A2B4592A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ja-JP"/>
              <a:t>対象者の世帯状況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B7E-49FE-9B6B-97A8247F56B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B7E-49FE-9B6B-97A8247F56B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B7E-49FE-9B6B-97A8247F56B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B7E-49FE-9B6B-97A8247F56B3}"/>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AB7E-49FE-9B6B-97A8247F56B3}"/>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AB7E-49FE-9B6B-97A8247F56B3}"/>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AB7E-49FE-9B6B-97A8247F56B3}"/>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AB7E-49FE-9B6B-97A8247F56B3}"/>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AB7E-49FE-9B6B-97A8247F56B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ja-JP"/>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'３カ月分'!$A$219:$A$227</c:f>
              <c:strCache>
                <c:ptCount val="9"/>
                <c:pt idx="0">
                  <c:v>１人暮らし</c:v>
                </c:pt>
                <c:pt idx="1">
                  <c:v>高齢者世帯</c:v>
                </c:pt>
                <c:pt idx="2">
                  <c:v>子世帯と同居</c:v>
                </c:pt>
                <c:pt idx="3">
                  <c:v>独身の子と同居</c:v>
                </c:pt>
                <c:pt idx="4">
                  <c:v>長期入所施設</c:v>
                </c:pt>
                <c:pt idx="5">
                  <c:v>一時施設</c:v>
                </c:pt>
                <c:pt idx="6">
                  <c:v>入院中</c:v>
                </c:pt>
                <c:pt idx="7">
                  <c:v>その他</c:v>
                </c:pt>
                <c:pt idx="8">
                  <c:v>不明</c:v>
                </c:pt>
              </c:strCache>
            </c:strRef>
          </c:cat>
          <c:val>
            <c:numRef>
              <c:f>'３カ月分'!$B$219:$B$227</c:f>
              <c:numCache>
                <c:formatCode>General</c:formatCode>
                <c:ptCount val="9"/>
                <c:pt idx="0">
                  <c:v>33</c:v>
                </c:pt>
                <c:pt idx="1">
                  <c:v>51</c:v>
                </c:pt>
                <c:pt idx="2">
                  <c:v>34</c:v>
                </c:pt>
                <c:pt idx="3">
                  <c:v>101</c:v>
                </c:pt>
                <c:pt idx="4">
                  <c:v>22</c:v>
                </c:pt>
                <c:pt idx="5">
                  <c:v>2</c:v>
                </c:pt>
                <c:pt idx="6">
                  <c:v>6</c:v>
                </c:pt>
                <c:pt idx="7">
                  <c:v>11</c:v>
                </c:pt>
                <c:pt idx="8">
                  <c:v>22</c:v>
                </c:pt>
              </c:numCache>
            </c:numRef>
          </c:val>
          <c:extLst>
            <c:ext xmlns:c16="http://schemas.microsoft.com/office/drawing/2014/chart" uri="{C3380CC4-5D6E-409C-BE32-E72D297353CC}">
              <c16:uniqueId val="{00000012-AB7E-49FE-9B6B-97A8247F56B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t>相談理由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'３カ月分'!$A$135:$A$142</c:f>
              <c:strCache>
                <c:ptCount val="8"/>
                <c:pt idx="0">
                  <c:v>認知症症状の不安</c:v>
                </c:pt>
                <c:pt idx="1">
                  <c:v>認知症症状への対応方法</c:v>
                </c:pt>
                <c:pt idx="2">
                  <c:v>家族間の関係</c:v>
                </c:pt>
                <c:pt idx="3">
                  <c:v>介護ストレス</c:v>
                </c:pt>
                <c:pt idx="4">
                  <c:v>介護保険等サービス情報提供</c:v>
                </c:pt>
                <c:pt idx="5">
                  <c:v>医療機関等情報提供</c:v>
                </c:pt>
                <c:pt idx="6">
                  <c:v>サービスへの不満・不安</c:v>
                </c:pt>
                <c:pt idx="7">
                  <c:v>その他</c:v>
                </c:pt>
              </c:strCache>
            </c:strRef>
          </c:cat>
          <c:val>
            <c:numRef>
              <c:f>'３カ月分'!$B$135:$B$142</c:f>
              <c:numCache>
                <c:formatCode>General</c:formatCode>
                <c:ptCount val="8"/>
                <c:pt idx="0">
                  <c:v>108</c:v>
                </c:pt>
                <c:pt idx="1">
                  <c:v>127</c:v>
                </c:pt>
                <c:pt idx="2">
                  <c:v>35</c:v>
                </c:pt>
                <c:pt idx="3">
                  <c:v>75</c:v>
                </c:pt>
                <c:pt idx="4">
                  <c:v>8</c:v>
                </c:pt>
                <c:pt idx="5">
                  <c:v>10</c:v>
                </c:pt>
                <c:pt idx="6">
                  <c:v>18</c:v>
                </c:pt>
                <c:pt idx="7">
                  <c:v>45</c:v>
                </c:pt>
              </c:numCache>
            </c:numRef>
          </c:val>
          <c:extLst>
            <c:ext xmlns:c16="http://schemas.microsoft.com/office/drawing/2014/chart" uri="{C3380CC4-5D6E-409C-BE32-E72D297353CC}">
              <c16:uniqueId val="{00000010-462F-48E5-84E3-74E32A8E17DF}"/>
            </c:ext>
          </c:extLst>
        </c:ser>
        <c:dLbls>
          <c:showLegendKey val="0"/>
          <c:showVal val="0"/>
          <c:showCatName val="0"/>
          <c:showSerName val="0"/>
          <c:showPercent val="0"/>
          <c:showBubbleSize val="0"/>
        </c:dLbls>
        <c:gapWidth val="100"/>
        <c:axId val="811109264"/>
        <c:axId val="809533440"/>
      </c:barChart>
      <c:valAx>
        <c:axId val="809533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811109264"/>
        <c:crosses val="autoZero"/>
        <c:crossBetween val="between"/>
      </c:valAx>
      <c:catAx>
        <c:axId val="8111092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80953344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対象者の精神機能障害</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'３カ月分'!$A$157:$A$165</c:f>
              <c:strCache>
                <c:ptCount val="9"/>
                <c:pt idx="0">
                  <c:v>物忘れ・記憶障害</c:v>
                </c:pt>
                <c:pt idx="1">
                  <c:v>見当識障害</c:v>
                </c:pt>
                <c:pt idx="2">
                  <c:v>落ち着きがない</c:v>
                </c:pt>
                <c:pt idx="3">
                  <c:v>活気がない</c:v>
                </c:pt>
                <c:pt idx="4">
                  <c:v>不安・抑うつ</c:v>
                </c:pt>
                <c:pt idx="5">
                  <c:v>被害妄想</c:v>
                </c:pt>
                <c:pt idx="6">
                  <c:v>幻覚・妄想</c:v>
                </c:pt>
                <c:pt idx="7">
                  <c:v>睡眠障害</c:v>
                </c:pt>
                <c:pt idx="8">
                  <c:v>その他</c:v>
                </c:pt>
              </c:strCache>
            </c:strRef>
          </c:cat>
          <c:val>
            <c:numRef>
              <c:f>'３カ月分'!$B$157:$B$165</c:f>
              <c:numCache>
                <c:formatCode>General</c:formatCode>
                <c:ptCount val="9"/>
                <c:pt idx="0">
                  <c:v>230</c:v>
                </c:pt>
                <c:pt idx="1">
                  <c:v>36</c:v>
                </c:pt>
                <c:pt idx="2">
                  <c:v>16</c:v>
                </c:pt>
                <c:pt idx="3">
                  <c:v>5</c:v>
                </c:pt>
                <c:pt idx="4">
                  <c:v>22</c:v>
                </c:pt>
                <c:pt idx="5">
                  <c:v>15</c:v>
                </c:pt>
                <c:pt idx="6">
                  <c:v>8</c:v>
                </c:pt>
                <c:pt idx="7">
                  <c:v>1</c:v>
                </c:pt>
                <c:pt idx="8">
                  <c:v>1</c:v>
                </c:pt>
              </c:numCache>
            </c:numRef>
          </c:val>
          <c:extLst>
            <c:ext xmlns:c16="http://schemas.microsoft.com/office/drawing/2014/chart" uri="{C3380CC4-5D6E-409C-BE32-E72D297353CC}">
              <c16:uniqueId val="{00000000-2F1B-4172-9725-0E4A61C867C3}"/>
            </c:ext>
          </c:extLst>
        </c:ser>
        <c:dLbls>
          <c:dLblPos val="inEnd"/>
          <c:showLegendKey val="0"/>
          <c:showVal val="1"/>
          <c:showCatName val="0"/>
          <c:showSerName val="0"/>
          <c:showPercent val="0"/>
          <c:showBubbleSize val="0"/>
        </c:dLbls>
        <c:gapWidth val="65"/>
        <c:axId val="1141752784"/>
        <c:axId val="1340555632"/>
      </c:barChart>
      <c:valAx>
        <c:axId val="13405556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crossAx val="1141752784"/>
        <c:crosses val="autoZero"/>
        <c:crossBetween val="between"/>
      </c:valAx>
      <c:catAx>
        <c:axId val="114175278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ja-JP"/>
          </a:p>
        </c:txPr>
        <c:crossAx val="1340555632"/>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対象者の</a:t>
            </a:r>
            <a:r>
              <a:rPr lang="en-US"/>
              <a:t>ADL/IADL</a:t>
            </a:r>
            <a:r>
              <a:rPr lang="ja-JP"/>
              <a:t>障害</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'３カ月分'!$A$176:$A$180</c:f>
              <c:strCache>
                <c:ptCount val="5"/>
                <c:pt idx="0">
                  <c:v>排泄コントロールの失敗</c:v>
                </c:pt>
                <c:pt idx="1">
                  <c:v>金銭管理能力の低下・不能</c:v>
                </c:pt>
                <c:pt idx="2">
                  <c:v>ガスや水道の不始末</c:v>
                </c:pt>
                <c:pt idx="3">
                  <c:v>家事ができない</c:v>
                </c:pt>
                <c:pt idx="4">
                  <c:v>その他</c:v>
                </c:pt>
              </c:strCache>
            </c:strRef>
          </c:cat>
          <c:val>
            <c:numRef>
              <c:f>'３カ月分'!$B$176:$B$180</c:f>
              <c:numCache>
                <c:formatCode>General</c:formatCode>
                <c:ptCount val="5"/>
                <c:pt idx="0">
                  <c:v>45</c:v>
                </c:pt>
                <c:pt idx="1">
                  <c:v>15</c:v>
                </c:pt>
                <c:pt idx="2">
                  <c:v>2</c:v>
                </c:pt>
                <c:pt idx="3">
                  <c:v>28</c:v>
                </c:pt>
                <c:pt idx="4">
                  <c:v>1</c:v>
                </c:pt>
              </c:numCache>
            </c:numRef>
          </c:val>
          <c:extLst>
            <c:ext xmlns:c16="http://schemas.microsoft.com/office/drawing/2014/chart" uri="{C3380CC4-5D6E-409C-BE32-E72D297353CC}">
              <c16:uniqueId val="{00000000-D5D5-4117-ADA8-04D0ED02A0B6}"/>
            </c:ext>
          </c:extLst>
        </c:ser>
        <c:dLbls>
          <c:dLblPos val="inEnd"/>
          <c:showLegendKey val="0"/>
          <c:showVal val="1"/>
          <c:showCatName val="0"/>
          <c:showSerName val="0"/>
          <c:showPercent val="0"/>
          <c:showBubbleSize val="0"/>
        </c:dLbls>
        <c:gapWidth val="65"/>
        <c:axId val="1338581360"/>
        <c:axId val="922646560"/>
      </c:barChart>
      <c:catAx>
        <c:axId val="13385813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ja-JP"/>
          </a:p>
        </c:txPr>
        <c:crossAx val="922646560"/>
        <c:crosses val="autoZero"/>
        <c:auto val="1"/>
        <c:lblAlgn val="ctr"/>
        <c:lblOffset val="100"/>
        <c:noMultiLvlLbl val="0"/>
      </c:catAx>
      <c:valAx>
        <c:axId val="92264656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crossAx val="13385813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ltLang="en-US"/>
              <a:t>対象者</a:t>
            </a:r>
            <a:r>
              <a:rPr lang="ja-JP"/>
              <a:t>の問題行動</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'３カ月分'!$A$242:$A$248</c:f>
              <c:strCache>
                <c:ptCount val="7"/>
                <c:pt idx="0">
                  <c:v>食事・入浴・受診等の拒否</c:v>
                </c:pt>
                <c:pt idx="1">
                  <c:v>対人関係の困難</c:v>
                </c:pt>
                <c:pt idx="2">
                  <c:v>暴力行為</c:v>
                </c:pt>
                <c:pt idx="3">
                  <c:v>不潔行為</c:v>
                </c:pt>
                <c:pt idx="4">
                  <c:v>徘徊</c:v>
                </c:pt>
                <c:pt idx="5">
                  <c:v>異食・過食</c:v>
                </c:pt>
                <c:pt idx="6">
                  <c:v>その他</c:v>
                </c:pt>
              </c:strCache>
            </c:strRef>
          </c:cat>
          <c:val>
            <c:numRef>
              <c:f>'３カ月分'!$B$242:$B$248</c:f>
              <c:numCache>
                <c:formatCode>General</c:formatCode>
                <c:ptCount val="7"/>
                <c:pt idx="0">
                  <c:v>17</c:v>
                </c:pt>
                <c:pt idx="1">
                  <c:v>23</c:v>
                </c:pt>
                <c:pt idx="2">
                  <c:v>14</c:v>
                </c:pt>
                <c:pt idx="3">
                  <c:v>0</c:v>
                </c:pt>
                <c:pt idx="4">
                  <c:v>5</c:v>
                </c:pt>
                <c:pt idx="5">
                  <c:v>2</c:v>
                </c:pt>
                <c:pt idx="6">
                  <c:v>2</c:v>
                </c:pt>
              </c:numCache>
            </c:numRef>
          </c:val>
          <c:extLst>
            <c:ext xmlns:c16="http://schemas.microsoft.com/office/drawing/2014/chart" uri="{C3380CC4-5D6E-409C-BE32-E72D297353CC}">
              <c16:uniqueId val="{00000000-3001-4604-B8E0-8B61090AF236}"/>
            </c:ext>
          </c:extLst>
        </c:ser>
        <c:dLbls>
          <c:dLblPos val="inEnd"/>
          <c:showLegendKey val="0"/>
          <c:showVal val="1"/>
          <c:showCatName val="0"/>
          <c:showSerName val="0"/>
          <c:showPercent val="0"/>
          <c:showBubbleSize val="0"/>
        </c:dLbls>
        <c:gapWidth val="65"/>
        <c:axId val="1546344912"/>
        <c:axId val="1568142992"/>
      </c:barChart>
      <c:catAx>
        <c:axId val="154634491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ja-JP"/>
          </a:p>
        </c:txPr>
        <c:crossAx val="1568142992"/>
        <c:crosses val="autoZero"/>
        <c:auto val="1"/>
        <c:lblAlgn val="ctr"/>
        <c:lblOffset val="100"/>
        <c:noMultiLvlLbl val="0"/>
      </c:catAx>
      <c:valAx>
        <c:axId val="156814299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crossAx val="15463449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ltLang="en-US"/>
              <a:t>対象</a:t>
            </a:r>
            <a:r>
              <a:rPr lang="ja-JP"/>
              <a:t>者の性別</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065-4A2C-9141-5D8813B0459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065-4A2C-9141-5D8813B0459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065-4A2C-9141-5D8813B0459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半年分!$A$64:$A$66</c:f>
              <c:strCache>
                <c:ptCount val="3"/>
                <c:pt idx="0">
                  <c:v>男性</c:v>
                </c:pt>
                <c:pt idx="1">
                  <c:v>女性</c:v>
                </c:pt>
                <c:pt idx="2">
                  <c:v>不明</c:v>
                </c:pt>
              </c:strCache>
            </c:strRef>
          </c:cat>
          <c:val>
            <c:numRef>
              <c:f>半年分!$B$64:$B$66</c:f>
              <c:numCache>
                <c:formatCode>General</c:formatCode>
                <c:ptCount val="3"/>
                <c:pt idx="0">
                  <c:v>171</c:v>
                </c:pt>
                <c:pt idx="1">
                  <c:v>453</c:v>
                </c:pt>
                <c:pt idx="2">
                  <c:v>5</c:v>
                </c:pt>
              </c:numCache>
            </c:numRef>
          </c:val>
          <c:extLst>
            <c:ext xmlns:c16="http://schemas.microsoft.com/office/drawing/2014/chart" uri="{C3380CC4-5D6E-409C-BE32-E72D297353CC}">
              <c16:uniqueId val="{00000006-E065-4A2C-9141-5D8813B0459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b="1"/>
              <a:t>対象者の年齢</a:t>
            </a:r>
            <a:r>
              <a:rPr lang="en-US"/>
              <a:t> </a:t>
            </a:r>
            <a:endParaRPr lang="ja-JP"/>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349-49C5-958E-1BE3689A6D8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349-49C5-958E-1BE3689A6D8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349-49C5-958E-1BE3689A6D8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349-49C5-958E-1BE3689A6D8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349-49C5-958E-1BE3689A6D8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349-49C5-958E-1BE3689A6D8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349-49C5-958E-1BE3689A6D8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349-49C5-958E-1BE3689A6D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半年分!$A$128:$A$135</c:f>
              <c:strCache>
                <c:ptCount val="8"/>
                <c:pt idx="0">
                  <c:v>～64歳</c:v>
                </c:pt>
                <c:pt idx="1">
                  <c:v>65～69歳</c:v>
                </c:pt>
                <c:pt idx="2">
                  <c:v>70～74歳</c:v>
                </c:pt>
                <c:pt idx="3">
                  <c:v>75～79歳</c:v>
                </c:pt>
                <c:pt idx="4">
                  <c:v>80～84歳</c:v>
                </c:pt>
                <c:pt idx="5">
                  <c:v>85～89歳</c:v>
                </c:pt>
                <c:pt idx="6">
                  <c:v>90歳～</c:v>
                </c:pt>
                <c:pt idx="7">
                  <c:v>不明</c:v>
                </c:pt>
              </c:strCache>
            </c:strRef>
          </c:cat>
          <c:val>
            <c:numRef>
              <c:f>半年分!$B$128:$B$135</c:f>
              <c:numCache>
                <c:formatCode>General</c:formatCode>
                <c:ptCount val="8"/>
                <c:pt idx="0">
                  <c:v>21</c:v>
                </c:pt>
                <c:pt idx="1">
                  <c:v>10</c:v>
                </c:pt>
                <c:pt idx="2">
                  <c:v>55</c:v>
                </c:pt>
                <c:pt idx="3">
                  <c:v>97</c:v>
                </c:pt>
                <c:pt idx="4">
                  <c:v>173</c:v>
                </c:pt>
                <c:pt idx="5">
                  <c:v>158</c:v>
                </c:pt>
                <c:pt idx="6">
                  <c:v>83</c:v>
                </c:pt>
                <c:pt idx="7">
                  <c:v>32</c:v>
                </c:pt>
              </c:numCache>
            </c:numRef>
          </c:val>
          <c:extLst>
            <c:ext xmlns:c16="http://schemas.microsoft.com/office/drawing/2014/chart" uri="{C3380CC4-5D6E-409C-BE32-E72D297353CC}">
              <c16:uniqueId val="{00000010-6349-49C5-958E-1BE3689A6D82}"/>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回答内容</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半年分!$A$103:$A$112</c:f>
              <c:strCache>
                <c:ptCount val="10"/>
                <c:pt idx="0">
                  <c:v>認知症についての説明</c:v>
                </c:pt>
                <c:pt idx="1">
                  <c:v>認知症予防についての助言</c:v>
                </c:pt>
                <c:pt idx="2">
                  <c:v>人間関係の調整についての助言等</c:v>
                </c:pt>
                <c:pt idx="3">
                  <c:v>介護・対応方法についての助言</c:v>
                </c:pt>
                <c:pt idx="4">
                  <c:v>医療機関を紹介</c:v>
                </c:pt>
                <c:pt idx="5">
                  <c:v>福祉･民間ｻｰﾋﾞｽの情報提供</c:v>
                </c:pt>
                <c:pt idx="6">
                  <c:v>相談機関を紹介</c:v>
                </c:pt>
                <c:pt idx="7">
                  <c:v>介護保険についての説明</c:v>
                </c:pt>
                <c:pt idx="8">
                  <c:v>精神的支援（励まし、慰めなど）</c:v>
                </c:pt>
                <c:pt idx="9">
                  <c:v>その他</c:v>
                </c:pt>
              </c:strCache>
            </c:strRef>
          </c:cat>
          <c:val>
            <c:numRef>
              <c:f>半年分!$B$103:$B$112</c:f>
              <c:numCache>
                <c:formatCode>General</c:formatCode>
                <c:ptCount val="10"/>
                <c:pt idx="0">
                  <c:v>133</c:v>
                </c:pt>
                <c:pt idx="1">
                  <c:v>35</c:v>
                </c:pt>
                <c:pt idx="2">
                  <c:v>19</c:v>
                </c:pt>
                <c:pt idx="3">
                  <c:v>217</c:v>
                </c:pt>
                <c:pt idx="4">
                  <c:v>14</c:v>
                </c:pt>
                <c:pt idx="5">
                  <c:v>26</c:v>
                </c:pt>
                <c:pt idx="6">
                  <c:v>70</c:v>
                </c:pt>
                <c:pt idx="7">
                  <c:v>69</c:v>
                </c:pt>
                <c:pt idx="8">
                  <c:v>333</c:v>
                </c:pt>
                <c:pt idx="9">
                  <c:v>71</c:v>
                </c:pt>
              </c:numCache>
            </c:numRef>
          </c:val>
          <c:extLst>
            <c:ext xmlns:c16="http://schemas.microsoft.com/office/drawing/2014/chart" uri="{C3380CC4-5D6E-409C-BE32-E72D297353CC}">
              <c16:uniqueId val="{00000000-4380-4151-9320-1C4AE350C0FC}"/>
            </c:ext>
          </c:extLst>
        </c:ser>
        <c:dLbls>
          <c:dLblPos val="inEnd"/>
          <c:showLegendKey val="0"/>
          <c:showVal val="1"/>
          <c:showCatName val="0"/>
          <c:showSerName val="0"/>
          <c:showPercent val="0"/>
          <c:showBubbleSize val="0"/>
        </c:dLbls>
        <c:gapWidth val="65"/>
        <c:axId val="1340126336"/>
        <c:axId val="1331932816"/>
      </c:barChart>
      <c:catAx>
        <c:axId val="13401263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ja-JP"/>
          </a:p>
        </c:txPr>
        <c:crossAx val="1331932816"/>
        <c:crosses val="autoZero"/>
        <c:auto val="1"/>
        <c:lblAlgn val="ctr"/>
        <c:lblOffset val="100"/>
        <c:noMultiLvlLbl val="0"/>
      </c:catAx>
      <c:valAx>
        <c:axId val="133193281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crossAx val="13401263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相談時間</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9A-41EE-B940-C33758F2D1D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9A-41EE-B940-C33758F2D1D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29A-41EE-B940-C33758F2D1D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29A-41EE-B940-C33758F2D1D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29A-41EE-B940-C33758F2D1D4}"/>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A29A-41EE-B940-C33758F2D1D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半年分!$A$53:$A$58</c:f>
              <c:strCache>
                <c:ptCount val="6"/>
                <c:pt idx="0">
                  <c:v>～20分</c:v>
                </c:pt>
                <c:pt idx="1">
                  <c:v>21～30分</c:v>
                </c:pt>
                <c:pt idx="2">
                  <c:v>31～40分</c:v>
                </c:pt>
                <c:pt idx="3">
                  <c:v>41～50分</c:v>
                </c:pt>
                <c:pt idx="4">
                  <c:v>51～60分</c:v>
                </c:pt>
                <c:pt idx="5">
                  <c:v>61分～</c:v>
                </c:pt>
              </c:strCache>
            </c:strRef>
          </c:cat>
          <c:val>
            <c:numRef>
              <c:f>半年分!$B$53:$B$58</c:f>
              <c:numCache>
                <c:formatCode>General</c:formatCode>
                <c:ptCount val="6"/>
                <c:pt idx="0">
                  <c:v>201</c:v>
                </c:pt>
                <c:pt idx="1">
                  <c:v>172</c:v>
                </c:pt>
                <c:pt idx="2">
                  <c:v>122</c:v>
                </c:pt>
                <c:pt idx="3">
                  <c:v>61</c:v>
                </c:pt>
                <c:pt idx="4">
                  <c:v>37</c:v>
                </c:pt>
                <c:pt idx="5">
                  <c:v>36</c:v>
                </c:pt>
              </c:numCache>
            </c:numRef>
          </c:val>
          <c:extLst>
            <c:ext xmlns:c16="http://schemas.microsoft.com/office/drawing/2014/chart" uri="{C3380CC4-5D6E-409C-BE32-E72D297353CC}">
              <c16:uniqueId val="{0000000C-A29A-41EE-B940-C33758F2D1D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新規相談か継続相談か</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251-4AB4-8ADD-89541750931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251-4AB4-8ADD-89541750931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半年分!$A$83:$A$84</c:f>
              <c:strCache>
                <c:ptCount val="2"/>
                <c:pt idx="0">
                  <c:v>新規</c:v>
                </c:pt>
                <c:pt idx="1">
                  <c:v>継続</c:v>
                </c:pt>
              </c:strCache>
            </c:strRef>
          </c:cat>
          <c:val>
            <c:numRef>
              <c:f>半年分!$B$83:$B$84</c:f>
              <c:numCache>
                <c:formatCode>General</c:formatCode>
                <c:ptCount val="2"/>
                <c:pt idx="0">
                  <c:v>271</c:v>
                </c:pt>
                <c:pt idx="1">
                  <c:v>358</c:v>
                </c:pt>
              </c:numCache>
            </c:numRef>
          </c:val>
          <c:extLst>
            <c:ext xmlns:c16="http://schemas.microsoft.com/office/drawing/2014/chart" uri="{C3380CC4-5D6E-409C-BE32-E72D297353CC}">
              <c16:uniqueId val="{00000004-E251-4AB4-8ADD-89541750931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対象者の居住地</a:t>
            </a:r>
            <a:endParaRPr lang="en-US" altLang="ja-JP"/>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bar"/>
        <c:grouping val="clustered"/>
        <c:varyColors val="0"/>
        <c:ser>
          <c:idx val="0"/>
          <c:order val="0"/>
          <c:spPr>
            <a:solidFill>
              <a:schemeClr val="accent1"/>
            </a:solidFill>
            <a:ln>
              <a:noFill/>
            </a:ln>
            <a:effectLst/>
          </c:spPr>
          <c:invertIfNegative val="0"/>
          <c:cat>
            <c:strRef>
              <c:f>'３カ月分'!$A$1:$A$49</c:f>
              <c:strCache>
                <c:ptCount val="49"/>
                <c:pt idx="0">
                  <c:v>北海道</c:v>
                </c:pt>
                <c:pt idx="1">
                  <c:v>青森</c:v>
                </c:pt>
                <c:pt idx="2">
                  <c:v>岩手</c:v>
                </c:pt>
                <c:pt idx="3">
                  <c:v>宮城</c:v>
                </c:pt>
                <c:pt idx="4">
                  <c:v>秋田</c:v>
                </c:pt>
                <c:pt idx="5">
                  <c:v>山形</c:v>
                </c:pt>
                <c:pt idx="6">
                  <c:v>福島</c:v>
                </c:pt>
                <c:pt idx="7">
                  <c:v>茨城</c:v>
                </c:pt>
                <c:pt idx="8">
                  <c:v>栃木</c:v>
                </c:pt>
                <c:pt idx="9">
                  <c:v>群馬</c:v>
                </c:pt>
                <c:pt idx="10">
                  <c:v>埼玉</c:v>
                </c:pt>
                <c:pt idx="11">
                  <c:v>千葉</c:v>
                </c:pt>
                <c:pt idx="12">
                  <c:v>東京</c:v>
                </c:pt>
                <c:pt idx="13">
                  <c:v>神奈川</c:v>
                </c:pt>
                <c:pt idx="14">
                  <c:v>新潟</c:v>
                </c:pt>
                <c:pt idx="15">
                  <c:v>富山</c:v>
                </c:pt>
                <c:pt idx="16">
                  <c:v>石川</c:v>
                </c:pt>
                <c:pt idx="17">
                  <c:v>福井</c:v>
                </c:pt>
                <c:pt idx="18">
                  <c:v>山梨</c:v>
                </c:pt>
                <c:pt idx="19">
                  <c:v>長野</c:v>
                </c:pt>
                <c:pt idx="20">
                  <c:v>岐阜</c:v>
                </c:pt>
                <c:pt idx="21">
                  <c:v>静岡</c:v>
                </c:pt>
                <c:pt idx="22">
                  <c:v>愛知</c:v>
                </c:pt>
                <c:pt idx="23">
                  <c:v>三重</c:v>
                </c:pt>
                <c:pt idx="24">
                  <c:v>滋賀</c:v>
                </c:pt>
                <c:pt idx="25">
                  <c:v>京都</c:v>
                </c:pt>
                <c:pt idx="26">
                  <c:v>大阪</c:v>
                </c:pt>
                <c:pt idx="27">
                  <c:v>兵庫</c:v>
                </c:pt>
                <c:pt idx="28">
                  <c:v>奈良</c:v>
                </c:pt>
                <c:pt idx="29">
                  <c:v>和歌山</c:v>
                </c:pt>
                <c:pt idx="30">
                  <c:v>鳥取</c:v>
                </c:pt>
                <c:pt idx="31">
                  <c:v>島根</c:v>
                </c:pt>
                <c:pt idx="32">
                  <c:v>岡山</c:v>
                </c:pt>
                <c:pt idx="33">
                  <c:v>広島</c:v>
                </c:pt>
                <c:pt idx="34">
                  <c:v>山口</c:v>
                </c:pt>
                <c:pt idx="35">
                  <c:v>徳島</c:v>
                </c:pt>
                <c:pt idx="36">
                  <c:v>香川</c:v>
                </c:pt>
                <c:pt idx="37">
                  <c:v>愛媛</c:v>
                </c:pt>
                <c:pt idx="38">
                  <c:v>高知</c:v>
                </c:pt>
                <c:pt idx="39">
                  <c:v>福岡</c:v>
                </c:pt>
                <c:pt idx="40">
                  <c:v>佐賀</c:v>
                </c:pt>
                <c:pt idx="41">
                  <c:v>長崎</c:v>
                </c:pt>
                <c:pt idx="42">
                  <c:v>熊本</c:v>
                </c:pt>
                <c:pt idx="43">
                  <c:v>大分</c:v>
                </c:pt>
                <c:pt idx="44">
                  <c:v>宮崎</c:v>
                </c:pt>
                <c:pt idx="45">
                  <c:v>鹿児島</c:v>
                </c:pt>
                <c:pt idx="46">
                  <c:v>沖縄</c:v>
                </c:pt>
                <c:pt idx="47">
                  <c:v>海外</c:v>
                </c:pt>
                <c:pt idx="48">
                  <c:v>不明</c:v>
                </c:pt>
              </c:strCache>
            </c:strRef>
          </c:cat>
          <c:val>
            <c:numRef>
              <c:f>'３カ月分'!$B$1:$B$49</c:f>
              <c:numCache>
                <c:formatCode>General</c:formatCode>
                <c:ptCount val="49"/>
                <c:pt idx="0">
                  <c:v>10</c:v>
                </c:pt>
                <c:pt idx="1">
                  <c:v>0</c:v>
                </c:pt>
                <c:pt idx="2">
                  <c:v>3</c:v>
                </c:pt>
                <c:pt idx="3">
                  <c:v>4</c:v>
                </c:pt>
                <c:pt idx="4">
                  <c:v>0</c:v>
                </c:pt>
                <c:pt idx="5">
                  <c:v>1</c:v>
                </c:pt>
                <c:pt idx="6">
                  <c:v>3</c:v>
                </c:pt>
                <c:pt idx="7">
                  <c:v>6</c:v>
                </c:pt>
                <c:pt idx="8">
                  <c:v>0</c:v>
                </c:pt>
                <c:pt idx="9">
                  <c:v>1</c:v>
                </c:pt>
                <c:pt idx="10">
                  <c:v>30</c:v>
                </c:pt>
                <c:pt idx="11">
                  <c:v>5</c:v>
                </c:pt>
                <c:pt idx="12">
                  <c:v>41</c:v>
                </c:pt>
                <c:pt idx="13">
                  <c:v>15</c:v>
                </c:pt>
                <c:pt idx="14">
                  <c:v>2</c:v>
                </c:pt>
                <c:pt idx="15">
                  <c:v>0</c:v>
                </c:pt>
                <c:pt idx="16">
                  <c:v>0</c:v>
                </c:pt>
                <c:pt idx="17">
                  <c:v>1</c:v>
                </c:pt>
                <c:pt idx="18">
                  <c:v>0</c:v>
                </c:pt>
                <c:pt idx="19">
                  <c:v>8</c:v>
                </c:pt>
                <c:pt idx="20">
                  <c:v>0</c:v>
                </c:pt>
                <c:pt idx="21">
                  <c:v>1</c:v>
                </c:pt>
                <c:pt idx="22">
                  <c:v>6</c:v>
                </c:pt>
                <c:pt idx="23">
                  <c:v>2</c:v>
                </c:pt>
                <c:pt idx="24">
                  <c:v>0</c:v>
                </c:pt>
                <c:pt idx="25">
                  <c:v>8</c:v>
                </c:pt>
                <c:pt idx="26">
                  <c:v>55</c:v>
                </c:pt>
                <c:pt idx="27">
                  <c:v>10</c:v>
                </c:pt>
                <c:pt idx="28">
                  <c:v>7</c:v>
                </c:pt>
                <c:pt idx="29">
                  <c:v>2</c:v>
                </c:pt>
                <c:pt idx="30">
                  <c:v>0</c:v>
                </c:pt>
                <c:pt idx="31">
                  <c:v>1</c:v>
                </c:pt>
                <c:pt idx="32">
                  <c:v>4</c:v>
                </c:pt>
                <c:pt idx="33">
                  <c:v>5</c:v>
                </c:pt>
                <c:pt idx="34">
                  <c:v>7</c:v>
                </c:pt>
                <c:pt idx="35">
                  <c:v>2</c:v>
                </c:pt>
                <c:pt idx="36">
                  <c:v>1</c:v>
                </c:pt>
                <c:pt idx="37">
                  <c:v>1</c:v>
                </c:pt>
                <c:pt idx="38">
                  <c:v>0</c:v>
                </c:pt>
                <c:pt idx="39">
                  <c:v>6</c:v>
                </c:pt>
                <c:pt idx="40">
                  <c:v>0</c:v>
                </c:pt>
                <c:pt idx="41">
                  <c:v>0</c:v>
                </c:pt>
                <c:pt idx="42">
                  <c:v>1</c:v>
                </c:pt>
                <c:pt idx="43">
                  <c:v>0</c:v>
                </c:pt>
                <c:pt idx="44">
                  <c:v>1</c:v>
                </c:pt>
                <c:pt idx="45">
                  <c:v>0</c:v>
                </c:pt>
                <c:pt idx="46">
                  <c:v>0</c:v>
                </c:pt>
                <c:pt idx="47">
                  <c:v>0</c:v>
                </c:pt>
                <c:pt idx="48">
                  <c:v>32</c:v>
                </c:pt>
              </c:numCache>
            </c:numRef>
          </c:val>
          <c:extLst>
            <c:ext xmlns:c16="http://schemas.microsoft.com/office/drawing/2014/chart" uri="{C3380CC4-5D6E-409C-BE32-E72D297353CC}">
              <c16:uniqueId val="{00000000-43DD-440A-9689-DE8EE39A8545}"/>
            </c:ext>
          </c:extLst>
        </c:ser>
        <c:dLbls>
          <c:showLegendKey val="0"/>
          <c:showVal val="0"/>
          <c:showCatName val="0"/>
          <c:showSerName val="0"/>
          <c:showPercent val="0"/>
          <c:showBubbleSize val="0"/>
        </c:dLbls>
        <c:gapWidth val="219"/>
        <c:axId val="1136427760"/>
        <c:axId val="1331924496"/>
      </c:barChart>
      <c:catAx>
        <c:axId val="1136427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331924496"/>
        <c:crosses val="autoZero"/>
        <c:auto val="1"/>
        <c:lblAlgn val="ctr"/>
        <c:lblOffset val="100"/>
        <c:noMultiLvlLbl val="0"/>
      </c:catAx>
      <c:valAx>
        <c:axId val="1331924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136427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相談者の年代</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manualLayout>
          <c:layoutTarget val="inner"/>
          <c:xMode val="edge"/>
          <c:yMode val="edge"/>
          <c:x val="3.3738191632928474E-2"/>
          <c:y val="0.19197023142807787"/>
          <c:w val="0.72609131095455171"/>
          <c:h val="0.76154799917526228"/>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FD7-4822-BF3A-08FF07CFAD6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FD7-4822-BF3A-08FF07CFAD6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FD7-4822-BF3A-08FF07CFAD6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FD7-4822-BF3A-08FF07CFAD6C}"/>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FD7-4822-BF3A-08FF07CFAD6C}"/>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0FD7-4822-BF3A-08FF07CFAD6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0FD7-4822-BF3A-08FF07CFAD6C}"/>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0FD7-4822-BF3A-08FF07CFAD6C}"/>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0FD7-4822-BF3A-08FF07CFAD6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'３カ月分'!$A$55:$A$63</c:f>
              <c:strCache>
                <c:ptCount val="9"/>
                <c:pt idx="0">
                  <c:v>10代</c:v>
                </c:pt>
                <c:pt idx="1">
                  <c:v>20代</c:v>
                </c:pt>
                <c:pt idx="2">
                  <c:v>30代</c:v>
                </c:pt>
                <c:pt idx="3">
                  <c:v>40代</c:v>
                </c:pt>
                <c:pt idx="4">
                  <c:v>50代</c:v>
                </c:pt>
                <c:pt idx="5">
                  <c:v>60代</c:v>
                </c:pt>
                <c:pt idx="6">
                  <c:v>70代</c:v>
                </c:pt>
                <c:pt idx="7">
                  <c:v>80代以上</c:v>
                </c:pt>
                <c:pt idx="8">
                  <c:v>不明</c:v>
                </c:pt>
              </c:strCache>
            </c:strRef>
          </c:cat>
          <c:val>
            <c:numRef>
              <c:f>'３カ月分'!$B$55:$B$63</c:f>
              <c:numCache>
                <c:formatCode>General</c:formatCode>
                <c:ptCount val="9"/>
                <c:pt idx="0">
                  <c:v>0</c:v>
                </c:pt>
                <c:pt idx="1">
                  <c:v>1</c:v>
                </c:pt>
                <c:pt idx="2">
                  <c:v>0</c:v>
                </c:pt>
                <c:pt idx="3">
                  <c:v>41</c:v>
                </c:pt>
                <c:pt idx="4">
                  <c:v>87</c:v>
                </c:pt>
                <c:pt idx="5">
                  <c:v>28</c:v>
                </c:pt>
                <c:pt idx="6">
                  <c:v>28</c:v>
                </c:pt>
                <c:pt idx="7">
                  <c:v>21</c:v>
                </c:pt>
                <c:pt idx="8">
                  <c:v>76</c:v>
                </c:pt>
              </c:numCache>
            </c:numRef>
          </c:val>
          <c:extLst>
            <c:ext xmlns:c16="http://schemas.microsoft.com/office/drawing/2014/chart" uri="{C3380CC4-5D6E-409C-BE32-E72D297353CC}">
              <c16:uniqueId val="{00000012-0FD7-4822-BF3A-08FF07CFAD6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ja-JP"/>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t>相談者の続柄</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43A-45AD-BFC1-CD7FD3E4879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43A-45AD-BFC1-CD7FD3E4879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43A-45AD-BFC1-CD7FD3E4879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43A-45AD-BFC1-CD7FD3E4879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43A-45AD-BFC1-CD7FD3E48791}"/>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E43A-45AD-BFC1-CD7FD3E4879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E43A-45AD-BFC1-CD7FD3E48791}"/>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E43A-45AD-BFC1-CD7FD3E48791}"/>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E43A-45AD-BFC1-CD7FD3E48791}"/>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E43A-45AD-BFC1-CD7FD3E4879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'３カ月分'!$A$75:$A$84</c:f>
              <c:strCache>
                <c:ptCount val="10"/>
                <c:pt idx="0">
                  <c:v>本人</c:v>
                </c:pt>
                <c:pt idx="1">
                  <c:v>妻</c:v>
                </c:pt>
                <c:pt idx="2">
                  <c:v>夫</c:v>
                </c:pt>
                <c:pt idx="3">
                  <c:v>娘</c:v>
                </c:pt>
                <c:pt idx="4">
                  <c:v>息子</c:v>
                </c:pt>
                <c:pt idx="5">
                  <c:v>息子の配偶者</c:v>
                </c:pt>
                <c:pt idx="6">
                  <c:v>兄弟姉妹</c:v>
                </c:pt>
                <c:pt idx="7">
                  <c:v>孫・孫の配偶者</c:v>
                </c:pt>
                <c:pt idx="8">
                  <c:v>その他</c:v>
                </c:pt>
                <c:pt idx="9">
                  <c:v>不明</c:v>
                </c:pt>
              </c:strCache>
            </c:strRef>
          </c:cat>
          <c:val>
            <c:numRef>
              <c:f>'３カ月分'!$B$75:$B$84</c:f>
              <c:numCache>
                <c:formatCode>General</c:formatCode>
                <c:ptCount val="10"/>
                <c:pt idx="0">
                  <c:v>25</c:v>
                </c:pt>
                <c:pt idx="1">
                  <c:v>28</c:v>
                </c:pt>
                <c:pt idx="2">
                  <c:v>14</c:v>
                </c:pt>
                <c:pt idx="3">
                  <c:v>154</c:v>
                </c:pt>
                <c:pt idx="4">
                  <c:v>24</c:v>
                </c:pt>
                <c:pt idx="5">
                  <c:v>14</c:v>
                </c:pt>
                <c:pt idx="6">
                  <c:v>0</c:v>
                </c:pt>
                <c:pt idx="7">
                  <c:v>2</c:v>
                </c:pt>
                <c:pt idx="8">
                  <c:v>14</c:v>
                </c:pt>
                <c:pt idx="9">
                  <c:v>7</c:v>
                </c:pt>
              </c:numCache>
            </c:numRef>
          </c:val>
          <c:extLst>
            <c:ext xmlns:c16="http://schemas.microsoft.com/office/drawing/2014/chart" uri="{C3380CC4-5D6E-409C-BE32-E72D297353CC}">
              <c16:uniqueId val="{00000014-E43A-45AD-BFC1-CD7FD3E4879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137651A0DF50247B706659D447FF8CC" ma:contentTypeVersion="13" ma:contentTypeDescription="新しいドキュメントを作成します。" ma:contentTypeScope="" ma:versionID="39d3b8f8192887588e7793328ddca063">
  <xsd:schema xmlns:xsd="http://www.w3.org/2001/XMLSchema" xmlns:xs="http://www.w3.org/2001/XMLSchema" xmlns:p="http://schemas.microsoft.com/office/2006/metadata/properties" xmlns:ns3="0e343917-bc9d-46db-ae55-94db0f8919e7" xmlns:ns4="3773335f-199c-46b7-bc23-54a9164045dd" targetNamespace="http://schemas.microsoft.com/office/2006/metadata/properties" ma:root="true" ma:fieldsID="320ea42515d03f7e6457d59adb25f346" ns3:_="" ns4:_="">
    <xsd:import namespace="0e343917-bc9d-46db-ae55-94db0f8919e7"/>
    <xsd:import namespace="3773335f-199c-46b7-bc23-54a9164045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43917-bc9d-46db-ae55-94db0f891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73335f-199c-46b7-bc23-54a9164045dd"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7184-A7ED-4B83-B596-8CBBC7DDE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43917-bc9d-46db-ae55-94db0f8919e7"/>
    <ds:schemaRef ds:uri="3773335f-199c-46b7-bc23-54a916404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B9B3F-5494-412B-B4B2-EB04CDEE3A19}">
  <ds:schemaRefs>
    <ds:schemaRef ds:uri="http://schemas.microsoft.com/office/infopath/2007/PartnerControls"/>
    <ds:schemaRef ds:uri="http://schemas.microsoft.com/office/2006/documentManagement/types"/>
    <ds:schemaRef ds:uri="http://www.w3.org/XML/1998/namespace"/>
    <ds:schemaRef ds:uri="http://purl.org/dc/dcmitype/"/>
    <ds:schemaRef ds:uri="3773335f-199c-46b7-bc23-54a9164045dd"/>
    <ds:schemaRef ds:uri="http://purl.org/dc/terms/"/>
    <ds:schemaRef ds:uri="http://purl.org/dc/elements/1.1/"/>
    <ds:schemaRef ds:uri="http://schemas.openxmlformats.org/package/2006/metadata/core-properties"/>
    <ds:schemaRef ds:uri="0e343917-bc9d-46db-ae55-94db0f8919e7"/>
    <ds:schemaRef ds:uri="http://schemas.microsoft.com/office/2006/metadata/properties"/>
  </ds:schemaRefs>
</ds:datastoreItem>
</file>

<file path=customXml/itemProps3.xml><?xml version="1.0" encoding="utf-8"?>
<ds:datastoreItem xmlns:ds="http://schemas.openxmlformats.org/officeDocument/2006/customXml" ds:itemID="{9C5752BB-83F9-4CA7-B496-94F8742A7013}">
  <ds:schemaRefs>
    <ds:schemaRef ds:uri="http://schemas.microsoft.com/sharepoint/v3/contenttype/forms"/>
  </ds:schemaRefs>
</ds:datastoreItem>
</file>

<file path=customXml/itemProps4.xml><?xml version="1.0" encoding="utf-8"?>
<ds:datastoreItem xmlns:ds="http://schemas.openxmlformats.org/officeDocument/2006/customXml" ds:itemID="{3197AA5E-A6A0-48A5-B67B-03896C76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29</Pages>
  <Words>2341</Words>
  <Characters>13350</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mainichi</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啓志</dc:creator>
  <cp:keywords/>
  <dc:description/>
  <cp:lastModifiedBy>吉田 啓志</cp:lastModifiedBy>
  <cp:revision>13</cp:revision>
  <cp:lastPrinted>2021-03-31T07:34:00Z</cp:lastPrinted>
  <dcterms:created xsi:type="dcterms:W3CDTF">2021-03-30T02:33:00Z</dcterms:created>
  <dcterms:modified xsi:type="dcterms:W3CDTF">2021-04-01T04:57:00Z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0x0101004137651A0DF50247B706659D447FF8CC</vt:lpwstr>
  </property>
</Properties>
</file>