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47B7" w14:textId="20C56851" w:rsidR="0093494A" w:rsidRDefault="00CE2107">
      <w:pPr>
        <w:spacing w:after="0"/>
      </w:pPr>
      <w:r>
        <w:rPr>
          <w:rFonts w:ascii="ＭＳ 明朝" w:eastAsia="ＭＳ 明朝" w:hAnsi="ＭＳ 明朝" w:cs="ＭＳ 明朝" w:hint="eastAsia"/>
          <w:sz w:val="28"/>
        </w:rPr>
        <w:t>完了</w:t>
      </w:r>
      <w:r w:rsidR="007359DF">
        <w:rPr>
          <w:rFonts w:ascii="ＭＳ 明朝" w:eastAsia="ＭＳ 明朝" w:hAnsi="ＭＳ 明朝" w:cs="ＭＳ 明朝"/>
          <w:sz w:val="28"/>
        </w:rPr>
        <w:t>報告書</w:t>
      </w:r>
    </w:p>
    <w:p w14:paraId="6073F555" w14:textId="7FF76F86" w:rsidR="0093494A" w:rsidRDefault="007359DF">
      <w:pPr>
        <w:spacing w:after="1"/>
        <w:ind w:left="5276" w:right="81" w:hanging="10"/>
      </w:pPr>
      <w:r>
        <w:rPr>
          <w:rFonts w:ascii="ＭＳ 明朝" w:eastAsia="ＭＳ 明朝" w:hAnsi="ＭＳ 明朝" w:cs="ＭＳ 明朝"/>
        </w:rPr>
        <w:t>報告日付: 20</w:t>
      </w:r>
      <w:r w:rsidR="00525558">
        <w:rPr>
          <w:rFonts w:ascii="ＭＳ 明朝" w:eastAsia="ＭＳ 明朝" w:hAnsi="ＭＳ 明朝" w:cs="ＭＳ 明朝" w:hint="eastAsia"/>
        </w:rPr>
        <w:t>21</w:t>
      </w:r>
      <w:r>
        <w:rPr>
          <w:rFonts w:ascii="ＭＳ 明朝" w:eastAsia="ＭＳ 明朝" w:hAnsi="ＭＳ 明朝" w:cs="ＭＳ 明朝"/>
        </w:rPr>
        <w:t>年3月31日</w:t>
      </w:r>
    </w:p>
    <w:p w14:paraId="522AF65F" w14:textId="77777777" w:rsidR="007A23FF" w:rsidRDefault="007A23FF" w:rsidP="00525558">
      <w:pPr>
        <w:tabs>
          <w:tab w:val="left" w:pos="5290"/>
          <w:tab w:val="center" w:pos="6149"/>
        </w:tabs>
        <w:spacing w:after="0"/>
        <w:ind w:left="3058"/>
        <w:rPr>
          <w:rFonts w:ascii="ＭＳ 明朝" w:eastAsia="ＭＳ 明朝" w:hAnsi="ＭＳ 明朝" w:cs="ＭＳ 明朝"/>
        </w:rPr>
      </w:pPr>
    </w:p>
    <w:p w14:paraId="5B97A8C3" w14:textId="2205C388" w:rsidR="0093494A" w:rsidRDefault="00525558" w:rsidP="00525558">
      <w:pPr>
        <w:tabs>
          <w:tab w:val="left" w:pos="5290"/>
          <w:tab w:val="center" w:pos="6149"/>
        </w:tabs>
        <w:spacing w:after="0"/>
        <w:ind w:left="3058"/>
      </w:pPr>
      <w:r>
        <w:rPr>
          <w:rFonts w:ascii="ＭＳ 明朝" w:eastAsia="ＭＳ 明朝" w:hAnsi="ＭＳ 明朝" w:cs="ＭＳ 明朝"/>
        </w:rPr>
        <w:tab/>
      </w:r>
      <w:r>
        <w:rPr>
          <w:rFonts w:ascii="ＭＳ 明朝" w:eastAsia="ＭＳ 明朝" w:hAnsi="ＭＳ 明朝" w:cs="ＭＳ 明朝"/>
        </w:rPr>
        <w:tab/>
      </w:r>
      <w:r w:rsidR="007359DF">
        <w:rPr>
          <w:rFonts w:ascii="ＭＳ 明朝" w:eastAsia="ＭＳ 明朝" w:hAnsi="ＭＳ 明朝" w:cs="ＭＳ 明朝"/>
        </w:rPr>
        <w:t>事業ID : 201</w:t>
      </w:r>
      <w:r>
        <w:rPr>
          <w:rFonts w:ascii="ＭＳ 明朝" w:eastAsia="ＭＳ 明朝" w:hAnsi="ＭＳ 明朝" w:cs="ＭＳ 明朝" w:hint="eastAsia"/>
        </w:rPr>
        <w:t>9521255</w:t>
      </w:r>
    </w:p>
    <w:p w14:paraId="64323221" w14:textId="01418614" w:rsidR="0093494A" w:rsidRDefault="00525558" w:rsidP="00525558">
      <w:pPr>
        <w:spacing w:after="0"/>
        <w:ind w:right="408"/>
        <w:jc w:val="right"/>
      </w:pPr>
      <w:r>
        <w:rPr>
          <w:rFonts w:ascii="ＭＳ 明朝" w:eastAsia="ＭＳ 明朝" w:hAnsi="ＭＳ 明朝" w:cs="ＭＳ 明朝" w:hint="eastAsia"/>
        </w:rPr>
        <w:t>事業</w:t>
      </w:r>
      <w:r w:rsidR="007359DF">
        <w:rPr>
          <w:rFonts w:ascii="ＭＳ 明朝" w:eastAsia="ＭＳ 明朝" w:hAnsi="ＭＳ 明朝" w:cs="ＭＳ 明朝"/>
        </w:rPr>
        <w:t>名埼玉県和光市における第三の</w:t>
      </w:r>
    </w:p>
    <w:p w14:paraId="5AE3A14D" w14:textId="77777777" w:rsidR="00525558" w:rsidRDefault="007359DF">
      <w:pPr>
        <w:spacing w:after="223" w:line="216" w:lineRule="auto"/>
        <w:ind w:left="5261" w:right="667" w:firstLine="758"/>
        <w:jc w:val="both"/>
        <w:rPr>
          <w:rFonts w:ascii="ＭＳ 明朝" w:eastAsia="ＭＳ 明朝" w:hAnsi="ＭＳ 明朝" w:cs="ＭＳ 明朝"/>
        </w:rPr>
      </w:pPr>
      <w:r>
        <w:rPr>
          <w:rFonts w:ascii="ＭＳ 明朝" w:eastAsia="ＭＳ 明朝" w:hAnsi="ＭＳ 明朝" w:cs="ＭＳ 明朝"/>
        </w:rPr>
        <w:t xml:space="preserve">居場所の運営( </w:t>
      </w:r>
      <w:r w:rsidR="00525558">
        <w:rPr>
          <w:rFonts w:ascii="ＭＳ 明朝" w:eastAsia="ＭＳ 明朝" w:hAnsi="ＭＳ 明朝" w:cs="ＭＳ 明朝" w:hint="eastAsia"/>
        </w:rPr>
        <w:t>2</w:t>
      </w:r>
      <w:r>
        <w:rPr>
          <w:rFonts w:ascii="ＭＳ 明朝" w:eastAsia="ＭＳ 明朝" w:hAnsi="ＭＳ 明朝" w:cs="ＭＳ 明朝"/>
        </w:rPr>
        <w:t>年目)</w:t>
      </w:r>
    </w:p>
    <w:p w14:paraId="74BA0E67" w14:textId="0728AE4E" w:rsidR="0093494A" w:rsidRDefault="007359DF" w:rsidP="00525558">
      <w:pPr>
        <w:spacing w:after="223" w:line="216" w:lineRule="auto"/>
        <w:ind w:right="667" w:firstLineChars="800" w:firstLine="1760"/>
      </w:pPr>
      <w:r>
        <w:rPr>
          <w:rFonts w:ascii="ＭＳ 明朝" w:eastAsia="ＭＳ 明朝" w:hAnsi="ＭＳ 明朝" w:cs="ＭＳ 明朝"/>
        </w:rPr>
        <w:t xml:space="preserve"> 団体名:社会福祉法人工イドセンター事業完了日: 2019年3月31日</w:t>
      </w:r>
    </w:p>
    <w:p w14:paraId="20C76D45" w14:textId="77777777" w:rsidR="0093494A" w:rsidRPr="00525558" w:rsidRDefault="007359DF">
      <w:pPr>
        <w:spacing w:after="0"/>
        <w:ind w:left="10"/>
      </w:pPr>
      <w:r w:rsidRPr="00525558">
        <w:rPr>
          <w:rFonts w:ascii="ＭＳ 明朝" w:eastAsia="ＭＳ 明朝" w:hAnsi="ＭＳ 明朝" w:cs="ＭＳ 明朝"/>
        </w:rPr>
        <w:t>1 .事業内容</w:t>
      </w:r>
    </w:p>
    <w:p w14:paraId="1DB7C09E" w14:textId="77777777" w:rsidR="0093494A" w:rsidRDefault="007359DF">
      <w:pPr>
        <w:spacing w:after="1"/>
        <w:ind w:left="154" w:right="81" w:hanging="10"/>
      </w:pPr>
      <w:r>
        <w:rPr>
          <w:rFonts w:ascii="ＭＳ 明朝" w:eastAsia="ＭＳ 明朝" w:hAnsi="ＭＳ 明朝" w:cs="ＭＳ 明朝"/>
        </w:rPr>
        <w:t>第三の居場所の整備</w:t>
      </w:r>
    </w:p>
    <w:p w14:paraId="2D652AFE" w14:textId="63F2D125" w:rsidR="0093494A" w:rsidRDefault="007359DF">
      <w:pPr>
        <w:spacing w:after="1"/>
        <w:ind w:left="144" w:right="81" w:hanging="10"/>
      </w:pPr>
      <w:r>
        <w:rPr>
          <w:rFonts w:ascii="ＭＳ 明朝" w:eastAsia="ＭＳ 明朝" w:hAnsi="ＭＳ 明朝" w:cs="ＭＳ 明朝"/>
        </w:rPr>
        <w:t>( 1 )期間: 20</w:t>
      </w:r>
      <w:r w:rsidR="00525558">
        <w:rPr>
          <w:rFonts w:ascii="ＭＳ 明朝" w:eastAsia="ＭＳ 明朝" w:hAnsi="ＭＳ 明朝" w:cs="ＭＳ 明朝" w:hint="eastAsia"/>
        </w:rPr>
        <w:t>20</w:t>
      </w:r>
      <w:r>
        <w:rPr>
          <w:rFonts w:ascii="ＭＳ 明朝" w:eastAsia="ＭＳ 明朝" w:hAnsi="ＭＳ 明朝" w:cs="ＭＳ 明朝"/>
        </w:rPr>
        <w:t>年</w:t>
      </w:r>
      <w:r w:rsidR="00525558">
        <w:rPr>
          <w:rFonts w:ascii="ＭＳ 明朝" w:eastAsia="ＭＳ 明朝" w:hAnsi="ＭＳ 明朝" w:cs="ＭＳ 明朝" w:hint="eastAsia"/>
        </w:rPr>
        <w:t>4</w:t>
      </w:r>
      <w:r>
        <w:rPr>
          <w:rFonts w:ascii="ＭＳ 明朝" w:eastAsia="ＭＳ 明朝" w:hAnsi="ＭＳ 明朝" w:cs="ＭＳ 明朝"/>
        </w:rPr>
        <w:t>月</w:t>
      </w:r>
      <w:r w:rsidR="00525558">
        <w:rPr>
          <w:rFonts w:ascii="ＭＳ 明朝" w:eastAsia="ＭＳ 明朝" w:hAnsi="ＭＳ 明朝" w:cs="ＭＳ 明朝" w:hint="eastAsia"/>
        </w:rPr>
        <w:t>～</w:t>
      </w:r>
      <w:r>
        <w:rPr>
          <w:rFonts w:ascii="ＭＳ 明朝" w:eastAsia="ＭＳ 明朝" w:hAnsi="ＭＳ 明朝" w:cs="ＭＳ 明朝"/>
        </w:rPr>
        <w:t>20</w:t>
      </w:r>
      <w:r w:rsidR="00525558">
        <w:rPr>
          <w:rFonts w:ascii="ＭＳ 明朝" w:eastAsia="ＭＳ 明朝" w:hAnsi="ＭＳ 明朝" w:cs="ＭＳ 明朝" w:hint="eastAsia"/>
        </w:rPr>
        <w:t>21</w:t>
      </w:r>
      <w:r>
        <w:rPr>
          <w:rFonts w:ascii="ＭＳ 明朝" w:eastAsia="ＭＳ 明朝" w:hAnsi="ＭＳ 明朝" w:cs="ＭＳ 明朝"/>
        </w:rPr>
        <w:t>年</w:t>
      </w:r>
      <w:r w:rsidR="00525558">
        <w:rPr>
          <w:rFonts w:ascii="ＭＳ 明朝" w:eastAsia="ＭＳ 明朝" w:hAnsi="ＭＳ 明朝" w:cs="ＭＳ 明朝" w:hint="eastAsia"/>
        </w:rPr>
        <w:t>3</w:t>
      </w:r>
      <w:r>
        <w:rPr>
          <w:rFonts w:ascii="ＭＳ 明朝" w:eastAsia="ＭＳ 明朝" w:hAnsi="ＭＳ 明朝" w:cs="ＭＳ 明朝"/>
        </w:rPr>
        <w:t>月</w:t>
      </w:r>
      <w:r w:rsidR="00525558">
        <w:rPr>
          <w:rFonts w:ascii="ＭＳ 明朝" w:eastAsia="ＭＳ 明朝" w:hAnsi="ＭＳ 明朝" w:cs="ＭＳ 明朝" w:hint="eastAsia"/>
        </w:rPr>
        <w:t>（週6日、放課後～20：00まで開所）</w:t>
      </w:r>
    </w:p>
    <w:p w14:paraId="1D2F1197" w14:textId="77777777" w:rsidR="0093494A" w:rsidRDefault="007359DF">
      <w:pPr>
        <w:spacing w:after="1"/>
        <w:ind w:left="144" w:right="81" w:hanging="10"/>
      </w:pPr>
      <w:r>
        <w:rPr>
          <w:rFonts w:ascii="ＭＳ 明朝" w:eastAsia="ＭＳ 明朝" w:hAnsi="ＭＳ 明朝" w:cs="ＭＳ 明朝"/>
        </w:rPr>
        <w:t>( 2 )場所:埼玉県和光市</w:t>
      </w:r>
    </w:p>
    <w:p w14:paraId="31C293FD" w14:textId="42A7B72A" w:rsidR="0093494A" w:rsidRDefault="007359DF">
      <w:pPr>
        <w:spacing w:after="486"/>
        <w:ind w:left="9" w:right="81" w:firstLine="134"/>
      </w:pPr>
      <w:r>
        <w:rPr>
          <w:rFonts w:ascii="ＭＳ 明朝" w:eastAsia="ＭＳ 明朝" w:hAnsi="ＭＳ 明朝" w:cs="ＭＳ 明朝"/>
        </w:rPr>
        <w:t>( 3 )</w:t>
      </w:r>
      <w:r w:rsidR="00525558">
        <w:rPr>
          <w:rFonts w:ascii="ＭＳ 明朝" w:eastAsia="ＭＳ 明朝" w:hAnsi="ＭＳ 明朝" w:cs="ＭＳ 明朝" w:hint="eastAsia"/>
        </w:rPr>
        <w:t>内容：「第三の居場所」をつくり、そこで社会的相続を</w:t>
      </w:r>
      <w:r w:rsidR="00525558">
        <w:t xml:space="preserve"> </w:t>
      </w:r>
      <w:r w:rsidR="00525558">
        <w:rPr>
          <w:rFonts w:ascii="ＭＳ 明朝" w:eastAsia="ＭＳ 明朝" w:hAnsi="ＭＳ 明朝" w:cs="ＭＳ 明朝" w:hint="eastAsia"/>
        </w:rPr>
        <w:t>補完する。生活困窮世帯の児童を対象に、生活習慣や</w:t>
      </w:r>
      <w:r w:rsidR="00525558">
        <w:t xml:space="preserve"> </w:t>
      </w:r>
      <w:r w:rsidR="00525558">
        <w:rPr>
          <w:rFonts w:ascii="ＭＳ 明朝" w:eastAsia="ＭＳ 明朝" w:hAnsi="ＭＳ 明朝" w:cs="ＭＳ 明朝" w:hint="eastAsia"/>
        </w:rPr>
        <w:t>学習の支援を行なう。手作りの食事の提供や、スタッフと</w:t>
      </w:r>
      <w:r w:rsidR="00525558">
        <w:t xml:space="preserve"> </w:t>
      </w:r>
      <w:r w:rsidR="00525558">
        <w:rPr>
          <w:rFonts w:ascii="ＭＳ 明朝" w:eastAsia="ＭＳ 明朝" w:hAnsi="ＭＳ 明朝" w:cs="ＭＳ 明朝" w:hint="eastAsia"/>
        </w:rPr>
        <w:t>児童の信頼関係の構築、教科学習の習慣化、生活</w:t>
      </w:r>
      <w:r w:rsidR="00467435">
        <w:rPr>
          <w:rFonts w:ascii="ＭＳ 明朝" w:eastAsia="ＭＳ 明朝" w:hAnsi="ＭＳ 明朝" w:cs="ＭＳ 明朝" w:hint="eastAsia"/>
        </w:rPr>
        <w:t>習慣の形成を図る</w:t>
      </w:r>
    </w:p>
    <w:p w14:paraId="10B42B5A" w14:textId="77777777" w:rsidR="0093494A" w:rsidRDefault="007359DF">
      <w:pPr>
        <w:spacing w:after="1"/>
        <w:ind w:left="19" w:right="81" w:hanging="10"/>
      </w:pPr>
      <w:r>
        <w:rPr>
          <w:rFonts w:ascii="ＭＳ 明朝" w:eastAsia="ＭＳ 明朝" w:hAnsi="ＭＳ 明朝" w:cs="ＭＳ 明朝"/>
        </w:rPr>
        <w:t>2.事業内容詳細:</w:t>
      </w:r>
    </w:p>
    <w:p w14:paraId="0FAC5863" w14:textId="1EED22D0" w:rsidR="0093494A" w:rsidRDefault="007359DF" w:rsidP="00C1329D">
      <w:pPr>
        <w:spacing w:after="1"/>
        <w:ind w:left="19" w:right="81" w:hanging="10"/>
        <w:rPr>
          <w:rFonts w:ascii="ＭＳ 明朝" w:eastAsia="ＭＳ 明朝" w:hAnsi="ＭＳ 明朝" w:cs="ＭＳ 明朝"/>
        </w:rPr>
      </w:pPr>
      <w:r>
        <w:rPr>
          <w:rFonts w:ascii="ＭＳ 明朝" w:eastAsia="ＭＳ 明朝" w:hAnsi="ＭＳ 明朝" w:cs="ＭＳ 明朝"/>
        </w:rPr>
        <w:t>・</w:t>
      </w:r>
      <w:r w:rsidR="00C1329D">
        <w:rPr>
          <w:rFonts w:ascii="ＭＳ 明朝" w:eastAsia="ＭＳ 明朝" w:hAnsi="ＭＳ 明朝" w:cs="ＭＳ 明朝" w:hint="eastAsia"/>
        </w:rPr>
        <w:t>生活支援世帯、準要保護世帯を対象に、食事の提供やプログラムの実施を行なう</w:t>
      </w:r>
    </w:p>
    <w:p w14:paraId="1AB7839B" w14:textId="77777777" w:rsidR="00C1329D" w:rsidRDefault="00C1329D" w:rsidP="00C1329D">
      <w:pPr>
        <w:spacing w:after="1"/>
        <w:ind w:left="19" w:right="81" w:hanging="10"/>
      </w:pPr>
    </w:p>
    <w:p w14:paraId="61C7888F" w14:textId="77777777" w:rsidR="0093494A" w:rsidRPr="001612F3" w:rsidRDefault="007359DF">
      <w:pPr>
        <w:spacing w:after="3"/>
        <w:ind w:left="19" w:hanging="10"/>
      </w:pPr>
      <w:r w:rsidRPr="001612F3">
        <w:rPr>
          <w:rFonts w:ascii="ＭＳ 明朝" w:eastAsia="ＭＳ 明朝" w:hAnsi="ＭＳ 明朝" w:cs="ＭＳ 明朝"/>
        </w:rPr>
        <w:t>3.契約時事業目標の達成状況</w:t>
      </w:r>
      <w:r w:rsidRPr="001612F3">
        <w:rPr>
          <w:noProof/>
        </w:rPr>
        <w:drawing>
          <wp:inline distT="0" distB="0" distL="0" distR="0" wp14:anchorId="78548536" wp14:editId="5D8759FB">
            <wp:extent cx="30480" cy="73173"/>
            <wp:effectExtent l="0" t="0" r="0" b="0"/>
            <wp:docPr id="17701" name="Picture 17701"/>
            <wp:cNvGraphicFramePr/>
            <a:graphic xmlns:a="http://schemas.openxmlformats.org/drawingml/2006/main">
              <a:graphicData uri="http://schemas.openxmlformats.org/drawingml/2006/picture">
                <pic:pic xmlns:pic="http://schemas.openxmlformats.org/drawingml/2006/picture">
                  <pic:nvPicPr>
                    <pic:cNvPr id="17701" name="Picture 17701"/>
                    <pic:cNvPicPr/>
                  </pic:nvPicPr>
                  <pic:blipFill>
                    <a:blip r:embed="rId7"/>
                    <a:stretch>
                      <a:fillRect/>
                    </a:stretch>
                  </pic:blipFill>
                  <pic:spPr>
                    <a:xfrm>
                      <a:off x="0" y="0"/>
                      <a:ext cx="30480" cy="73173"/>
                    </a:xfrm>
                    <a:prstGeom prst="rect">
                      <a:avLst/>
                    </a:prstGeom>
                  </pic:spPr>
                </pic:pic>
              </a:graphicData>
            </a:graphic>
          </wp:inline>
        </w:drawing>
      </w:r>
    </w:p>
    <w:p w14:paraId="3ECEB170" w14:textId="77777777" w:rsidR="0093494A" w:rsidRPr="001612F3" w:rsidRDefault="007359DF">
      <w:pPr>
        <w:spacing w:after="3"/>
        <w:ind w:left="19" w:hanging="10"/>
      </w:pPr>
      <w:r w:rsidRPr="001612F3">
        <w:rPr>
          <w:rFonts w:ascii="ＭＳ 明朝" w:eastAsia="ＭＳ 明朝" w:hAnsi="ＭＳ 明朝" w:cs="ＭＳ 明朝"/>
        </w:rPr>
        <w:t>【助成契約書記載の目標】</w:t>
      </w:r>
    </w:p>
    <w:p w14:paraId="64F017C8" w14:textId="77777777" w:rsidR="00214ABE" w:rsidRDefault="00214ABE">
      <w:pPr>
        <w:spacing w:after="1"/>
        <w:ind w:left="19" w:right="81" w:hanging="10"/>
        <w:rPr>
          <w:rFonts w:ascii="ＭＳ 明朝" w:eastAsia="ＭＳ 明朝" w:hAnsi="ＭＳ 明朝" w:cs="ＭＳ 明朝"/>
        </w:rPr>
      </w:pPr>
      <w:r>
        <w:t>1.</w:t>
      </w:r>
      <w:r>
        <w:rPr>
          <w:rFonts w:ascii="ＭＳ 明朝" w:eastAsia="ＭＳ 明朝" w:hAnsi="ＭＳ 明朝" w:cs="ＭＳ 明朝" w:hint="eastAsia"/>
        </w:rPr>
        <w:t>拠点利用児童の募集（</w:t>
      </w:r>
      <w:r>
        <w:t>2019</w:t>
      </w:r>
      <w:r>
        <w:rPr>
          <w:rFonts w:ascii="ＭＳ 明朝" w:eastAsia="ＭＳ 明朝" w:hAnsi="ＭＳ 明朝" w:cs="ＭＳ 明朝" w:hint="eastAsia"/>
        </w:rPr>
        <w:t>年</w:t>
      </w:r>
      <w:r>
        <w:t>10</w:t>
      </w:r>
      <w:r>
        <w:rPr>
          <w:rFonts w:ascii="ＭＳ 明朝" w:eastAsia="ＭＳ 明朝" w:hAnsi="ＭＳ 明朝" w:cs="ＭＳ 明朝" w:hint="eastAsia"/>
        </w:rPr>
        <w:t>月時点で</w:t>
      </w:r>
      <w:r>
        <w:t>11</w:t>
      </w:r>
      <w:r>
        <w:rPr>
          <w:rFonts w:ascii="ＭＳ 明朝" w:eastAsia="ＭＳ 明朝" w:hAnsi="ＭＳ 明朝" w:cs="ＭＳ 明朝" w:hint="eastAsia"/>
        </w:rPr>
        <w:t>名が登録しているところ、</w:t>
      </w:r>
      <w:r>
        <w:t>2020</w:t>
      </w:r>
      <w:r>
        <w:rPr>
          <w:rFonts w:ascii="ＭＳ 明朝" w:eastAsia="ＭＳ 明朝" w:hAnsi="ＭＳ 明朝" w:cs="ＭＳ 明朝" w:hint="eastAsia"/>
        </w:rPr>
        <w:t>年度末で</w:t>
      </w:r>
      <w:r>
        <w:t>20</w:t>
      </w:r>
      <w:r>
        <w:rPr>
          <w:rFonts w:ascii="ＭＳ 明朝" w:eastAsia="ＭＳ 明朝" w:hAnsi="ＭＳ 明朝" w:cs="ＭＳ 明朝" w:hint="eastAsia"/>
        </w:rPr>
        <w:t>名とする）</w:t>
      </w:r>
    </w:p>
    <w:p w14:paraId="7F5FD26B" w14:textId="77777777" w:rsidR="00214ABE" w:rsidRDefault="00214ABE">
      <w:pPr>
        <w:spacing w:after="1"/>
        <w:ind w:left="19" w:right="81" w:hanging="10"/>
        <w:rPr>
          <w:rFonts w:ascii="ＭＳ 明朝" w:eastAsia="ＭＳ 明朝" w:hAnsi="ＭＳ 明朝" w:cs="ＭＳ 明朝"/>
        </w:rPr>
      </w:pPr>
      <w:r>
        <w:t xml:space="preserve"> 2.</w:t>
      </w:r>
      <w:r>
        <w:rPr>
          <w:rFonts w:ascii="ＭＳ 明朝" w:eastAsia="ＭＳ 明朝" w:hAnsi="ＭＳ 明朝" w:cs="ＭＳ 明朝" w:hint="eastAsia"/>
        </w:rPr>
        <w:t>児童への居場所、生活習慣支援、学習支援（多様なプログラムの実施）、食事などの安定的な提供</w:t>
      </w:r>
    </w:p>
    <w:p w14:paraId="304C47B1" w14:textId="77777777" w:rsidR="00214ABE" w:rsidRDefault="00214ABE">
      <w:pPr>
        <w:spacing w:after="1"/>
        <w:ind w:left="19" w:right="81" w:hanging="10"/>
        <w:rPr>
          <w:rFonts w:ascii="ＭＳ 明朝" w:eastAsia="ＭＳ 明朝" w:hAnsi="ＭＳ 明朝" w:cs="ＭＳ 明朝"/>
        </w:rPr>
      </w:pPr>
      <w:r>
        <w:t xml:space="preserve"> 3.</w:t>
      </w:r>
      <w:r>
        <w:rPr>
          <w:rFonts w:ascii="ＭＳ 明朝" w:eastAsia="ＭＳ 明朝" w:hAnsi="ＭＳ 明朝" w:cs="ＭＳ 明朝" w:hint="eastAsia"/>
        </w:rPr>
        <w:t>地域住民や、行政、支援センター、学校との関係構築</w:t>
      </w:r>
    </w:p>
    <w:p w14:paraId="58ECCE54" w14:textId="74F7DFEC" w:rsidR="002A641F" w:rsidRDefault="00214ABE" w:rsidP="00214ABE">
      <w:pPr>
        <w:spacing w:after="1"/>
        <w:ind w:left="19" w:right="81" w:hanging="10"/>
        <w:rPr>
          <w:rFonts w:ascii="ＭＳ 明朝" w:eastAsia="ＭＳ 明朝" w:hAnsi="ＭＳ 明朝" w:cs="ＭＳ 明朝"/>
        </w:rPr>
      </w:pPr>
      <w:r>
        <w:t xml:space="preserve"> 4.</w:t>
      </w:r>
      <w:r>
        <w:rPr>
          <w:rFonts w:ascii="ＭＳ 明朝" w:eastAsia="ＭＳ 明朝" w:hAnsi="ＭＳ 明朝" w:cs="ＭＳ 明朝" w:hint="eastAsia"/>
        </w:rPr>
        <w:t>子どもの「経験の不足」を解消するようなイベントなどの実施</w:t>
      </w:r>
      <w:r>
        <w:t xml:space="preserve"> 5.</w:t>
      </w:r>
      <w:r>
        <w:rPr>
          <w:rFonts w:ascii="ＭＳ 明朝" w:eastAsia="ＭＳ 明朝" w:hAnsi="ＭＳ 明朝" w:cs="ＭＳ 明朝" w:hint="eastAsia"/>
        </w:rPr>
        <w:t>全国展開に耐えうる事業モデルの構築</w:t>
      </w:r>
      <w:r>
        <w:t xml:space="preserve"> </w:t>
      </w:r>
    </w:p>
    <w:p w14:paraId="142F4963" w14:textId="77777777" w:rsidR="002A641F" w:rsidRDefault="002A641F">
      <w:pPr>
        <w:spacing w:after="1"/>
        <w:ind w:left="19" w:right="81" w:hanging="10"/>
        <w:rPr>
          <w:rFonts w:ascii="ＭＳ 明朝" w:eastAsia="ＭＳ 明朝" w:hAnsi="ＭＳ 明朝" w:cs="ＭＳ 明朝"/>
        </w:rPr>
      </w:pPr>
    </w:p>
    <w:p w14:paraId="7D8F8203" w14:textId="0358ECE5" w:rsidR="0093494A" w:rsidRDefault="007359DF">
      <w:pPr>
        <w:spacing w:after="1"/>
        <w:ind w:left="19" w:right="81" w:hanging="10"/>
        <w:rPr>
          <w:rFonts w:ascii="ＭＳ 明朝" w:eastAsia="ＭＳ 明朝" w:hAnsi="ＭＳ 明朝" w:cs="ＭＳ 明朝"/>
        </w:rPr>
      </w:pPr>
      <w:r>
        <w:rPr>
          <w:rFonts w:ascii="ＭＳ 明朝" w:eastAsia="ＭＳ 明朝" w:hAnsi="ＭＳ 明朝" w:cs="ＭＳ 明朝"/>
        </w:rPr>
        <w:t>【目標の達成状況】</w:t>
      </w:r>
    </w:p>
    <w:p w14:paraId="1CA37605" w14:textId="2E33C38F" w:rsidR="00FC2C41" w:rsidRDefault="00FC2C41" w:rsidP="00FC2C41">
      <w:pPr>
        <w:spacing w:after="1"/>
        <w:ind w:right="81"/>
      </w:pPr>
      <w:r>
        <w:rPr>
          <w:rFonts w:ascii="ＭＳ 明朝" w:eastAsia="ＭＳ 明朝" w:hAnsi="ＭＳ 明朝" w:cs="ＭＳ 明朝" w:hint="eastAsia"/>
        </w:rPr>
        <w:t>【</w:t>
      </w:r>
      <w:r w:rsidRPr="00FC2C41">
        <w:rPr>
          <w:rFonts w:ascii="Century" w:eastAsia="ＭＳ 明朝" w:hAnsi="Century" w:cs="ＭＳ 明朝"/>
        </w:rPr>
        <w:t>1.</w:t>
      </w:r>
      <w:r w:rsidRPr="00FC2C41">
        <w:rPr>
          <w:rFonts w:ascii="ＭＳ 明朝" w:eastAsia="ＭＳ 明朝" w:hAnsi="ＭＳ 明朝" w:cs="ＭＳ 明朝" w:hint="eastAsia"/>
        </w:rPr>
        <w:t>の達成状況】目標の</w:t>
      </w:r>
      <w:r>
        <w:t>20</w:t>
      </w:r>
      <w:r w:rsidRPr="00FC2C41">
        <w:rPr>
          <w:rFonts w:ascii="ＭＳ 明朝" w:eastAsia="ＭＳ 明朝" w:hAnsi="ＭＳ 明朝" w:cs="ＭＳ 明朝" w:hint="eastAsia"/>
        </w:rPr>
        <w:t>名には達していないので、</w:t>
      </w:r>
      <w:r>
        <w:t>2021</w:t>
      </w:r>
      <w:r w:rsidRPr="00FC2C41">
        <w:rPr>
          <w:rFonts w:ascii="ＭＳ 明朝" w:eastAsia="ＭＳ 明朝" w:hAnsi="ＭＳ 明朝" w:cs="ＭＳ 明朝" w:hint="eastAsia"/>
        </w:rPr>
        <w:t>年</w:t>
      </w:r>
      <w:r>
        <w:t>4</w:t>
      </w:r>
      <w:r w:rsidRPr="00FC2C41">
        <w:rPr>
          <w:rFonts w:ascii="ＭＳ 明朝" w:eastAsia="ＭＳ 明朝" w:hAnsi="ＭＳ 明朝" w:cs="ＭＳ 明朝" w:hint="eastAsia"/>
        </w:rPr>
        <w:t>月以降は活発に行政と連携を取り児童集めに参加していく</w:t>
      </w:r>
      <w:r>
        <w:t xml:space="preserve"> </w:t>
      </w:r>
    </w:p>
    <w:p w14:paraId="25FA0FA5" w14:textId="77777777" w:rsidR="00FC2C41" w:rsidRDefault="00FC2C41" w:rsidP="00FC2C41">
      <w:pPr>
        <w:spacing w:after="1"/>
        <w:ind w:right="81"/>
      </w:pPr>
      <w:r w:rsidRPr="00FC2C41">
        <w:rPr>
          <w:rFonts w:ascii="ＭＳ 明朝" w:eastAsia="ＭＳ 明朝" w:hAnsi="ＭＳ 明朝" w:cs="ＭＳ 明朝" w:hint="eastAsia"/>
        </w:rPr>
        <w:t>【</w:t>
      </w:r>
      <w:r>
        <w:t>2.</w:t>
      </w:r>
      <w:r w:rsidRPr="00FC2C41">
        <w:rPr>
          <w:rFonts w:ascii="ＭＳ 明朝" w:eastAsia="ＭＳ 明朝" w:hAnsi="ＭＳ 明朝" w:cs="ＭＳ 明朝" w:hint="eastAsia"/>
        </w:rPr>
        <w:t>の達成状況】</w:t>
      </w:r>
      <w:r>
        <w:t xml:space="preserve"> </w:t>
      </w:r>
      <w:r w:rsidRPr="00FC2C41">
        <w:rPr>
          <w:rFonts w:ascii="ＭＳ 明朝" w:eastAsia="ＭＳ 明朝" w:hAnsi="ＭＳ 明朝" w:cs="ＭＳ 明朝" w:hint="eastAsia"/>
        </w:rPr>
        <w:t>（居場所）家庭のような雰囲気を大切にし、子どもが安らげる場所を設定できている。また保護者にとっても「話を聞いてもらえる場</w:t>
      </w:r>
      <w:r>
        <w:t xml:space="preserve"> </w:t>
      </w:r>
      <w:r w:rsidRPr="00FC2C41">
        <w:rPr>
          <w:rFonts w:ascii="ＭＳ 明朝" w:eastAsia="ＭＳ 明朝" w:hAnsi="ＭＳ 明朝" w:cs="ＭＳ 明朝" w:hint="eastAsia"/>
        </w:rPr>
        <w:t>所」として安心してもらえており、保護者にとっての「居場所」にもなっている</w:t>
      </w:r>
      <w:r>
        <w:t xml:space="preserve"> (</w:t>
      </w:r>
      <w:r w:rsidRPr="00FC2C41">
        <w:rPr>
          <w:rFonts w:ascii="ＭＳ 明朝" w:eastAsia="ＭＳ 明朝" w:hAnsi="ＭＳ 明朝" w:cs="ＭＳ 明朝" w:hint="eastAsia"/>
        </w:rPr>
        <w:t>生活習慣支援</w:t>
      </w:r>
      <w:r>
        <w:t>)</w:t>
      </w:r>
      <w:r w:rsidRPr="00FC2C41">
        <w:rPr>
          <w:rFonts w:ascii="ＭＳ 明朝" w:eastAsia="ＭＳ 明朝" w:hAnsi="ＭＳ 明朝" w:cs="ＭＳ 明朝" w:hint="eastAsia"/>
        </w:rPr>
        <w:t>挨拶、入室後の手洗い・うがいや食事のマナー（食べ方、椅子の座り方等）など個人差もあるが、根気よく関わり続け</w:t>
      </w:r>
      <w:r>
        <w:t xml:space="preserve"> </w:t>
      </w:r>
      <w:r w:rsidRPr="00FC2C41">
        <w:rPr>
          <w:rFonts w:ascii="ＭＳ 明朝" w:eastAsia="ＭＳ 明朝" w:hAnsi="ＭＳ 明朝" w:cs="ＭＳ 明朝" w:hint="eastAsia"/>
        </w:rPr>
        <w:t>ていることで、すすんで実施する姿が見られる。</w:t>
      </w:r>
      <w:r>
        <w:t xml:space="preserve"> (</w:t>
      </w:r>
      <w:r w:rsidRPr="00FC2C41">
        <w:rPr>
          <w:rFonts w:ascii="ＭＳ 明朝" w:eastAsia="ＭＳ 明朝" w:hAnsi="ＭＳ 明朝" w:cs="ＭＳ 明朝" w:hint="eastAsia"/>
        </w:rPr>
        <w:t>学習支援</w:t>
      </w:r>
      <w:r>
        <w:t>)</w:t>
      </w:r>
      <w:r w:rsidRPr="00FC2C41">
        <w:rPr>
          <w:rFonts w:ascii="ＭＳ 明朝" w:eastAsia="ＭＳ 明朝" w:hAnsi="ＭＳ 明朝" w:cs="ＭＳ 明朝" w:hint="eastAsia"/>
        </w:rPr>
        <w:t>宿題完了は定着し、自分で立てた予定を完遂させる姿が見られる。他方、意欲的に取り組めない子や、そもそも出された</w:t>
      </w:r>
      <w:r>
        <w:t xml:space="preserve"> </w:t>
      </w:r>
      <w:r w:rsidRPr="00FC2C41">
        <w:rPr>
          <w:rFonts w:ascii="ＭＳ 明朝" w:eastAsia="ＭＳ 明朝" w:hAnsi="ＭＳ 明朝" w:cs="ＭＳ 明朝" w:hint="eastAsia"/>
        </w:rPr>
        <w:t>宿題自体を記録してこない子どももいるため、各自に合わせた対応を行なう</w:t>
      </w:r>
      <w:r>
        <w:t xml:space="preserve"> (</w:t>
      </w:r>
      <w:r w:rsidRPr="00FC2C41">
        <w:rPr>
          <w:rFonts w:ascii="ＭＳ 明朝" w:eastAsia="ＭＳ 明朝" w:hAnsi="ＭＳ 明朝" w:cs="ＭＳ 明朝" w:hint="eastAsia"/>
        </w:rPr>
        <w:t>多様なプログラ</w:t>
      </w:r>
      <w:r w:rsidRPr="00FC2C41">
        <w:rPr>
          <w:rFonts w:ascii="ＭＳ 明朝" w:eastAsia="ＭＳ 明朝" w:hAnsi="ＭＳ 明朝" w:cs="ＭＳ 明朝" w:hint="eastAsia"/>
        </w:rPr>
        <w:lastRenderedPageBreak/>
        <w:t>ム</w:t>
      </w:r>
      <w:r>
        <w:t>)</w:t>
      </w:r>
      <w:r w:rsidRPr="00FC2C41">
        <w:rPr>
          <w:rFonts w:ascii="ＭＳ 明朝" w:eastAsia="ＭＳ 明朝" w:hAnsi="ＭＳ 明朝" w:cs="ＭＳ 明朝" w:hint="eastAsia"/>
        </w:rPr>
        <w:t>今年度はコロナウィルス感染防止対策として外部講師を招いての教育プログラムは全て中止とした</w:t>
      </w:r>
      <w:r>
        <w:t xml:space="preserve"> (</w:t>
      </w:r>
      <w:r w:rsidRPr="00FC2C41">
        <w:rPr>
          <w:rFonts w:ascii="ＭＳ 明朝" w:eastAsia="ＭＳ 明朝" w:hAnsi="ＭＳ 明朝" w:cs="ＭＳ 明朝" w:hint="eastAsia"/>
        </w:rPr>
        <w:t>食事提供</w:t>
      </w:r>
      <w:r>
        <w:t>)</w:t>
      </w:r>
      <w:r w:rsidRPr="00FC2C41">
        <w:rPr>
          <w:rFonts w:ascii="ＭＳ 明朝" w:eastAsia="ＭＳ 明朝" w:hAnsi="ＭＳ 明朝" w:cs="ＭＳ 明朝" w:hint="eastAsia"/>
        </w:rPr>
        <w:t>併設保育園の栄養士による完全手作りのおやつ・食事の提供を実現</w:t>
      </w:r>
      <w:r>
        <w:t xml:space="preserve"> </w:t>
      </w:r>
    </w:p>
    <w:p w14:paraId="282659B2" w14:textId="77777777" w:rsidR="00FC2C41" w:rsidRDefault="00FC2C41" w:rsidP="00FC2C41">
      <w:pPr>
        <w:spacing w:after="1"/>
        <w:ind w:right="81"/>
      </w:pPr>
      <w:r w:rsidRPr="00FC2C41">
        <w:rPr>
          <w:rFonts w:ascii="ＭＳ 明朝" w:eastAsia="ＭＳ 明朝" w:hAnsi="ＭＳ 明朝" w:cs="ＭＳ 明朝" w:hint="eastAsia"/>
        </w:rPr>
        <w:t>【</w:t>
      </w:r>
      <w:r>
        <w:t>3.</w:t>
      </w:r>
      <w:r w:rsidRPr="00FC2C41">
        <w:rPr>
          <w:rFonts w:ascii="ＭＳ 明朝" w:eastAsia="ＭＳ 明朝" w:hAnsi="ＭＳ 明朝" w:cs="ＭＳ 明朝" w:hint="eastAsia"/>
        </w:rPr>
        <w:t>の達成状況】良好な関係を構築できている</w:t>
      </w:r>
      <w:r>
        <w:t xml:space="preserve"> </w:t>
      </w:r>
    </w:p>
    <w:p w14:paraId="117BC932" w14:textId="77777777" w:rsidR="00FC2C41" w:rsidRDefault="00FC2C41" w:rsidP="00FC2C41">
      <w:pPr>
        <w:spacing w:after="1"/>
        <w:ind w:right="81"/>
      </w:pPr>
      <w:r w:rsidRPr="00FC2C41">
        <w:rPr>
          <w:rFonts w:ascii="ＭＳ 明朝" w:eastAsia="ＭＳ 明朝" w:hAnsi="ＭＳ 明朝" w:cs="ＭＳ 明朝" w:hint="eastAsia"/>
        </w:rPr>
        <w:t>【</w:t>
      </w:r>
      <w:r>
        <w:t>4.</w:t>
      </w:r>
      <w:r w:rsidRPr="00FC2C41">
        <w:rPr>
          <w:rFonts w:ascii="ＭＳ 明朝" w:eastAsia="ＭＳ 明朝" w:hAnsi="ＭＳ 明朝" w:cs="ＭＳ 明朝" w:hint="eastAsia"/>
        </w:rPr>
        <w:t>の達成状況】今年度はコロナウィルス感染防止対策として「経験の不足」を解消するようなイベントの企画はできなかった</w:t>
      </w:r>
      <w:r>
        <w:t xml:space="preserve"> </w:t>
      </w:r>
    </w:p>
    <w:p w14:paraId="0584BF2C" w14:textId="624BD01D" w:rsidR="00FC2C41" w:rsidRPr="00FC2C41" w:rsidRDefault="00FC2C41" w:rsidP="00FC2C41">
      <w:pPr>
        <w:spacing w:after="1"/>
        <w:ind w:right="81"/>
        <w:rPr>
          <w:rFonts w:ascii="ＭＳ 明朝" w:eastAsia="ＭＳ 明朝" w:hAnsi="ＭＳ 明朝" w:cs="ＭＳ 明朝"/>
        </w:rPr>
      </w:pPr>
      <w:r w:rsidRPr="00FC2C41">
        <w:rPr>
          <w:rFonts w:ascii="ＭＳ 明朝" w:eastAsia="ＭＳ 明朝" w:hAnsi="ＭＳ 明朝" w:cs="ＭＳ 明朝" w:hint="eastAsia"/>
        </w:rPr>
        <w:t>【</w:t>
      </w:r>
      <w:r>
        <w:t>5.</w:t>
      </w:r>
      <w:r w:rsidRPr="00FC2C41">
        <w:rPr>
          <w:rFonts w:ascii="ＭＳ 明朝" w:eastAsia="ＭＳ 明朝" w:hAnsi="ＭＳ 明朝" w:cs="ＭＳ 明朝" w:hint="eastAsia"/>
        </w:rPr>
        <w:t>の達成状況】学童保育の施設体制（安全面、衛生面等）のもと、貧困及びその他支援を必要とする児童を対象に、地域自治体及び</w:t>
      </w:r>
      <w:r>
        <w:t xml:space="preserve"> </w:t>
      </w:r>
      <w:r w:rsidRPr="00FC2C41">
        <w:rPr>
          <w:rFonts w:ascii="ＭＳ 明朝" w:eastAsia="ＭＳ 明朝" w:hAnsi="ＭＳ 明朝" w:cs="ＭＳ 明朝" w:hint="eastAsia"/>
        </w:rPr>
        <w:t>地域包括支援センターと連携して効果的なアプローチを行い、更に保育士・幼稚園教諭・養護教諭・小学校教諭等専門スキルを持つ</w:t>
      </w:r>
      <w:r>
        <w:t xml:space="preserve"> </w:t>
      </w:r>
      <w:r w:rsidRPr="00FC2C41">
        <w:rPr>
          <w:rFonts w:ascii="ＭＳ 明朝" w:eastAsia="ＭＳ 明朝" w:hAnsi="ＭＳ 明朝" w:cs="ＭＳ 明朝" w:hint="eastAsia"/>
        </w:rPr>
        <w:t>スタッフと共に、児童に対し「養護と教育」を一体的に行える事業運営を構築している</w:t>
      </w:r>
    </w:p>
    <w:p w14:paraId="52A6BA2E" w14:textId="77777777" w:rsidR="00FC2C41" w:rsidRPr="00FC2C41" w:rsidRDefault="00FC2C41">
      <w:pPr>
        <w:spacing w:after="1"/>
        <w:ind w:left="19" w:right="81" w:hanging="10"/>
        <w:rPr>
          <w:rFonts w:eastAsiaTheme="minorEastAsia"/>
        </w:rPr>
      </w:pPr>
    </w:p>
    <w:p w14:paraId="0889D244" w14:textId="52A97854" w:rsidR="0093494A" w:rsidRDefault="007359DF" w:rsidP="00B572E8">
      <w:pPr>
        <w:spacing w:after="1"/>
        <w:ind w:left="19" w:right="81" w:hanging="10"/>
        <w:rPr>
          <w:rFonts w:ascii="ＭＳ 明朝" w:eastAsia="ＭＳ 明朝" w:hAnsi="ＭＳ 明朝" w:cs="ＭＳ 明朝"/>
        </w:rPr>
      </w:pPr>
      <w:r>
        <w:rPr>
          <w:rFonts w:ascii="ＭＳ 明朝" w:eastAsia="ＭＳ 明朝" w:hAnsi="ＭＳ 明朝" w:cs="ＭＳ 明朝"/>
        </w:rPr>
        <w:t>図1 .</w:t>
      </w:r>
      <w:r w:rsidR="00B572E8">
        <w:rPr>
          <w:rFonts w:ascii="ＭＳ 明朝" w:eastAsia="ＭＳ 明朝" w:hAnsi="ＭＳ 明朝" w:cs="ＭＳ 明朝" w:hint="eastAsia"/>
        </w:rPr>
        <w:t>宿題の時間、3年生制作物</w:t>
      </w:r>
    </w:p>
    <w:p w14:paraId="0923B694" w14:textId="2955C766" w:rsidR="00B572E8" w:rsidRPr="00B572E8" w:rsidRDefault="00B572E8" w:rsidP="00B572E8">
      <w:pPr>
        <w:spacing w:after="1"/>
        <w:ind w:left="19" w:right="81" w:hanging="10"/>
        <w:rPr>
          <w:rFonts w:eastAsiaTheme="minorEastAsia" w:hint="eastAsia"/>
        </w:rPr>
      </w:pPr>
      <w:r>
        <w:rPr>
          <w:rFonts w:eastAsiaTheme="minorEastAsia" w:hint="eastAsia"/>
          <w:noProof/>
        </w:rPr>
        <w:drawing>
          <wp:inline distT="0" distB="0" distL="0" distR="0" wp14:anchorId="2BC9CA04" wp14:editId="4E568E03">
            <wp:extent cx="2466341" cy="184975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9643" cy="1859732"/>
                    </a:xfrm>
                    <a:prstGeom prst="rect">
                      <a:avLst/>
                    </a:prstGeom>
                  </pic:spPr>
                </pic:pic>
              </a:graphicData>
            </a:graphic>
          </wp:inline>
        </w:drawing>
      </w:r>
      <w:r>
        <w:rPr>
          <w:rFonts w:eastAsiaTheme="minorEastAsia" w:hint="eastAsia"/>
        </w:rPr>
        <w:t xml:space="preserve">　　</w:t>
      </w:r>
      <w:r>
        <w:rPr>
          <w:rFonts w:eastAsiaTheme="minorEastAsia" w:hint="eastAsia"/>
          <w:noProof/>
        </w:rPr>
        <w:drawing>
          <wp:inline distT="0" distB="0" distL="0" distR="0" wp14:anchorId="5ACF52D8" wp14:editId="6494500B">
            <wp:extent cx="2285152" cy="1713864"/>
            <wp:effectExtent l="0" t="0" r="127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308091" cy="1731068"/>
                    </a:xfrm>
                    <a:prstGeom prst="rect">
                      <a:avLst/>
                    </a:prstGeom>
                  </pic:spPr>
                </pic:pic>
              </a:graphicData>
            </a:graphic>
          </wp:inline>
        </w:drawing>
      </w:r>
    </w:p>
    <w:p w14:paraId="2A541FCB" w14:textId="4CE9ABE8" w:rsidR="0093494A" w:rsidRDefault="0093494A">
      <w:pPr>
        <w:spacing w:after="0"/>
        <w:ind w:left="-43"/>
      </w:pPr>
    </w:p>
    <w:sectPr w:rsidR="0093494A">
      <w:pgSz w:w="11904" w:h="16834"/>
      <w:pgMar w:top="2013" w:right="1306" w:bottom="2250" w:left="13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3245" w14:textId="77777777" w:rsidR="00525558" w:rsidRDefault="00525558" w:rsidP="00525558">
      <w:pPr>
        <w:spacing w:after="0" w:line="240" w:lineRule="auto"/>
      </w:pPr>
      <w:r>
        <w:separator/>
      </w:r>
    </w:p>
  </w:endnote>
  <w:endnote w:type="continuationSeparator" w:id="0">
    <w:p w14:paraId="534EE782" w14:textId="77777777" w:rsidR="00525558" w:rsidRDefault="00525558" w:rsidP="0052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6DF17" w14:textId="77777777" w:rsidR="00525558" w:rsidRDefault="00525558" w:rsidP="00525558">
      <w:pPr>
        <w:spacing w:after="0" w:line="240" w:lineRule="auto"/>
      </w:pPr>
      <w:r>
        <w:separator/>
      </w:r>
    </w:p>
  </w:footnote>
  <w:footnote w:type="continuationSeparator" w:id="0">
    <w:p w14:paraId="49CF1AA2" w14:textId="77777777" w:rsidR="00525558" w:rsidRDefault="00525558" w:rsidP="00525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1BD0"/>
    <w:multiLevelType w:val="hybridMultilevel"/>
    <w:tmpl w:val="E05A76C4"/>
    <w:lvl w:ilvl="0" w:tplc="649E67FE">
      <w:start w:val="1"/>
      <w:numFmt w:val="decimal"/>
      <w:lvlText w:val="【%1."/>
      <w:lvlJc w:val="left"/>
      <w:pPr>
        <w:ind w:left="729" w:hanging="720"/>
      </w:pPr>
      <w:rPr>
        <w:rFonts w:hint="default"/>
      </w:rPr>
    </w:lvl>
    <w:lvl w:ilvl="1" w:tplc="04090017" w:tentative="1">
      <w:start w:val="1"/>
      <w:numFmt w:val="aiueoFullWidth"/>
      <w:lvlText w:val="(%2)"/>
      <w:lvlJc w:val="left"/>
      <w:pPr>
        <w:ind w:left="849" w:hanging="420"/>
      </w:pPr>
    </w:lvl>
    <w:lvl w:ilvl="2" w:tplc="04090011" w:tentative="1">
      <w:start w:val="1"/>
      <w:numFmt w:val="decimalEnclosedCircle"/>
      <w:lvlText w:val="%3"/>
      <w:lvlJc w:val="left"/>
      <w:pPr>
        <w:ind w:left="1269" w:hanging="420"/>
      </w:p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1" w15:restartNumberingAfterBreak="0">
    <w:nsid w:val="528447C3"/>
    <w:multiLevelType w:val="hybridMultilevel"/>
    <w:tmpl w:val="96B63728"/>
    <w:lvl w:ilvl="0" w:tplc="84F64ECE">
      <w:start w:val="2"/>
      <w:numFmt w:val="decimal"/>
      <w:lvlText w:val="%1."/>
      <w:lvlJc w:val="left"/>
      <w:pPr>
        <w:ind w:left="3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2E4D548">
      <w:start w:val="1"/>
      <w:numFmt w:val="lowerLetter"/>
      <w:lvlText w:val="%2"/>
      <w:lvlJc w:val="left"/>
      <w:pPr>
        <w:ind w:left="10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94E05AC">
      <w:start w:val="1"/>
      <w:numFmt w:val="lowerRoman"/>
      <w:lvlText w:val="%3"/>
      <w:lvlJc w:val="left"/>
      <w:pPr>
        <w:ind w:left="18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4608EE4">
      <w:start w:val="1"/>
      <w:numFmt w:val="decimal"/>
      <w:lvlText w:val="%4"/>
      <w:lvlJc w:val="left"/>
      <w:pPr>
        <w:ind w:left="25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0124528">
      <w:start w:val="1"/>
      <w:numFmt w:val="lowerLetter"/>
      <w:lvlText w:val="%5"/>
      <w:lvlJc w:val="left"/>
      <w:pPr>
        <w:ind w:left="32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1EEBFA6">
      <w:start w:val="1"/>
      <w:numFmt w:val="lowerRoman"/>
      <w:lvlText w:val="%6"/>
      <w:lvlJc w:val="left"/>
      <w:pPr>
        <w:ind w:left="39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91ED3EA">
      <w:start w:val="1"/>
      <w:numFmt w:val="decimal"/>
      <w:lvlText w:val="%7"/>
      <w:lvlJc w:val="left"/>
      <w:pPr>
        <w:ind w:left="46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06A6C86">
      <w:start w:val="1"/>
      <w:numFmt w:val="lowerLetter"/>
      <w:lvlText w:val="%8"/>
      <w:lvlJc w:val="left"/>
      <w:pPr>
        <w:ind w:left="54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ABE8E4C">
      <w:start w:val="1"/>
      <w:numFmt w:val="lowerRoman"/>
      <w:lvlText w:val="%9"/>
      <w:lvlJc w:val="left"/>
      <w:pPr>
        <w:ind w:left="61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4A"/>
    <w:rsid w:val="001612F3"/>
    <w:rsid w:val="00214ABE"/>
    <w:rsid w:val="0026050E"/>
    <w:rsid w:val="002A641F"/>
    <w:rsid w:val="00467435"/>
    <w:rsid w:val="00525558"/>
    <w:rsid w:val="007359DF"/>
    <w:rsid w:val="007A23FF"/>
    <w:rsid w:val="0093494A"/>
    <w:rsid w:val="00A43546"/>
    <w:rsid w:val="00B572E8"/>
    <w:rsid w:val="00C1329D"/>
    <w:rsid w:val="00CE2107"/>
    <w:rsid w:val="00FC2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AB89C"/>
  <w15:docId w15:val="{A57C0D75-399E-41DB-BC73-5EF53EE4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558"/>
    <w:pPr>
      <w:tabs>
        <w:tab w:val="center" w:pos="4252"/>
        <w:tab w:val="right" w:pos="8504"/>
      </w:tabs>
      <w:snapToGrid w:val="0"/>
    </w:pPr>
  </w:style>
  <w:style w:type="character" w:customStyle="1" w:styleId="a4">
    <w:name w:val="ヘッダー (文字)"/>
    <w:basedOn w:val="a0"/>
    <w:link w:val="a3"/>
    <w:uiPriority w:val="99"/>
    <w:rsid w:val="00525558"/>
    <w:rPr>
      <w:rFonts w:ascii="Calibri" w:eastAsia="Calibri" w:hAnsi="Calibri" w:cs="Calibri"/>
      <w:color w:val="000000"/>
      <w:sz w:val="22"/>
    </w:rPr>
  </w:style>
  <w:style w:type="paragraph" w:styleId="a5">
    <w:name w:val="footer"/>
    <w:basedOn w:val="a"/>
    <w:link w:val="a6"/>
    <w:uiPriority w:val="99"/>
    <w:unhideWhenUsed/>
    <w:rsid w:val="00525558"/>
    <w:pPr>
      <w:tabs>
        <w:tab w:val="center" w:pos="4252"/>
        <w:tab w:val="right" w:pos="8504"/>
      </w:tabs>
      <w:snapToGrid w:val="0"/>
    </w:pPr>
  </w:style>
  <w:style w:type="character" w:customStyle="1" w:styleId="a6">
    <w:name w:val="フッター (文字)"/>
    <w:basedOn w:val="a0"/>
    <w:link w:val="a5"/>
    <w:uiPriority w:val="99"/>
    <w:rsid w:val="00525558"/>
    <w:rPr>
      <w:rFonts w:ascii="Calibri" w:eastAsia="Calibri" w:hAnsi="Calibri" w:cs="Calibri"/>
      <w:color w:val="000000"/>
      <w:sz w:val="22"/>
    </w:rPr>
  </w:style>
  <w:style w:type="paragraph" w:styleId="a7">
    <w:name w:val="List Paragraph"/>
    <w:basedOn w:val="a"/>
    <w:uiPriority w:val="34"/>
    <w:qFormat/>
    <w:rsid w:val="00FC2C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キッズエイド吹上学童クラブ キッズエイド吹上学童クラブ</cp:lastModifiedBy>
  <cp:revision>15</cp:revision>
  <dcterms:created xsi:type="dcterms:W3CDTF">2021-04-18T13:52:00Z</dcterms:created>
  <dcterms:modified xsi:type="dcterms:W3CDTF">2021-04-18T23:51:00Z</dcterms:modified>
</cp:coreProperties>
</file>