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UD Digi Kyokasho N-R" w:eastAsia="UD Digi Kyokasho N-R" w:hint="eastAsia"/>
        </w:rPr>
        <w:id w:val="1627812361"/>
        <w:docPartObj>
          <w:docPartGallery w:val="Cover Pages"/>
          <w:docPartUnique/>
        </w:docPartObj>
      </w:sdtPr>
      <w:sdtEndPr>
        <w:rPr>
          <w:rFonts w:hAnsi="游ゴシック Medium"/>
        </w:rPr>
      </w:sdtEndPr>
      <w:sdtContent>
        <w:p w14:paraId="49F1593B" w14:textId="0E23D4EE" w:rsidR="008F0440" w:rsidRPr="00CC2A14" w:rsidRDefault="008F0440" w:rsidP="00CC2A14">
          <w:pPr>
            <w:snapToGrid w:val="0"/>
            <w:rPr>
              <w:rFonts w:ascii="UD Digi Kyokasho N-R" w:eastAsia="UD Digi Kyokasho N-R" w:hint="eastAsia"/>
            </w:rPr>
          </w:pPr>
        </w:p>
        <w:p w14:paraId="09D20D62" w14:textId="77777777" w:rsidR="00CC2A14" w:rsidRPr="00CC2A14" w:rsidRDefault="00CC2A14" w:rsidP="00CC2A14">
          <w:pPr>
            <w:snapToGrid w:val="0"/>
            <w:jc w:val="center"/>
            <w:rPr>
              <w:rFonts w:ascii="UD Digi Kyokasho N-R" w:eastAsia="UD Digi Kyokasho N-R" w:hAnsi="メイリオ" w:cs="メイリオ" w:hint="eastAsia"/>
              <w:b/>
              <w:sz w:val="32"/>
              <w:szCs w:val="32"/>
            </w:rPr>
          </w:pPr>
          <w:r w:rsidRPr="00CC2A14">
            <w:rPr>
              <w:rFonts w:ascii="UD Digi Kyokasho N-R" w:eastAsia="UD Digi Kyokasho N-R" w:hAnsi="メイリオ" w:cs="メイリオ" w:hint="eastAsia"/>
              <w:b/>
              <w:sz w:val="32"/>
              <w:szCs w:val="32"/>
            </w:rPr>
            <w:t xml:space="preserve">「特別の教科 道徳」における海洋教育の単元開発 </w:t>
          </w:r>
        </w:p>
        <w:p w14:paraId="177B114E" w14:textId="77777777" w:rsidR="00CC2A14" w:rsidRPr="00CC2A14" w:rsidRDefault="00CC2A14" w:rsidP="00CC2A14">
          <w:pPr>
            <w:snapToGrid w:val="0"/>
            <w:jc w:val="center"/>
            <w:rPr>
              <w:rFonts w:ascii="UD Digi Kyokasho N-R" w:eastAsia="UD Digi Kyokasho N-R" w:hAnsi="メイリオ" w:cs="メイリオ" w:hint="eastAsia"/>
              <w:b/>
              <w:sz w:val="32"/>
              <w:szCs w:val="32"/>
            </w:rPr>
          </w:pPr>
          <w:r w:rsidRPr="00CC2A14">
            <w:rPr>
              <w:rFonts w:ascii="UD Digi Kyokasho N-R" w:eastAsia="UD Digi Kyokasho N-R" w:hAnsi="メイリオ" w:cs="メイリオ" w:hint="eastAsia"/>
              <w:b/>
              <w:sz w:val="32"/>
              <w:szCs w:val="32"/>
            </w:rPr>
            <w:t>活動成果報告会~海と日本PROJECT~ を</w:t>
          </w:r>
        </w:p>
        <w:p w14:paraId="0E892655" w14:textId="3D6369DE" w:rsidR="00CC2A14" w:rsidRDefault="00CC2A14" w:rsidP="00CC2A14">
          <w:pPr>
            <w:snapToGrid w:val="0"/>
            <w:jc w:val="center"/>
            <w:rPr>
              <w:rFonts w:ascii="UD Digi Kyokasho N-R" w:eastAsia="UD Digi Kyokasho N-R" w:hAnsi="メイリオ" w:cs="メイリオ"/>
              <w:b/>
              <w:sz w:val="32"/>
              <w:szCs w:val="32"/>
            </w:rPr>
          </w:pPr>
          <w:r w:rsidRPr="00CC2A14">
            <w:rPr>
              <w:rFonts w:ascii="UD Digi Kyokasho N-R" w:eastAsia="UD Digi Kyokasho N-R" w:hAnsi="メイリオ" w:cs="メイリオ" w:hint="eastAsia"/>
              <w:b/>
              <w:sz w:val="32"/>
              <w:szCs w:val="32"/>
            </w:rPr>
            <w:t>オンライン配信しました</w:t>
          </w:r>
        </w:p>
        <w:p w14:paraId="29E13EB2" w14:textId="77777777" w:rsidR="00CC2A14" w:rsidRPr="00CC2A14" w:rsidRDefault="00CC2A14" w:rsidP="00CC2A14">
          <w:pPr>
            <w:snapToGrid w:val="0"/>
            <w:jc w:val="center"/>
            <w:rPr>
              <w:rFonts w:ascii="UD Digi Kyokasho N-R" w:eastAsia="UD Digi Kyokasho N-R" w:hAnsi="メイリオ" w:cs="メイリオ" w:hint="eastAsia"/>
              <w:b/>
              <w:sz w:val="32"/>
              <w:szCs w:val="32"/>
            </w:rPr>
          </w:pPr>
        </w:p>
        <w:p w14:paraId="06EB1F7B" w14:textId="14D06B4E" w:rsidR="00EC6D85" w:rsidRPr="00CC2A14" w:rsidRDefault="00CC2A14" w:rsidP="00CC2A14">
          <w:pPr>
            <w:snapToGrid w:val="0"/>
            <w:jc w:val="center"/>
            <w:rPr>
              <w:rFonts w:ascii="UD Digi Kyokasho N-R" w:eastAsia="UD Digi Kyokasho N-R" w:hint="eastAsia"/>
            </w:rPr>
          </w:pPr>
          <w:r w:rsidRPr="00CC2A14">
            <w:rPr>
              <w:rFonts w:ascii="UD Digi Kyokasho N-R" w:eastAsia="UD Digi Kyokasho N-R" w:hAnsi="メイリオ" w:cs="メイリオ" w:hint="eastAsia"/>
              <w:b/>
              <w:noProof/>
              <w:color w:val="FF0000"/>
              <w:sz w:val="32"/>
              <w:szCs w:val="32"/>
            </w:rPr>
            <w:drawing>
              <wp:inline distT="114300" distB="114300" distL="114300" distR="114300" wp14:anchorId="1AB14909" wp14:editId="1E4B8C81">
                <wp:extent cx="5133975" cy="2895600"/>
                <wp:effectExtent l="0" t="0" r="0" b="0"/>
                <wp:docPr id="3" name="image5.jpg" descr="コンピューターのスクリーンショット&#10;&#10;中程度の精度で自動的に生成された説明"/>
                <wp:cNvGraphicFramePr/>
                <a:graphic xmlns:a="http://schemas.openxmlformats.org/drawingml/2006/main">
                  <a:graphicData uri="http://schemas.openxmlformats.org/drawingml/2006/picture">
                    <pic:pic xmlns:pic="http://schemas.openxmlformats.org/drawingml/2006/picture">
                      <pic:nvPicPr>
                        <pic:cNvPr id="3" name="image5.jpg" descr="コンピューターのスクリーンショット&#10;&#10;中程度の精度で自動的に生成された説明"/>
                        <pic:cNvPicPr preferRelativeResize="0"/>
                      </pic:nvPicPr>
                      <pic:blipFill>
                        <a:blip r:embed="rId8"/>
                        <a:srcRect/>
                        <a:stretch>
                          <a:fillRect/>
                        </a:stretch>
                      </pic:blipFill>
                      <pic:spPr>
                        <a:xfrm>
                          <a:off x="0" y="0"/>
                          <a:ext cx="5133975" cy="2895600"/>
                        </a:xfrm>
                        <a:prstGeom prst="rect">
                          <a:avLst/>
                        </a:prstGeom>
                        <a:ln/>
                      </pic:spPr>
                    </pic:pic>
                  </a:graphicData>
                </a:graphic>
              </wp:inline>
            </w:drawing>
          </w:r>
        </w:p>
      </w:sdtContent>
    </w:sdt>
    <w:p w14:paraId="2E82E6C1" w14:textId="77777777" w:rsidR="008B79DF" w:rsidRPr="00CC2A14" w:rsidRDefault="008B79DF" w:rsidP="00CC2A14">
      <w:pPr>
        <w:snapToGrid w:val="0"/>
        <w:rPr>
          <w:rFonts w:ascii="UD Digi Kyokasho N-R" w:eastAsia="UD Digi Kyokasho N-R" w:hAnsiTheme="minorHAnsi" w:hint="eastAsia"/>
          <w:sz w:val="21"/>
          <w:szCs w:val="21"/>
        </w:rPr>
      </w:pPr>
    </w:p>
    <w:p w14:paraId="1675625B" w14:textId="70502E5C" w:rsidR="002B2B73" w:rsidRPr="00CC2A14" w:rsidRDefault="002B2B73" w:rsidP="00CC2A14">
      <w:pPr>
        <w:pStyle w:val="1"/>
        <w:snapToGrid w:val="0"/>
        <w:rPr>
          <w:rFonts w:ascii="UD Digi Kyokasho N-R" w:eastAsia="UD Digi Kyokasho N-R" w:hint="eastAsia"/>
        </w:rPr>
      </w:pPr>
      <w:r w:rsidRPr="00CC2A14">
        <w:rPr>
          <w:rFonts w:ascii="UD Digi Kyokasho N-R" w:eastAsia="UD Digi Kyokasho N-R" w:hint="eastAsia"/>
        </w:rPr>
        <w:t>開催概要</w:t>
      </w:r>
    </w:p>
    <w:p w14:paraId="1D538193" w14:textId="73A9D9A9" w:rsidR="008B79DF" w:rsidRPr="00CC2A14" w:rsidRDefault="00CC2A14" w:rsidP="00CC2A14">
      <w:pPr>
        <w:snapToGrid w:val="0"/>
        <w:rPr>
          <w:rFonts w:ascii="UD Digi Kyokasho N-R" w:eastAsia="UD Digi Kyokasho N-R" w:hAnsi="メイリオ" w:cs="メイリオ" w:hint="eastAsia"/>
          <w:color w:val="1C1E21"/>
        </w:rPr>
      </w:pPr>
      <w:r w:rsidRPr="00CC2A14">
        <w:rPr>
          <w:rFonts w:ascii="UD Digi Kyokasho N-R" w:eastAsia="UD Digi Kyokasho N-R" w:hAnsi="メイリオ" w:cs="メイリオ" w:hint="eastAsia"/>
          <w:color w:val="1C1E21"/>
          <w:highlight w:val="white"/>
        </w:rPr>
        <w:t>2021年度に開発したデジタル紙芝居教材『かいくんのさがしもの』を紹介、また、教材を用いた授業実践の様子を記録映像も踏まえ成果報告しました。</w:t>
      </w:r>
    </w:p>
    <w:p w14:paraId="56102646" w14:textId="77777777" w:rsidR="00CC2A14" w:rsidRPr="00CC2A14" w:rsidRDefault="00CC2A14" w:rsidP="00CC2A14">
      <w:pPr>
        <w:snapToGrid w:val="0"/>
        <w:rPr>
          <w:rFonts w:ascii="UD Digi Kyokasho N-R" w:eastAsia="UD Digi Kyokasho N-R" w:hAnsiTheme="minorHAnsi" w:hint="eastAsia"/>
          <w:color w:val="000000"/>
          <w:sz w:val="21"/>
          <w:szCs w:val="21"/>
          <w:shd w:val="clear" w:color="auto" w:fill="FFFFFF"/>
        </w:rPr>
      </w:pPr>
    </w:p>
    <w:p w14:paraId="616690EA" w14:textId="5EDA1B24" w:rsidR="00CC2A14" w:rsidRPr="00CC2A14" w:rsidRDefault="00CC2A14" w:rsidP="00CC2A14">
      <w:pPr>
        <w:snapToGrid w:val="0"/>
        <w:rPr>
          <w:rFonts w:ascii="UD Digi Kyokasho N-R" w:eastAsia="UD Digi Kyokasho N-R" w:hAnsi="メイリオ" w:cs="メイリオ" w:hint="eastAsia"/>
          <w:color w:val="1C1E21"/>
          <w:highlight w:val="white"/>
        </w:rPr>
      </w:pPr>
      <w:r w:rsidRPr="00CC2A14">
        <w:rPr>
          <w:rFonts w:ascii="UD Digi Kyokasho N-R" w:eastAsia="UD Digi Kyokasho N-R" w:hAnsi="メイリオ" w:cs="メイリオ" w:hint="eastAsia"/>
          <w:color w:val="1C1E21"/>
          <w:highlight w:val="white"/>
        </w:rPr>
        <w:t>・日程　2022年 2月 26日 (土) 19:00～20:10</w:t>
      </w:r>
    </w:p>
    <w:p w14:paraId="36D23CA5" w14:textId="77777777" w:rsidR="00CC2A14" w:rsidRPr="00CC2A14" w:rsidRDefault="00CC2A14" w:rsidP="00CC2A14">
      <w:pPr>
        <w:snapToGrid w:val="0"/>
        <w:rPr>
          <w:rFonts w:ascii="UD Digi Kyokasho N-R" w:eastAsia="UD Digi Kyokasho N-R" w:hAnsi="メイリオ" w:cs="メイリオ" w:hint="eastAsia"/>
          <w:color w:val="1C1E21"/>
          <w:highlight w:val="white"/>
        </w:rPr>
      </w:pPr>
      <w:r w:rsidRPr="00CC2A14">
        <w:rPr>
          <w:rFonts w:ascii="UD Digi Kyokasho N-R" w:eastAsia="UD Digi Kyokasho N-R" w:hAnsi="メイリオ" w:cs="メイリオ" w:hint="eastAsia"/>
          <w:color w:val="1C1E21"/>
          <w:highlight w:val="white"/>
        </w:rPr>
        <w:t>・開催場所　オンライン配信</w:t>
      </w:r>
    </w:p>
    <w:p w14:paraId="3A6D6567" w14:textId="77777777" w:rsidR="00CC2A14" w:rsidRPr="00CC2A14" w:rsidRDefault="00CC2A14" w:rsidP="00CC2A14">
      <w:pPr>
        <w:snapToGrid w:val="0"/>
        <w:rPr>
          <w:rFonts w:ascii="UD Digi Kyokasho N-R" w:eastAsia="UD Digi Kyokasho N-R" w:hAnsi="メイリオ" w:cs="メイリオ" w:hint="eastAsia"/>
          <w:color w:val="1C1E21"/>
          <w:highlight w:val="white"/>
        </w:rPr>
      </w:pPr>
      <w:r w:rsidRPr="00CC2A14">
        <w:rPr>
          <w:rFonts w:ascii="UD Digi Kyokasho N-R" w:eastAsia="UD Digi Kyokasho N-R" w:hAnsi="メイリオ" w:cs="メイリオ" w:hint="eastAsia"/>
          <w:color w:val="1C1E21"/>
          <w:highlight w:val="white"/>
        </w:rPr>
        <w:t>・参加人数　31人</w:t>
      </w:r>
    </w:p>
    <w:p w14:paraId="1CD62218" w14:textId="11D7E3A2" w:rsidR="00C97A8C" w:rsidRPr="00CC2A14" w:rsidRDefault="00C97A8C" w:rsidP="00CC2A14">
      <w:pPr>
        <w:pStyle w:val="Web"/>
        <w:snapToGrid w:val="0"/>
        <w:spacing w:before="0" w:beforeAutospacing="0" w:after="0" w:afterAutospacing="0"/>
        <w:rPr>
          <w:rFonts w:ascii="UD Digi Kyokasho N-R" w:eastAsia="UD Digi Kyokasho N-R" w:hint="eastAsia"/>
        </w:rPr>
      </w:pPr>
    </w:p>
    <w:p w14:paraId="56792A97" w14:textId="26DCD939" w:rsidR="00C97A8C" w:rsidRPr="00CC2A14" w:rsidRDefault="00F22D01" w:rsidP="00CC2A14">
      <w:pPr>
        <w:pStyle w:val="1"/>
        <w:snapToGrid w:val="0"/>
        <w:rPr>
          <w:rFonts w:ascii="UD Digi Kyokasho N-R" w:eastAsia="UD Digi Kyokasho N-R" w:hint="eastAsia"/>
        </w:rPr>
      </w:pPr>
      <w:r w:rsidRPr="00CC2A14">
        <w:rPr>
          <w:rFonts w:ascii="UD Digi Kyokasho N-R" w:eastAsia="UD Digi Kyokasho N-R" w:hint="eastAsia"/>
        </w:rPr>
        <w:t>イベント</w:t>
      </w:r>
      <w:r w:rsidR="00CC2A14" w:rsidRPr="00CC2A14">
        <w:rPr>
          <w:rFonts w:ascii="UD Digi Kyokasho N-R" w:eastAsia="UD Digi Kyokasho N-R" w:hint="eastAsia"/>
        </w:rPr>
        <w:t>内容</w:t>
      </w:r>
    </w:p>
    <w:p w14:paraId="1B36954C" w14:textId="77777777" w:rsidR="00CC2A14" w:rsidRPr="00CC2A14" w:rsidRDefault="00CC2A14" w:rsidP="00CC2A14">
      <w:pPr>
        <w:snapToGrid w:val="0"/>
        <w:rPr>
          <w:rFonts w:ascii="UD Digi Kyokasho N-R" w:eastAsia="UD Digi Kyokasho N-R" w:hAnsi="メイリオ" w:cs="メイリオ" w:hint="eastAsia"/>
          <w:b/>
          <w:shd w:val="clear" w:color="auto" w:fill="C9DAF8"/>
        </w:rPr>
      </w:pPr>
      <w:r w:rsidRPr="00CC2A14">
        <w:rPr>
          <w:rFonts w:ascii="UD Digi Kyokasho N-R" w:eastAsia="UD Digi Kyokasho N-R" w:hAnsi="メイリオ" w:cs="メイリオ" w:hint="eastAsia"/>
          <w:b/>
          <w:shd w:val="clear" w:color="auto" w:fill="C9DAF8"/>
        </w:rPr>
        <w:t xml:space="preserve">オンライン紙芝居『かいくんのさがしもの』上演を子どもたちの反応とともに共有　　　　　</w:t>
      </w:r>
    </w:p>
    <w:p w14:paraId="180A3BD6" w14:textId="77777777" w:rsidR="00CC2A14" w:rsidRPr="00CC2A14" w:rsidRDefault="00CC2A14" w:rsidP="00CC2A14">
      <w:pPr>
        <w:snapToGrid w:val="0"/>
        <w:rPr>
          <w:rFonts w:ascii="UD Digi Kyokasho N-R" w:eastAsia="UD Digi Kyokasho N-R" w:hAnsi="メイリオ" w:cs="メイリオ" w:hint="eastAsia"/>
          <w:color w:val="1C1E21"/>
        </w:rPr>
      </w:pPr>
      <w:r w:rsidRPr="00CC2A14">
        <w:rPr>
          <w:rFonts w:ascii="UD Digi Kyokasho N-R" w:eastAsia="UD Digi Kyokasho N-R" w:hAnsi="メイリオ" w:cs="メイリオ" w:hint="eastAsia"/>
          <w:color w:val="1C1E21"/>
        </w:rPr>
        <w:t>成果報告会では、オンライン紙芝居教材『かいくんのさがしもの』を活用した小学校での授業の映像を放映しつつ、今年度の事業の成果を発表しました。その上で、様々な専門家のプロジェクトアドバイザーより、当教材を使用した授業に関して評価コメントをいただきました。</w:t>
      </w:r>
    </w:p>
    <w:p w14:paraId="34255771" w14:textId="72CE898E" w:rsidR="00CC2A14" w:rsidRPr="00CC2A14" w:rsidRDefault="00CC2A14" w:rsidP="00CC2A14">
      <w:pPr>
        <w:snapToGrid w:val="0"/>
        <w:jc w:val="both"/>
        <w:rPr>
          <w:rFonts w:ascii="UD Digi Kyokasho N-R" w:eastAsia="UD Digi Kyokasho N-R" w:hAnsiTheme="minorHAnsi" w:hint="eastAsia"/>
          <w:color w:val="000000"/>
          <w:sz w:val="21"/>
          <w:szCs w:val="21"/>
        </w:rPr>
      </w:pPr>
      <w:r w:rsidRPr="00CC2A14">
        <w:rPr>
          <w:rFonts w:ascii="UD Digi Kyokasho N-R" w:eastAsia="UD Digi Kyokasho N-R" w:hAnsi="メイリオ" w:cs="メイリオ" w:hint="eastAsia"/>
          <w:color w:val="1C1E21"/>
        </w:rPr>
        <w:lastRenderedPageBreak/>
        <w:t>当教材を使用した授業を実際に現場で参観した学校教員からは「道徳の教材は短い作品が多いので、物語に引き込まれるまではいかない。しかし、『かいくんのさがしもの』は物語に引き込まれる設計であった。」「物語の続きとして、児童らがクイズを出題し、思考を広げていくという点で新しい設計であった。」「道徳の専門家や海洋の専門家が関わって作ったという点もポイントである。」などのコメントをいただきました</w:t>
      </w:r>
      <w:r w:rsidR="007A219D" w:rsidRPr="00CC2A14">
        <w:rPr>
          <w:rFonts w:ascii="UD Digi Kyokasho N-R" w:eastAsia="UD Digi Kyokasho N-R" w:hAnsiTheme="minorHAnsi" w:hint="eastAsia"/>
          <w:color w:val="000000"/>
          <w:sz w:val="21"/>
          <w:szCs w:val="21"/>
        </w:rPr>
        <w:t>。</w:t>
      </w:r>
    </w:p>
    <w:p w14:paraId="7974A80B" w14:textId="77777777" w:rsidR="008B79DF" w:rsidRPr="00CC2A14" w:rsidRDefault="008B79DF" w:rsidP="00CC2A14">
      <w:pPr>
        <w:snapToGrid w:val="0"/>
        <w:rPr>
          <w:rFonts w:ascii="UD Digi Kyokasho N-R" w:eastAsia="UD Digi Kyokasho N-R" w:hAnsiTheme="minorHAnsi" w:hint="eastAsia"/>
          <w:sz w:val="21"/>
          <w:szCs w:val="21"/>
        </w:rPr>
      </w:pPr>
    </w:p>
    <w:p w14:paraId="3153B60B" w14:textId="77777777" w:rsidR="00CC2A14" w:rsidRPr="00CC2A14" w:rsidRDefault="00CC2A14" w:rsidP="00CC2A14">
      <w:pPr>
        <w:snapToGrid w:val="0"/>
        <w:rPr>
          <w:rFonts w:ascii="UD Digi Kyokasho N-R" w:eastAsia="UD Digi Kyokasho N-R" w:hAnsi="メイリオ" w:cs="メイリオ" w:hint="eastAsia"/>
          <w:color w:val="0000FF"/>
          <w:highlight w:val="white"/>
        </w:rPr>
      </w:pPr>
      <w:r w:rsidRPr="00CC2A14">
        <w:rPr>
          <w:rFonts w:ascii="UD Digi Kyokasho N-R" w:eastAsia="UD Digi Kyokasho N-R" w:hAnsi="メイリオ" w:cs="メイリオ" w:hint="eastAsia"/>
          <w:b/>
          <w:shd w:val="clear" w:color="auto" w:fill="C9DAF8"/>
        </w:rPr>
        <w:t xml:space="preserve">物語の世界から現実の課題意識へ　　　　　　　　　　　　　　　　　　　　　　　　　　　</w:t>
      </w:r>
    </w:p>
    <w:p w14:paraId="737B9D3C" w14:textId="77777777" w:rsidR="00CC2A14" w:rsidRPr="00CC2A14" w:rsidRDefault="00CC2A14" w:rsidP="00CC2A14">
      <w:pPr>
        <w:snapToGrid w:val="0"/>
        <w:rPr>
          <w:rFonts w:ascii="UD Digi Kyokasho N-R" w:eastAsia="UD Digi Kyokasho N-R" w:hAnsi="メイリオ" w:cs="メイリオ" w:hint="eastAsia"/>
          <w:color w:val="1C1E21"/>
          <w:highlight w:val="white"/>
        </w:rPr>
      </w:pPr>
      <w:r w:rsidRPr="00CC2A14">
        <w:rPr>
          <w:rFonts w:ascii="UD Digi Kyokasho N-R" w:eastAsia="UD Digi Kyokasho N-R" w:hAnsi="メイリオ" w:cs="メイリオ" w:hint="eastAsia"/>
          <w:color w:val="0000FF"/>
          <w:highlight w:val="white"/>
        </w:rPr>
        <w:t xml:space="preserve"> </w:t>
      </w:r>
      <w:r w:rsidRPr="00CC2A14">
        <w:rPr>
          <w:rFonts w:ascii="UD Digi Kyokasho N-R" w:eastAsia="UD Digi Kyokasho N-R" w:hAnsi="メイリオ" w:cs="メイリオ" w:hint="eastAsia"/>
          <w:color w:val="1C1E21"/>
          <w:highlight w:val="white"/>
        </w:rPr>
        <w:t>成果報告会の終盤では、今回授業で扱った「物語」の世界から、どう現実の課題意識へ導く展開をしていくかを議論しました。紙芝居教材を入り口に、実際学校近くの海辺で拾ったマイクロプラスチックを</w:t>
      </w:r>
      <w:proofErr w:type="gramStart"/>
      <w:r w:rsidRPr="00CC2A14">
        <w:rPr>
          <w:rFonts w:ascii="UD Digi Kyokasho N-R" w:eastAsia="UD Digi Kyokasho N-R" w:hAnsi="メイリオ" w:cs="メイリオ" w:hint="eastAsia"/>
          <w:color w:val="1C1E21"/>
          <w:highlight w:val="white"/>
        </w:rPr>
        <w:t>見せたり</w:t>
      </w:r>
      <w:proofErr w:type="gramEnd"/>
      <w:r w:rsidRPr="00CC2A14">
        <w:rPr>
          <w:rFonts w:ascii="UD Digi Kyokasho N-R" w:eastAsia="UD Digi Kyokasho N-R" w:hAnsi="メイリオ" w:cs="メイリオ" w:hint="eastAsia"/>
          <w:color w:val="1C1E21"/>
          <w:highlight w:val="white"/>
        </w:rPr>
        <w:t>、教育用にネット上で提供されている映像資料を活用する方法など、それぞれの有識者から様々な案が展開されました。視聴者からは、教材を使用した授業のその先の展開を示唆することで、実際に教材を使用するイメージが持ちやすくなったとの意見を得ることができました。</w:t>
      </w:r>
    </w:p>
    <w:p w14:paraId="684BED72" w14:textId="77777777" w:rsidR="00CC2A14" w:rsidRPr="00CC2A14" w:rsidRDefault="00CC2A14" w:rsidP="00CC2A14">
      <w:pPr>
        <w:snapToGrid w:val="0"/>
        <w:rPr>
          <w:rFonts w:ascii="UD Digi Kyokasho N-R" w:eastAsia="UD Digi Kyokasho N-R" w:hAnsi="メイリオ" w:cs="メイリオ" w:hint="eastAsia"/>
          <w:color w:val="1C1E21"/>
          <w:highlight w:val="white"/>
        </w:rPr>
      </w:pPr>
      <w:r w:rsidRPr="00CC2A14">
        <w:rPr>
          <w:rFonts w:ascii="UD Digi Kyokasho N-R" w:eastAsia="UD Digi Kyokasho N-R" w:hAnsi="メイリオ" w:cs="メイリオ" w:hint="eastAsia"/>
          <w:color w:val="1C1E21"/>
          <w:highlight w:val="white"/>
        </w:rPr>
        <w:t xml:space="preserve">教材がWebサイト上で公開されている旨もアナウンスし、広く活用してもらえるよう、活用方法もアナウンスしました。また、当プロジェクトで実施した授業の様子が掲載された書籍、『Face to Faceの教育から、学びのSide by Sideへ －Microsoft 365 Educationを活用した小学校の学級づくり・授業づくり』（明治図書） 鈴木秀樹・中川一史(編著)、東京学芸大学附属小金井小学校ICT部会(著) </w:t>
      </w:r>
    </w:p>
    <w:p w14:paraId="3578D654" w14:textId="0F8ADF70" w:rsidR="00E156E4" w:rsidRDefault="00CC2A14" w:rsidP="00CC2A14">
      <w:pPr>
        <w:snapToGrid w:val="0"/>
        <w:jc w:val="both"/>
        <w:rPr>
          <w:rFonts w:ascii="UD Digi Kyokasho N-R" w:eastAsia="UD Digi Kyokasho N-R" w:hAnsi="メイリオ" w:cs="メイリオ"/>
          <w:color w:val="1C1E21"/>
        </w:rPr>
      </w:pPr>
      <w:r w:rsidRPr="00CC2A14">
        <w:rPr>
          <w:rFonts w:ascii="UD Digi Kyokasho N-R" w:eastAsia="UD Digi Kyokasho N-R" w:hAnsi="メイリオ" w:cs="メイリオ" w:hint="eastAsia"/>
          <w:color w:val="1C1E21"/>
          <w:highlight w:val="white"/>
        </w:rPr>
        <w:t>の出版告知も行いました。</w:t>
      </w:r>
    </w:p>
    <w:p w14:paraId="5DAA8C20" w14:textId="77777777" w:rsidR="00CC2A14" w:rsidRDefault="00CC2A14" w:rsidP="00CC2A14">
      <w:pPr>
        <w:snapToGrid w:val="0"/>
        <w:jc w:val="both"/>
        <w:rPr>
          <w:rFonts w:ascii="UD Digi Kyokasho N-R" w:eastAsia="UD Digi Kyokasho N-R" w:hAnsi="メイリオ" w:cs="メイリオ" w:hint="eastAsia"/>
          <w:color w:val="1C1E21"/>
        </w:rPr>
      </w:pPr>
    </w:p>
    <w:p w14:paraId="4CD30E95" w14:textId="57E33AFA" w:rsidR="00CC2A14" w:rsidRPr="00CC2A14" w:rsidRDefault="00CC2A14" w:rsidP="00CC2A14">
      <w:pPr>
        <w:snapToGrid w:val="0"/>
        <w:jc w:val="center"/>
        <w:rPr>
          <w:rFonts w:ascii="UD Digi Kyokasho N-R" w:eastAsia="UD Digi Kyokasho N-R" w:hAnsiTheme="minorHAnsi" w:hint="eastAsia"/>
          <w:sz w:val="21"/>
          <w:szCs w:val="21"/>
        </w:rPr>
      </w:pPr>
      <w:r>
        <w:rPr>
          <w:rFonts w:ascii="メイリオ" w:eastAsia="メイリオ" w:hAnsi="メイリオ" w:cs="メイリオ"/>
          <w:noProof/>
        </w:rPr>
        <w:drawing>
          <wp:inline distT="114300" distB="114300" distL="114300" distR="114300" wp14:anchorId="435A6249" wp14:editId="363AF9B8">
            <wp:extent cx="4762500" cy="2044700"/>
            <wp:effectExtent l="0" t="0" r="0" b="0"/>
            <wp:docPr id="6" name="image4.png" descr="コンピューターのスクリーンショット&#10;&#10;自動的に生成された説明"/>
            <wp:cNvGraphicFramePr/>
            <a:graphic xmlns:a="http://schemas.openxmlformats.org/drawingml/2006/main">
              <a:graphicData uri="http://schemas.openxmlformats.org/drawingml/2006/picture">
                <pic:pic xmlns:pic="http://schemas.openxmlformats.org/drawingml/2006/picture">
                  <pic:nvPicPr>
                    <pic:cNvPr id="6" name="image4.png" descr="コンピューターのスクリーンショット&#10;&#10;自動的に生成された説明"/>
                    <pic:cNvPicPr preferRelativeResize="0"/>
                  </pic:nvPicPr>
                  <pic:blipFill>
                    <a:blip r:embed="rId9"/>
                    <a:srcRect/>
                    <a:stretch>
                      <a:fillRect/>
                    </a:stretch>
                  </pic:blipFill>
                  <pic:spPr>
                    <a:xfrm>
                      <a:off x="0" y="0"/>
                      <a:ext cx="4762500" cy="2044700"/>
                    </a:xfrm>
                    <a:prstGeom prst="rect">
                      <a:avLst/>
                    </a:prstGeom>
                    <a:ln/>
                  </pic:spPr>
                </pic:pic>
              </a:graphicData>
            </a:graphic>
          </wp:inline>
        </w:drawing>
      </w:r>
    </w:p>
    <w:p w14:paraId="56BD009A" w14:textId="77777777" w:rsidR="0017713B" w:rsidRPr="00CC2A14" w:rsidRDefault="0017713B" w:rsidP="00CC2A14">
      <w:pPr>
        <w:snapToGrid w:val="0"/>
        <w:rPr>
          <w:rFonts w:ascii="UD Digi Kyokasho N-R" w:eastAsia="UD Digi Kyokasho N-R" w:hint="eastAsia"/>
        </w:rPr>
      </w:pPr>
    </w:p>
    <w:p w14:paraId="528C9D2B" w14:textId="078F1EF3" w:rsidR="00F22D01" w:rsidRPr="00CC2A14" w:rsidRDefault="00F22D01" w:rsidP="00CC2A14">
      <w:pPr>
        <w:pStyle w:val="1"/>
        <w:snapToGrid w:val="0"/>
        <w:rPr>
          <w:rFonts w:ascii="UD Digi Kyokasho N-R" w:eastAsia="UD Digi Kyokasho N-R" w:hint="eastAsia"/>
        </w:rPr>
      </w:pPr>
      <w:r w:rsidRPr="00CC2A14">
        <w:rPr>
          <w:rFonts w:ascii="UD Digi Kyokasho N-R" w:eastAsia="UD Digi Kyokasho N-R" w:hint="eastAsia"/>
        </w:rPr>
        <w:t>参加者の声</w:t>
      </w:r>
    </w:p>
    <w:p w14:paraId="79AB7A1F" w14:textId="77777777" w:rsidR="00CC2A14" w:rsidRPr="00CC2A14" w:rsidRDefault="00CC2A14" w:rsidP="00CC2A14">
      <w:pPr>
        <w:widowControl w:val="0"/>
        <w:numPr>
          <w:ilvl w:val="0"/>
          <w:numId w:val="2"/>
        </w:numPr>
        <w:snapToGrid w:val="0"/>
        <w:jc w:val="both"/>
        <w:rPr>
          <w:rFonts w:ascii="UD Digi Kyokasho N-R" w:eastAsia="UD Digi Kyokasho N-R" w:hAnsi="メイリオ" w:cs="メイリオ" w:hint="eastAsia"/>
        </w:rPr>
      </w:pPr>
      <w:r w:rsidRPr="00CC2A14">
        <w:rPr>
          <w:rFonts w:ascii="UD Digi Kyokasho N-R" w:eastAsia="UD Digi Kyokasho N-R" w:hAnsi="メイリオ" w:cs="メイリオ" w:hint="eastAsia"/>
          <w:color w:val="202124"/>
          <w:highlight w:val="white"/>
        </w:rPr>
        <w:t>子どもが楽しそうにクイズを出しているシーンが印象的でした。ZOOMミーティング参加者の感想も自分とは異なる視点で勉強になりました。</w:t>
      </w:r>
    </w:p>
    <w:p w14:paraId="589EA796" w14:textId="210438C2" w:rsidR="005C1CFE" w:rsidRPr="00CC2A14" w:rsidRDefault="00CC2A14" w:rsidP="00CC2A14">
      <w:pPr>
        <w:widowControl w:val="0"/>
        <w:numPr>
          <w:ilvl w:val="0"/>
          <w:numId w:val="2"/>
        </w:numPr>
        <w:snapToGrid w:val="0"/>
        <w:jc w:val="both"/>
        <w:rPr>
          <w:rFonts w:ascii="UD Digi Kyokasho N-R" w:eastAsia="UD Digi Kyokasho N-R" w:hAnsi="メイリオ" w:cs="メイリオ" w:hint="eastAsia"/>
          <w:color w:val="202124"/>
          <w:highlight w:val="white"/>
        </w:rPr>
      </w:pPr>
      <w:r w:rsidRPr="00CC2A14">
        <w:rPr>
          <w:rFonts w:ascii="UD Digi Kyokasho N-R" w:eastAsia="UD Digi Kyokasho N-R" w:hAnsi="メイリオ" w:cs="メイリオ" w:hint="eastAsia"/>
          <w:color w:val="202124"/>
          <w:highlight w:val="white"/>
        </w:rPr>
        <w:t>活用の幅に、魅力を感じました。学校の道徳の授業だけではもったいない、と素直に感じました。</w:t>
      </w:r>
    </w:p>
    <w:sectPr w:rsidR="005C1CFE" w:rsidRPr="00CC2A14" w:rsidSect="00C97A8C">
      <w:headerReference w:type="default" r:id="rId10"/>
      <w:headerReference w:type="first" r:id="rId11"/>
      <w:pgSz w:w="11906" w:h="16838"/>
      <w:pgMar w:top="1985" w:right="1247" w:bottom="1701" w:left="1247"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02820" w14:textId="77777777" w:rsidR="00F701E1" w:rsidRDefault="00F701E1" w:rsidP="00071D78">
      <w:r>
        <w:separator/>
      </w:r>
    </w:p>
  </w:endnote>
  <w:endnote w:type="continuationSeparator" w:id="0">
    <w:p w14:paraId="2D9EB741" w14:textId="77777777" w:rsidR="00F701E1" w:rsidRDefault="00F701E1" w:rsidP="00071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Meiryo UI">
    <w:panose1 w:val="020B0604030504040204"/>
    <w:charset w:val="80"/>
    <w:family w:val="swiss"/>
    <w:pitch w:val="variable"/>
    <w:sig w:usb0="E00002FF" w:usb1="6AC7FFFF" w:usb2="08000012" w:usb3="00000000" w:csb0="0002009F" w:csb1="00000000"/>
  </w:font>
  <w:font w:name="UD Digi Kyokasho N-R">
    <w:panose1 w:val="02020400000000000000"/>
    <w:charset w:val="80"/>
    <w:family w:val="roman"/>
    <w:pitch w:val="variable"/>
    <w:sig w:usb0="800002A3" w:usb1="2AC7ECFA" w:usb2="00000010" w:usb3="00000000" w:csb0="00020000" w:csb1="00000000"/>
  </w:font>
  <w:font w:name="游ゴシック Medium">
    <w:panose1 w:val="020B0500000000000000"/>
    <w:charset w:val="80"/>
    <w:family w:val="swiss"/>
    <w:pitch w:val="variable"/>
    <w:sig w:usb0="E00002FF" w:usb1="2AC7FDFF" w:usb2="00000016" w:usb3="00000000" w:csb0="0002009F" w:csb1="00000000"/>
  </w:font>
  <w:font w:name="メイリオ">
    <w:panose1 w:val="020B0604030504040204"/>
    <w:charset w:val="80"/>
    <w:family w:val="swiss"/>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C8BC8" w14:textId="77777777" w:rsidR="00F701E1" w:rsidRDefault="00F701E1" w:rsidP="00071D78">
      <w:r>
        <w:separator/>
      </w:r>
    </w:p>
  </w:footnote>
  <w:footnote w:type="continuationSeparator" w:id="0">
    <w:p w14:paraId="25D1862A" w14:textId="77777777" w:rsidR="00F701E1" w:rsidRDefault="00F701E1" w:rsidP="00071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9622" w14:textId="59FA6A4E" w:rsidR="00071D78" w:rsidRDefault="00071D78" w:rsidP="00071D78">
    <w:pPr>
      <w:pStyle w:val="a3"/>
      <w:jc w:val="center"/>
    </w:pPr>
    <w:r>
      <w:rPr>
        <w:noProof/>
      </w:rPr>
      <w:drawing>
        <wp:inline distT="0" distB="0" distL="0" distR="0" wp14:anchorId="76CD2A71" wp14:editId="74944C7F">
          <wp:extent cx="2457014" cy="854726"/>
          <wp:effectExtent l="0" t="0" r="0" b="0"/>
          <wp:docPr id="1" name="図 1" descr="ロゴ, 会社名&#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ロゴ, 会社名&#10;&#10;自動的に生成された説明"/>
                  <pic:cNvPicPr/>
                </pic:nvPicPr>
                <pic:blipFill rotWithShape="1">
                  <a:blip r:embed="rId1">
                    <a:extLst>
                      <a:ext uri="{28A0092B-C50C-407E-A947-70E740481C1C}">
                        <a14:useLocalDpi xmlns:a14="http://schemas.microsoft.com/office/drawing/2010/main" val="0"/>
                      </a:ext>
                    </a:extLst>
                  </a:blip>
                  <a:srcRect t="37993" b="37466"/>
                  <a:stretch/>
                </pic:blipFill>
                <pic:spPr bwMode="auto">
                  <a:xfrm>
                    <a:off x="0" y="0"/>
                    <a:ext cx="2581196" cy="89792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5A341" w14:textId="591459EF" w:rsidR="000B3ABC" w:rsidRDefault="000B3ABC" w:rsidP="000B3ABC">
    <w:pPr>
      <w:pStyle w:val="a3"/>
      <w:jc w:val="center"/>
    </w:pPr>
    <w:r>
      <w:rPr>
        <w:rFonts w:ascii="游ゴシック Medium" w:eastAsia="游ゴシック Medium" w:hAnsi="游ゴシック Medium" w:hint="eastAsia"/>
        <w:noProof/>
      </w:rPr>
      <w:drawing>
        <wp:inline distT="0" distB="0" distL="0" distR="0" wp14:anchorId="7CCB0FFF" wp14:editId="3D0E5062">
          <wp:extent cx="1489587" cy="1196300"/>
          <wp:effectExtent l="0" t="0" r="0" b="0"/>
          <wp:docPr id="5" name="図 5" descr="QR コード&#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QR コード&#10;&#10;中程度の精度で自動的に生成された説明"/>
                  <pic:cNvPicPr/>
                </pic:nvPicPr>
                <pic:blipFill>
                  <a:blip r:embed="rId1">
                    <a:extLst>
                      <a:ext uri="{28A0092B-C50C-407E-A947-70E740481C1C}">
                        <a14:useLocalDpi xmlns:a14="http://schemas.microsoft.com/office/drawing/2010/main" val="0"/>
                      </a:ext>
                    </a:extLst>
                  </a:blip>
                  <a:stretch>
                    <a:fillRect/>
                  </a:stretch>
                </pic:blipFill>
                <pic:spPr>
                  <a:xfrm>
                    <a:off x="0" y="0"/>
                    <a:ext cx="1522558" cy="12227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F63EC4"/>
    <w:multiLevelType w:val="multilevel"/>
    <w:tmpl w:val="2AD81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CF1573"/>
    <w:multiLevelType w:val="hybridMultilevel"/>
    <w:tmpl w:val="016858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F856E30"/>
    <w:multiLevelType w:val="multilevel"/>
    <w:tmpl w:val="E6689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D78"/>
    <w:rsid w:val="00071D78"/>
    <w:rsid w:val="000B3ABC"/>
    <w:rsid w:val="000B5083"/>
    <w:rsid w:val="0017713B"/>
    <w:rsid w:val="002B2B73"/>
    <w:rsid w:val="002C5583"/>
    <w:rsid w:val="00394991"/>
    <w:rsid w:val="003F1826"/>
    <w:rsid w:val="00444B5F"/>
    <w:rsid w:val="004D3743"/>
    <w:rsid w:val="005625EF"/>
    <w:rsid w:val="00571D8C"/>
    <w:rsid w:val="005C1CFE"/>
    <w:rsid w:val="0072090F"/>
    <w:rsid w:val="0074764D"/>
    <w:rsid w:val="00747886"/>
    <w:rsid w:val="007A219D"/>
    <w:rsid w:val="00834404"/>
    <w:rsid w:val="00870A3A"/>
    <w:rsid w:val="008B79DF"/>
    <w:rsid w:val="008F0440"/>
    <w:rsid w:val="00916C95"/>
    <w:rsid w:val="009E6C89"/>
    <w:rsid w:val="00C97A8C"/>
    <w:rsid w:val="00CA05E9"/>
    <w:rsid w:val="00CC2A14"/>
    <w:rsid w:val="00CE6331"/>
    <w:rsid w:val="00D26E9C"/>
    <w:rsid w:val="00D94FB0"/>
    <w:rsid w:val="00DB49CD"/>
    <w:rsid w:val="00E10BC4"/>
    <w:rsid w:val="00E156E4"/>
    <w:rsid w:val="00EC6D85"/>
    <w:rsid w:val="00F22D01"/>
    <w:rsid w:val="00F701E1"/>
    <w:rsid w:val="00FD1FDF"/>
    <w:rsid w:val="00FD3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58F016"/>
  <w15:chartTrackingRefBased/>
  <w15:docId w15:val="{F189D90E-3E1B-EA43-972E-0EFBD945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4991"/>
    <w:rPr>
      <w:rFonts w:ascii="ＭＳ Ｐゴシック" w:eastAsia="ＭＳ Ｐゴシック" w:hAnsi="ＭＳ Ｐゴシック" w:cs="ＭＳ Ｐゴシック"/>
      <w:kern w:val="0"/>
      <w:sz w:val="24"/>
    </w:rPr>
  </w:style>
  <w:style w:type="paragraph" w:styleId="1">
    <w:name w:val="heading 1"/>
    <w:basedOn w:val="a"/>
    <w:next w:val="a"/>
    <w:link w:val="10"/>
    <w:uiPriority w:val="9"/>
    <w:qFormat/>
    <w:rsid w:val="00CC2A14"/>
    <w:pPr>
      <w:keepNext/>
      <w:outlineLvl w:val="0"/>
    </w:pPr>
    <w:rPr>
      <w:rFonts w:asciiTheme="majorHAnsi" w:eastAsiaTheme="majorEastAsia" w:hAnsiTheme="majorHAnsi" w:cstheme="majorBidi"/>
      <w:b/>
      <w:bCs/>
      <w:color w:val="4472C4" w:themeColor="accent1"/>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1D78"/>
    <w:pPr>
      <w:tabs>
        <w:tab w:val="center" w:pos="4252"/>
        <w:tab w:val="right" w:pos="8504"/>
      </w:tabs>
      <w:snapToGrid w:val="0"/>
    </w:pPr>
  </w:style>
  <w:style w:type="character" w:customStyle="1" w:styleId="a4">
    <w:name w:val="ヘッダー (文字)"/>
    <w:basedOn w:val="a0"/>
    <w:link w:val="a3"/>
    <w:uiPriority w:val="99"/>
    <w:rsid w:val="00071D78"/>
  </w:style>
  <w:style w:type="paragraph" w:styleId="a5">
    <w:name w:val="footer"/>
    <w:basedOn w:val="a"/>
    <w:link w:val="a6"/>
    <w:uiPriority w:val="99"/>
    <w:unhideWhenUsed/>
    <w:rsid w:val="00071D78"/>
    <w:pPr>
      <w:tabs>
        <w:tab w:val="center" w:pos="4252"/>
        <w:tab w:val="right" w:pos="8504"/>
      </w:tabs>
      <w:snapToGrid w:val="0"/>
    </w:pPr>
  </w:style>
  <w:style w:type="character" w:customStyle="1" w:styleId="a6">
    <w:name w:val="フッター (文字)"/>
    <w:basedOn w:val="a0"/>
    <w:link w:val="a5"/>
    <w:uiPriority w:val="99"/>
    <w:rsid w:val="00071D78"/>
  </w:style>
  <w:style w:type="paragraph" w:styleId="a7">
    <w:name w:val="No Spacing"/>
    <w:link w:val="a8"/>
    <w:uiPriority w:val="1"/>
    <w:qFormat/>
    <w:rsid w:val="008F0440"/>
    <w:pPr>
      <w:spacing w:beforeLines="150" w:before="150"/>
    </w:pPr>
    <w:rPr>
      <w:rFonts w:eastAsia="Meiryo UI"/>
      <w:kern w:val="0"/>
      <w:sz w:val="22"/>
      <w:szCs w:val="22"/>
      <w:lang w:eastAsia="zh-CN"/>
    </w:rPr>
  </w:style>
  <w:style w:type="character" w:customStyle="1" w:styleId="a8">
    <w:name w:val="行間詰め (文字)"/>
    <w:basedOn w:val="a0"/>
    <w:link w:val="a7"/>
    <w:uiPriority w:val="1"/>
    <w:rsid w:val="008F0440"/>
    <w:rPr>
      <w:rFonts w:eastAsia="Meiryo UI"/>
      <w:kern w:val="0"/>
      <w:sz w:val="22"/>
      <w:szCs w:val="22"/>
      <w:lang w:eastAsia="zh-CN"/>
    </w:rPr>
  </w:style>
  <w:style w:type="paragraph" w:styleId="a9">
    <w:name w:val="Title"/>
    <w:basedOn w:val="a"/>
    <w:next w:val="a"/>
    <w:link w:val="aa"/>
    <w:uiPriority w:val="10"/>
    <w:qFormat/>
    <w:rsid w:val="008F0440"/>
    <w:pPr>
      <w:spacing w:before="240" w:after="120"/>
      <w:jc w:val="center"/>
      <w:outlineLvl w:val="0"/>
    </w:pPr>
    <w:rPr>
      <w:rFonts w:asciiTheme="majorHAnsi" w:eastAsiaTheme="majorEastAsia" w:hAnsiTheme="majorHAnsi" w:cstheme="majorBidi"/>
      <w:sz w:val="32"/>
      <w:szCs w:val="32"/>
    </w:rPr>
  </w:style>
  <w:style w:type="character" w:customStyle="1" w:styleId="aa">
    <w:name w:val="表題 (文字)"/>
    <w:basedOn w:val="a0"/>
    <w:link w:val="a9"/>
    <w:uiPriority w:val="10"/>
    <w:rsid w:val="008F0440"/>
    <w:rPr>
      <w:rFonts w:asciiTheme="majorHAnsi" w:eastAsiaTheme="majorEastAsia" w:hAnsiTheme="majorHAnsi" w:cstheme="majorBidi"/>
      <w:sz w:val="32"/>
      <w:szCs w:val="32"/>
    </w:rPr>
  </w:style>
  <w:style w:type="paragraph" w:styleId="ab">
    <w:name w:val="Subtitle"/>
    <w:basedOn w:val="a"/>
    <w:next w:val="a"/>
    <w:link w:val="ac"/>
    <w:uiPriority w:val="11"/>
    <w:qFormat/>
    <w:rsid w:val="008F0440"/>
    <w:pPr>
      <w:jc w:val="center"/>
      <w:outlineLvl w:val="1"/>
    </w:pPr>
  </w:style>
  <w:style w:type="character" w:customStyle="1" w:styleId="ac">
    <w:name w:val="副題 (文字)"/>
    <w:basedOn w:val="a0"/>
    <w:link w:val="ab"/>
    <w:uiPriority w:val="11"/>
    <w:rsid w:val="008F0440"/>
    <w:rPr>
      <w:sz w:val="24"/>
    </w:rPr>
  </w:style>
  <w:style w:type="character" w:customStyle="1" w:styleId="10">
    <w:name w:val="見出し 1 (文字)"/>
    <w:basedOn w:val="a0"/>
    <w:link w:val="1"/>
    <w:uiPriority w:val="9"/>
    <w:rsid w:val="00CC2A14"/>
    <w:rPr>
      <w:rFonts w:asciiTheme="majorHAnsi" w:eastAsiaTheme="majorEastAsia" w:hAnsiTheme="majorHAnsi" w:cstheme="majorBidi"/>
      <w:b/>
      <w:bCs/>
      <w:color w:val="4472C4" w:themeColor="accent1"/>
      <w:kern w:val="0"/>
      <w:sz w:val="28"/>
      <w:szCs w:val="28"/>
      <w:u w:val="single"/>
    </w:rPr>
  </w:style>
  <w:style w:type="character" w:styleId="ad">
    <w:name w:val="annotation reference"/>
    <w:basedOn w:val="a0"/>
    <w:uiPriority w:val="99"/>
    <w:semiHidden/>
    <w:unhideWhenUsed/>
    <w:rsid w:val="002B2B73"/>
    <w:rPr>
      <w:sz w:val="18"/>
      <w:szCs w:val="18"/>
    </w:rPr>
  </w:style>
  <w:style w:type="paragraph" w:styleId="ae">
    <w:name w:val="annotation text"/>
    <w:basedOn w:val="a"/>
    <w:link w:val="af"/>
    <w:uiPriority w:val="99"/>
    <w:unhideWhenUsed/>
    <w:rsid w:val="002B2B73"/>
  </w:style>
  <w:style w:type="character" w:customStyle="1" w:styleId="af">
    <w:name w:val="コメント文字列 (文字)"/>
    <w:basedOn w:val="a0"/>
    <w:link w:val="ae"/>
    <w:uiPriority w:val="99"/>
    <w:rsid w:val="002B2B73"/>
  </w:style>
  <w:style w:type="paragraph" w:styleId="af0">
    <w:name w:val="annotation subject"/>
    <w:basedOn w:val="ae"/>
    <w:next w:val="ae"/>
    <w:link w:val="af1"/>
    <w:uiPriority w:val="99"/>
    <w:semiHidden/>
    <w:unhideWhenUsed/>
    <w:rsid w:val="002B2B73"/>
    <w:rPr>
      <w:b/>
      <w:bCs/>
    </w:rPr>
  </w:style>
  <w:style w:type="character" w:customStyle="1" w:styleId="af1">
    <w:name w:val="コメント内容 (文字)"/>
    <w:basedOn w:val="af"/>
    <w:link w:val="af0"/>
    <w:uiPriority w:val="99"/>
    <w:semiHidden/>
    <w:rsid w:val="002B2B73"/>
    <w:rPr>
      <w:b/>
      <w:bCs/>
    </w:rPr>
  </w:style>
  <w:style w:type="paragraph" w:styleId="Web">
    <w:name w:val="Normal (Web)"/>
    <w:basedOn w:val="a"/>
    <w:uiPriority w:val="99"/>
    <w:unhideWhenUsed/>
    <w:rsid w:val="0074764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81175">
      <w:bodyDiv w:val="1"/>
      <w:marLeft w:val="0"/>
      <w:marRight w:val="0"/>
      <w:marTop w:val="0"/>
      <w:marBottom w:val="0"/>
      <w:divBdr>
        <w:top w:val="none" w:sz="0" w:space="0" w:color="auto"/>
        <w:left w:val="none" w:sz="0" w:space="0" w:color="auto"/>
        <w:bottom w:val="none" w:sz="0" w:space="0" w:color="auto"/>
        <w:right w:val="none" w:sz="0" w:space="0" w:color="auto"/>
      </w:divBdr>
    </w:div>
    <w:div w:id="249197723">
      <w:bodyDiv w:val="1"/>
      <w:marLeft w:val="0"/>
      <w:marRight w:val="0"/>
      <w:marTop w:val="0"/>
      <w:marBottom w:val="0"/>
      <w:divBdr>
        <w:top w:val="none" w:sz="0" w:space="0" w:color="auto"/>
        <w:left w:val="none" w:sz="0" w:space="0" w:color="auto"/>
        <w:bottom w:val="none" w:sz="0" w:space="0" w:color="auto"/>
        <w:right w:val="none" w:sz="0" w:space="0" w:color="auto"/>
      </w:divBdr>
    </w:div>
    <w:div w:id="314644772">
      <w:bodyDiv w:val="1"/>
      <w:marLeft w:val="0"/>
      <w:marRight w:val="0"/>
      <w:marTop w:val="0"/>
      <w:marBottom w:val="0"/>
      <w:divBdr>
        <w:top w:val="none" w:sz="0" w:space="0" w:color="auto"/>
        <w:left w:val="none" w:sz="0" w:space="0" w:color="auto"/>
        <w:bottom w:val="none" w:sz="0" w:space="0" w:color="auto"/>
        <w:right w:val="none" w:sz="0" w:space="0" w:color="auto"/>
      </w:divBdr>
    </w:div>
    <w:div w:id="446895553">
      <w:bodyDiv w:val="1"/>
      <w:marLeft w:val="0"/>
      <w:marRight w:val="0"/>
      <w:marTop w:val="0"/>
      <w:marBottom w:val="0"/>
      <w:divBdr>
        <w:top w:val="none" w:sz="0" w:space="0" w:color="auto"/>
        <w:left w:val="none" w:sz="0" w:space="0" w:color="auto"/>
        <w:bottom w:val="none" w:sz="0" w:space="0" w:color="auto"/>
        <w:right w:val="none" w:sz="0" w:space="0" w:color="auto"/>
      </w:divBdr>
    </w:div>
    <w:div w:id="464394765">
      <w:bodyDiv w:val="1"/>
      <w:marLeft w:val="0"/>
      <w:marRight w:val="0"/>
      <w:marTop w:val="0"/>
      <w:marBottom w:val="0"/>
      <w:divBdr>
        <w:top w:val="none" w:sz="0" w:space="0" w:color="auto"/>
        <w:left w:val="none" w:sz="0" w:space="0" w:color="auto"/>
        <w:bottom w:val="none" w:sz="0" w:space="0" w:color="auto"/>
        <w:right w:val="none" w:sz="0" w:space="0" w:color="auto"/>
      </w:divBdr>
    </w:div>
    <w:div w:id="514462924">
      <w:bodyDiv w:val="1"/>
      <w:marLeft w:val="0"/>
      <w:marRight w:val="0"/>
      <w:marTop w:val="0"/>
      <w:marBottom w:val="0"/>
      <w:divBdr>
        <w:top w:val="none" w:sz="0" w:space="0" w:color="auto"/>
        <w:left w:val="none" w:sz="0" w:space="0" w:color="auto"/>
        <w:bottom w:val="none" w:sz="0" w:space="0" w:color="auto"/>
        <w:right w:val="none" w:sz="0" w:space="0" w:color="auto"/>
      </w:divBdr>
    </w:div>
    <w:div w:id="521823343">
      <w:bodyDiv w:val="1"/>
      <w:marLeft w:val="0"/>
      <w:marRight w:val="0"/>
      <w:marTop w:val="0"/>
      <w:marBottom w:val="0"/>
      <w:divBdr>
        <w:top w:val="none" w:sz="0" w:space="0" w:color="auto"/>
        <w:left w:val="none" w:sz="0" w:space="0" w:color="auto"/>
        <w:bottom w:val="none" w:sz="0" w:space="0" w:color="auto"/>
        <w:right w:val="none" w:sz="0" w:space="0" w:color="auto"/>
      </w:divBdr>
    </w:div>
    <w:div w:id="558975159">
      <w:bodyDiv w:val="1"/>
      <w:marLeft w:val="0"/>
      <w:marRight w:val="0"/>
      <w:marTop w:val="0"/>
      <w:marBottom w:val="0"/>
      <w:divBdr>
        <w:top w:val="none" w:sz="0" w:space="0" w:color="auto"/>
        <w:left w:val="none" w:sz="0" w:space="0" w:color="auto"/>
        <w:bottom w:val="none" w:sz="0" w:space="0" w:color="auto"/>
        <w:right w:val="none" w:sz="0" w:space="0" w:color="auto"/>
      </w:divBdr>
    </w:div>
    <w:div w:id="591596695">
      <w:bodyDiv w:val="1"/>
      <w:marLeft w:val="0"/>
      <w:marRight w:val="0"/>
      <w:marTop w:val="0"/>
      <w:marBottom w:val="0"/>
      <w:divBdr>
        <w:top w:val="none" w:sz="0" w:space="0" w:color="auto"/>
        <w:left w:val="none" w:sz="0" w:space="0" w:color="auto"/>
        <w:bottom w:val="none" w:sz="0" w:space="0" w:color="auto"/>
        <w:right w:val="none" w:sz="0" w:space="0" w:color="auto"/>
      </w:divBdr>
    </w:div>
    <w:div w:id="632297818">
      <w:bodyDiv w:val="1"/>
      <w:marLeft w:val="0"/>
      <w:marRight w:val="0"/>
      <w:marTop w:val="0"/>
      <w:marBottom w:val="0"/>
      <w:divBdr>
        <w:top w:val="none" w:sz="0" w:space="0" w:color="auto"/>
        <w:left w:val="none" w:sz="0" w:space="0" w:color="auto"/>
        <w:bottom w:val="none" w:sz="0" w:space="0" w:color="auto"/>
        <w:right w:val="none" w:sz="0" w:space="0" w:color="auto"/>
      </w:divBdr>
    </w:div>
    <w:div w:id="847253052">
      <w:bodyDiv w:val="1"/>
      <w:marLeft w:val="0"/>
      <w:marRight w:val="0"/>
      <w:marTop w:val="0"/>
      <w:marBottom w:val="0"/>
      <w:divBdr>
        <w:top w:val="none" w:sz="0" w:space="0" w:color="auto"/>
        <w:left w:val="none" w:sz="0" w:space="0" w:color="auto"/>
        <w:bottom w:val="none" w:sz="0" w:space="0" w:color="auto"/>
        <w:right w:val="none" w:sz="0" w:space="0" w:color="auto"/>
      </w:divBdr>
    </w:div>
    <w:div w:id="868760075">
      <w:bodyDiv w:val="1"/>
      <w:marLeft w:val="0"/>
      <w:marRight w:val="0"/>
      <w:marTop w:val="0"/>
      <w:marBottom w:val="0"/>
      <w:divBdr>
        <w:top w:val="none" w:sz="0" w:space="0" w:color="auto"/>
        <w:left w:val="none" w:sz="0" w:space="0" w:color="auto"/>
        <w:bottom w:val="none" w:sz="0" w:space="0" w:color="auto"/>
        <w:right w:val="none" w:sz="0" w:space="0" w:color="auto"/>
      </w:divBdr>
    </w:div>
    <w:div w:id="915360761">
      <w:bodyDiv w:val="1"/>
      <w:marLeft w:val="0"/>
      <w:marRight w:val="0"/>
      <w:marTop w:val="0"/>
      <w:marBottom w:val="0"/>
      <w:divBdr>
        <w:top w:val="none" w:sz="0" w:space="0" w:color="auto"/>
        <w:left w:val="none" w:sz="0" w:space="0" w:color="auto"/>
        <w:bottom w:val="none" w:sz="0" w:space="0" w:color="auto"/>
        <w:right w:val="none" w:sz="0" w:space="0" w:color="auto"/>
      </w:divBdr>
    </w:div>
    <w:div w:id="919603003">
      <w:bodyDiv w:val="1"/>
      <w:marLeft w:val="0"/>
      <w:marRight w:val="0"/>
      <w:marTop w:val="0"/>
      <w:marBottom w:val="0"/>
      <w:divBdr>
        <w:top w:val="none" w:sz="0" w:space="0" w:color="auto"/>
        <w:left w:val="none" w:sz="0" w:space="0" w:color="auto"/>
        <w:bottom w:val="none" w:sz="0" w:space="0" w:color="auto"/>
        <w:right w:val="none" w:sz="0" w:space="0" w:color="auto"/>
      </w:divBdr>
    </w:div>
    <w:div w:id="976492029">
      <w:bodyDiv w:val="1"/>
      <w:marLeft w:val="0"/>
      <w:marRight w:val="0"/>
      <w:marTop w:val="0"/>
      <w:marBottom w:val="0"/>
      <w:divBdr>
        <w:top w:val="none" w:sz="0" w:space="0" w:color="auto"/>
        <w:left w:val="none" w:sz="0" w:space="0" w:color="auto"/>
        <w:bottom w:val="none" w:sz="0" w:space="0" w:color="auto"/>
        <w:right w:val="none" w:sz="0" w:space="0" w:color="auto"/>
      </w:divBdr>
    </w:div>
    <w:div w:id="997616442">
      <w:bodyDiv w:val="1"/>
      <w:marLeft w:val="0"/>
      <w:marRight w:val="0"/>
      <w:marTop w:val="0"/>
      <w:marBottom w:val="0"/>
      <w:divBdr>
        <w:top w:val="none" w:sz="0" w:space="0" w:color="auto"/>
        <w:left w:val="none" w:sz="0" w:space="0" w:color="auto"/>
        <w:bottom w:val="none" w:sz="0" w:space="0" w:color="auto"/>
        <w:right w:val="none" w:sz="0" w:space="0" w:color="auto"/>
      </w:divBdr>
    </w:div>
    <w:div w:id="1131945920">
      <w:bodyDiv w:val="1"/>
      <w:marLeft w:val="0"/>
      <w:marRight w:val="0"/>
      <w:marTop w:val="0"/>
      <w:marBottom w:val="0"/>
      <w:divBdr>
        <w:top w:val="none" w:sz="0" w:space="0" w:color="auto"/>
        <w:left w:val="none" w:sz="0" w:space="0" w:color="auto"/>
        <w:bottom w:val="none" w:sz="0" w:space="0" w:color="auto"/>
        <w:right w:val="none" w:sz="0" w:space="0" w:color="auto"/>
      </w:divBdr>
    </w:div>
    <w:div w:id="1196773323">
      <w:bodyDiv w:val="1"/>
      <w:marLeft w:val="0"/>
      <w:marRight w:val="0"/>
      <w:marTop w:val="0"/>
      <w:marBottom w:val="0"/>
      <w:divBdr>
        <w:top w:val="none" w:sz="0" w:space="0" w:color="auto"/>
        <w:left w:val="none" w:sz="0" w:space="0" w:color="auto"/>
        <w:bottom w:val="none" w:sz="0" w:space="0" w:color="auto"/>
        <w:right w:val="none" w:sz="0" w:space="0" w:color="auto"/>
      </w:divBdr>
    </w:div>
    <w:div w:id="1225724817">
      <w:bodyDiv w:val="1"/>
      <w:marLeft w:val="0"/>
      <w:marRight w:val="0"/>
      <w:marTop w:val="0"/>
      <w:marBottom w:val="0"/>
      <w:divBdr>
        <w:top w:val="none" w:sz="0" w:space="0" w:color="auto"/>
        <w:left w:val="none" w:sz="0" w:space="0" w:color="auto"/>
        <w:bottom w:val="none" w:sz="0" w:space="0" w:color="auto"/>
        <w:right w:val="none" w:sz="0" w:space="0" w:color="auto"/>
      </w:divBdr>
    </w:div>
    <w:div w:id="1233194807">
      <w:bodyDiv w:val="1"/>
      <w:marLeft w:val="0"/>
      <w:marRight w:val="0"/>
      <w:marTop w:val="0"/>
      <w:marBottom w:val="0"/>
      <w:divBdr>
        <w:top w:val="none" w:sz="0" w:space="0" w:color="auto"/>
        <w:left w:val="none" w:sz="0" w:space="0" w:color="auto"/>
        <w:bottom w:val="none" w:sz="0" w:space="0" w:color="auto"/>
        <w:right w:val="none" w:sz="0" w:space="0" w:color="auto"/>
      </w:divBdr>
    </w:div>
    <w:div w:id="1237669815">
      <w:bodyDiv w:val="1"/>
      <w:marLeft w:val="0"/>
      <w:marRight w:val="0"/>
      <w:marTop w:val="0"/>
      <w:marBottom w:val="0"/>
      <w:divBdr>
        <w:top w:val="none" w:sz="0" w:space="0" w:color="auto"/>
        <w:left w:val="none" w:sz="0" w:space="0" w:color="auto"/>
        <w:bottom w:val="none" w:sz="0" w:space="0" w:color="auto"/>
        <w:right w:val="none" w:sz="0" w:space="0" w:color="auto"/>
      </w:divBdr>
    </w:div>
    <w:div w:id="1257204187">
      <w:bodyDiv w:val="1"/>
      <w:marLeft w:val="0"/>
      <w:marRight w:val="0"/>
      <w:marTop w:val="0"/>
      <w:marBottom w:val="0"/>
      <w:divBdr>
        <w:top w:val="none" w:sz="0" w:space="0" w:color="auto"/>
        <w:left w:val="none" w:sz="0" w:space="0" w:color="auto"/>
        <w:bottom w:val="none" w:sz="0" w:space="0" w:color="auto"/>
        <w:right w:val="none" w:sz="0" w:space="0" w:color="auto"/>
      </w:divBdr>
    </w:div>
    <w:div w:id="1364088686">
      <w:bodyDiv w:val="1"/>
      <w:marLeft w:val="0"/>
      <w:marRight w:val="0"/>
      <w:marTop w:val="0"/>
      <w:marBottom w:val="0"/>
      <w:divBdr>
        <w:top w:val="none" w:sz="0" w:space="0" w:color="auto"/>
        <w:left w:val="none" w:sz="0" w:space="0" w:color="auto"/>
        <w:bottom w:val="none" w:sz="0" w:space="0" w:color="auto"/>
        <w:right w:val="none" w:sz="0" w:space="0" w:color="auto"/>
      </w:divBdr>
    </w:div>
    <w:div w:id="1515611474">
      <w:bodyDiv w:val="1"/>
      <w:marLeft w:val="0"/>
      <w:marRight w:val="0"/>
      <w:marTop w:val="0"/>
      <w:marBottom w:val="0"/>
      <w:divBdr>
        <w:top w:val="none" w:sz="0" w:space="0" w:color="auto"/>
        <w:left w:val="none" w:sz="0" w:space="0" w:color="auto"/>
        <w:bottom w:val="none" w:sz="0" w:space="0" w:color="auto"/>
        <w:right w:val="none" w:sz="0" w:space="0" w:color="auto"/>
      </w:divBdr>
    </w:div>
    <w:div w:id="1538080306">
      <w:bodyDiv w:val="1"/>
      <w:marLeft w:val="0"/>
      <w:marRight w:val="0"/>
      <w:marTop w:val="0"/>
      <w:marBottom w:val="0"/>
      <w:divBdr>
        <w:top w:val="none" w:sz="0" w:space="0" w:color="auto"/>
        <w:left w:val="none" w:sz="0" w:space="0" w:color="auto"/>
        <w:bottom w:val="none" w:sz="0" w:space="0" w:color="auto"/>
        <w:right w:val="none" w:sz="0" w:space="0" w:color="auto"/>
      </w:divBdr>
    </w:div>
    <w:div w:id="1560048699">
      <w:bodyDiv w:val="1"/>
      <w:marLeft w:val="0"/>
      <w:marRight w:val="0"/>
      <w:marTop w:val="0"/>
      <w:marBottom w:val="0"/>
      <w:divBdr>
        <w:top w:val="none" w:sz="0" w:space="0" w:color="auto"/>
        <w:left w:val="none" w:sz="0" w:space="0" w:color="auto"/>
        <w:bottom w:val="none" w:sz="0" w:space="0" w:color="auto"/>
        <w:right w:val="none" w:sz="0" w:space="0" w:color="auto"/>
      </w:divBdr>
    </w:div>
    <w:div w:id="1576280808">
      <w:bodyDiv w:val="1"/>
      <w:marLeft w:val="0"/>
      <w:marRight w:val="0"/>
      <w:marTop w:val="0"/>
      <w:marBottom w:val="0"/>
      <w:divBdr>
        <w:top w:val="none" w:sz="0" w:space="0" w:color="auto"/>
        <w:left w:val="none" w:sz="0" w:space="0" w:color="auto"/>
        <w:bottom w:val="none" w:sz="0" w:space="0" w:color="auto"/>
        <w:right w:val="none" w:sz="0" w:space="0" w:color="auto"/>
      </w:divBdr>
    </w:div>
    <w:div w:id="1598711432">
      <w:bodyDiv w:val="1"/>
      <w:marLeft w:val="0"/>
      <w:marRight w:val="0"/>
      <w:marTop w:val="0"/>
      <w:marBottom w:val="0"/>
      <w:divBdr>
        <w:top w:val="none" w:sz="0" w:space="0" w:color="auto"/>
        <w:left w:val="none" w:sz="0" w:space="0" w:color="auto"/>
        <w:bottom w:val="none" w:sz="0" w:space="0" w:color="auto"/>
        <w:right w:val="none" w:sz="0" w:space="0" w:color="auto"/>
      </w:divBdr>
    </w:div>
    <w:div w:id="1632978133">
      <w:bodyDiv w:val="1"/>
      <w:marLeft w:val="0"/>
      <w:marRight w:val="0"/>
      <w:marTop w:val="0"/>
      <w:marBottom w:val="0"/>
      <w:divBdr>
        <w:top w:val="none" w:sz="0" w:space="0" w:color="auto"/>
        <w:left w:val="none" w:sz="0" w:space="0" w:color="auto"/>
        <w:bottom w:val="none" w:sz="0" w:space="0" w:color="auto"/>
        <w:right w:val="none" w:sz="0" w:space="0" w:color="auto"/>
      </w:divBdr>
    </w:div>
    <w:div w:id="1645042382">
      <w:bodyDiv w:val="1"/>
      <w:marLeft w:val="0"/>
      <w:marRight w:val="0"/>
      <w:marTop w:val="0"/>
      <w:marBottom w:val="0"/>
      <w:divBdr>
        <w:top w:val="none" w:sz="0" w:space="0" w:color="auto"/>
        <w:left w:val="none" w:sz="0" w:space="0" w:color="auto"/>
        <w:bottom w:val="none" w:sz="0" w:space="0" w:color="auto"/>
        <w:right w:val="none" w:sz="0" w:space="0" w:color="auto"/>
      </w:divBdr>
    </w:div>
    <w:div w:id="1672636632">
      <w:bodyDiv w:val="1"/>
      <w:marLeft w:val="0"/>
      <w:marRight w:val="0"/>
      <w:marTop w:val="0"/>
      <w:marBottom w:val="0"/>
      <w:divBdr>
        <w:top w:val="none" w:sz="0" w:space="0" w:color="auto"/>
        <w:left w:val="none" w:sz="0" w:space="0" w:color="auto"/>
        <w:bottom w:val="none" w:sz="0" w:space="0" w:color="auto"/>
        <w:right w:val="none" w:sz="0" w:space="0" w:color="auto"/>
      </w:divBdr>
    </w:div>
    <w:div w:id="1719356081">
      <w:bodyDiv w:val="1"/>
      <w:marLeft w:val="0"/>
      <w:marRight w:val="0"/>
      <w:marTop w:val="0"/>
      <w:marBottom w:val="0"/>
      <w:divBdr>
        <w:top w:val="none" w:sz="0" w:space="0" w:color="auto"/>
        <w:left w:val="none" w:sz="0" w:space="0" w:color="auto"/>
        <w:bottom w:val="none" w:sz="0" w:space="0" w:color="auto"/>
        <w:right w:val="none" w:sz="0" w:space="0" w:color="auto"/>
      </w:divBdr>
    </w:div>
    <w:div w:id="1740395204">
      <w:bodyDiv w:val="1"/>
      <w:marLeft w:val="0"/>
      <w:marRight w:val="0"/>
      <w:marTop w:val="0"/>
      <w:marBottom w:val="0"/>
      <w:divBdr>
        <w:top w:val="none" w:sz="0" w:space="0" w:color="auto"/>
        <w:left w:val="none" w:sz="0" w:space="0" w:color="auto"/>
        <w:bottom w:val="none" w:sz="0" w:space="0" w:color="auto"/>
        <w:right w:val="none" w:sz="0" w:space="0" w:color="auto"/>
      </w:divBdr>
    </w:div>
    <w:div w:id="1767336317">
      <w:bodyDiv w:val="1"/>
      <w:marLeft w:val="0"/>
      <w:marRight w:val="0"/>
      <w:marTop w:val="0"/>
      <w:marBottom w:val="0"/>
      <w:divBdr>
        <w:top w:val="none" w:sz="0" w:space="0" w:color="auto"/>
        <w:left w:val="none" w:sz="0" w:space="0" w:color="auto"/>
        <w:bottom w:val="none" w:sz="0" w:space="0" w:color="auto"/>
        <w:right w:val="none" w:sz="0" w:space="0" w:color="auto"/>
      </w:divBdr>
    </w:div>
    <w:div w:id="1851138289">
      <w:bodyDiv w:val="1"/>
      <w:marLeft w:val="0"/>
      <w:marRight w:val="0"/>
      <w:marTop w:val="0"/>
      <w:marBottom w:val="0"/>
      <w:divBdr>
        <w:top w:val="none" w:sz="0" w:space="0" w:color="auto"/>
        <w:left w:val="none" w:sz="0" w:space="0" w:color="auto"/>
        <w:bottom w:val="none" w:sz="0" w:space="0" w:color="auto"/>
        <w:right w:val="none" w:sz="0" w:space="0" w:color="auto"/>
      </w:divBdr>
    </w:div>
    <w:div w:id="1868905892">
      <w:bodyDiv w:val="1"/>
      <w:marLeft w:val="0"/>
      <w:marRight w:val="0"/>
      <w:marTop w:val="0"/>
      <w:marBottom w:val="0"/>
      <w:divBdr>
        <w:top w:val="none" w:sz="0" w:space="0" w:color="auto"/>
        <w:left w:val="none" w:sz="0" w:space="0" w:color="auto"/>
        <w:bottom w:val="none" w:sz="0" w:space="0" w:color="auto"/>
        <w:right w:val="none" w:sz="0" w:space="0" w:color="auto"/>
      </w:divBdr>
    </w:div>
    <w:div w:id="1876888554">
      <w:bodyDiv w:val="1"/>
      <w:marLeft w:val="0"/>
      <w:marRight w:val="0"/>
      <w:marTop w:val="0"/>
      <w:marBottom w:val="0"/>
      <w:divBdr>
        <w:top w:val="none" w:sz="0" w:space="0" w:color="auto"/>
        <w:left w:val="none" w:sz="0" w:space="0" w:color="auto"/>
        <w:bottom w:val="none" w:sz="0" w:space="0" w:color="auto"/>
        <w:right w:val="none" w:sz="0" w:space="0" w:color="auto"/>
      </w:divBdr>
    </w:div>
    <w:div w:id="1947038517">
      <w:bodyDiv w:val="1"/>
      <w:marLeft w:val="0"/>
      <w:marRight w:val="0"/>
      <w:marTop w:val="0"/>
      <w:marBottom w:val="0"/>
      <w:divBdr>
        <w:top w:val="none" w:sz="0" w:space="0" w:color="auto"/>
        <w:left w:val="none" w:sz="0" w:space="0" w:color="auto"/>
        <w:bottom w:val="none" w:sz="0" w:space="0" w:color="auto"/>
        <w:right w:val="none" w:sz="0" w:space="0" w:color="auto"/>
      </w:divBdr>
    </w:div>
    <w:div w:id="1967080230">
      <w:bodyDiv w:val="1"/>
      <w:marLeft w:val="0"/>
      <w:marRight w:val="0"/>
      <w:marTop w:val="0"/>
      <w:marBottom w:val="0"/>
      <w:divBdr>
        <w:top w:val="none" w:sz="0" w:space="0" w:color="auto"/>
        <w:left w:val="none" w:sz="0" w:space="0" w:color="auto"/>
        <w:bottom w:val="none" w:sz="0" w:space="0" w:color="auto"/>
        <w:right w:val="none" w:sz="0" w:space="0" w:color="auto"/>
      </w:divBdr>
    </w:div>
    <w:div w:id="1981768717">
      <w:bodyDiv w:val="1"/>
      <w:marLeft w:val="0"/>
      <w:marRight w:val="0"/>
      <w:marTop w:val="0"/>
      <w:marBottom w:val="0"/>
      <w:divBdr>
        <w:top w:val="none" w:sz="0" w:space="0" w:color="auto"/>
        <w:left w:val="none" w:sz="0" w:space="0" w:color="auto"/>
        <w:bottom w:val="none" w:sz="0" w:space="0" w:color="auto"/>
        <w:right w:val="none" w:sz="0" w:space="0" w:color="auto"/>
      </w:divBdr>
    </w:div>
    <w:div w:id="2008093786">
      <w:bodyDiv w:val="1"/>
      <w:marLeft w:val="0"/>
      <w:marRight w:val="0"/>
      <w:marTop w:val="0"/>
      <w:marBottom w:val="0"/>
      <w:divBdr>
        <w:top w:val="none" w:sz="0" w:space="0" w:color="auto"/>
        <w:left w:val="none" w:sz="0" w:space="0" w:color="auto"/>
        <w:bottom w:val="none" w:sz="0" w:space="0" w:color="auto"/>
        <w:right w:val="none" w:sz="0" w:space="0" w:color="auto"/>
      </w:divBdr>
    </w:div>
    <w:div w:id="2017684501">
      <w:bodyDiv w:val="1"/>
      <w:marLeft w:val="0"/>
      <w:marRight w:val="0"/>
      <w:marTop w:val="0"/>
      <w:marBottom w:val="0"/>
      <w:divBdr>
        <w:top w:val="none" w:sz="0" w:space="0" w:color="auto"/>
        <w:left w:val="none" w:sz="0" w:space="0" w:color="auto"/>
        <w:bottom w:val="none" w:sz="0" w:space="0" w:color="auto"/>
        <w:right w:val="none" w:sz="0" w:space="0" w:color="auto"/>
      </w:divBdr>
    </w:div>
    <w:div w:id="2070953755">
      <w:bodyDiv w:val="1"/>
      <w:marLeft w:val="0"/>
      <w:marRight w:val="0"/>
      <w:marTop w:val="0"/>
      <w:marBottom w:val="0"/>
      <w:divBdr>
        <w:top w:val="none" w:sz="0" w:space="0" w:color="auto"/>
        <w:left w:val="none" w:sz="0" w:space="0" w:color="auto"/>
        <w:bottom w:val="none" w:sz="0" w:space="0" w:color="auto"/>
        <w:right w:val="none" w:sz="0" w:space="0" w:color="auto"/>
      </w:divBdr>
    </w:div>
    <w:div w:id="2074812652">
      <w:bodyDiv w:val="1"/>
      <w:marLeft w:val="0"/>
      <w:marRight w:val="0"/>
      <w:marTop w:val="0"/>
      <w:marBottom w:val="0"/>
      <w:divBdr>
        <w:top w:val="none" w:sz="0" w:space="0" w:color="auto"/>
        <w:left w:val="none" w:sz="0" w:space="0" w:color="auto"/>
        <w:bottom w:val="none" w:sz="0" w:space="0" w:color="auto"/>
        <w:right w:val="none" w:sz="0" w:space="0" w:color="auto"/>
      </w:divBdr>
    </w:div>
    <w:div w:id="2119136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0EC4-4CAD-8A4C-8DDC-6C7DC55BF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176</Words>
  <Characters>1008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OYAMA Keika(sj0050hp)</dc:creator>
  <cp:keywords/>
  <dc:description/>
  <cp:lastModifiedBy>黒木 陽子</cp:lastModifiedBy>
  <cp:revision>3</cp:revision>
  <dcterms:created xsi:type="dcterms:W3CDTF">2022-03-30T03:39:00Z</dcterms:created>
  <dcterms:modified xsi:type="dcterms:W3CDTF">2022-03-30T03:45:00Z</dcterms:modified>
</cp:coreProperties>
</file>