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77E77" w14:textId="77777777" w:rsidR="00C20EED" w:rsidRDefault="00C20EED" w:rsidP="005D3E37">
      <w:r w:rsidRPr="00C20EED">
        <w:rPr>
          <w:rFonts w:hint="eastAsia"/>
        </w:rPr>
        <w:t>日本財団　会長　笹川　陽平　殿</w:t>
      </w:r>
      <w:r>
        <w:rPr>
          <w:rFonts w:hint="eastAsia"/>
        </w:rPr>
        <w:t xml:space="preserve">　　　</w:t>
      </w:r>
    </w:p>
    <w:p w14:paraId="71AEB7EC" w14:textId="6A3C08A6" w:rsidR="00C20EED" w:rsidRDefault="00C20EED" w:rsidP="00C20EED">
      <w:pPr>
        <w:jc w:val="right"/>
      </w:pPr>
      <w:r w:rsidRPr="00C20EED">
        <w:rPr>
          <w:rFonts w:hint="eastAsia"/>
        </w:rPr>
        <w:t>事業</w:t>
      </w:r>
      <w:r w:rsidRPr="00C20EED">
        <w:t>ID：2022010258</w:t>
      </w:r>
      <w:r>
        <w:rPr>
          <w:rFonts w:hint="eastAsia"/>
        </w:rPr>
        <w:t xml:space="preserve">　　　　　　　　</w:t>
      </w:r>
    </w:p>
    <w:p w14:paraId="71F965A2" w14:textId="469B9B69" w:rsidR="00C20EED" w:rsidRDefault="00C20EED" w:rsidP="00C20EED">
      <w:pPr>
        <w:jc w:val="right"/>
      </w:pPr>
      <w:r>
        <w:rPr>
          <w:rFonts w:hint="eastAsia"/>
        </w:rPr>
        <w:t>一般社団法人天理文化の会</w:t>
      </w:r>
    </w:p>
    <w:p w14:paraId="7E4DB181" w14:textId="43D47455" w:rsidR="00C20EED" w:rsidRDefault="00C20EED" w:rsidP="00C20EED">
      <w:pPr>
        <w:wordWrap w:val="0"/>
        <w:jc w:val="right"/>
      </w:pPr>
      <w:r>
        <w:rPr>
          <w:rFonts w:hint="eastAsia"/>
        </w:rPr>
        <w:t>代表理事　松岡修一朗　印</w:t>
      </w:r>
    </w:p>
    <w:p w14:paraId="487FB938" w14:textId="77777777" w:rsidR="00C20EED" w:rsidRPr="00C20EED" w:rsidRDefault="00C20EED" w:rsidP="00C20EED">
      <w:pPr>
        <w:jc w:val="right"/>
      </w:pPr>
    </w:p>
    <w:p w14:paraId="1CE84CF1" w14:textId="309076FF" w:rsidR="00C20EED" w:rsidRDefault="00C20EED" w:rsidP="005D3E37"/>
    <w:p w14:paraId="1856F256" w14:textId="7E760EEB" w:rsidR="005D3E37" w:rsidRDefault="005D3E37" w:rsidP="005D3E37">
      <w:r>
        <w:t>1．「子ども第三の居場所」学習・生活支援モデルの運営</w:t>
      </w:r>
    </w:p>
    <w:p w14:paraId="5A9B86C9" w14:textId="38B5DBA7" w:rsidR="005D3E37" w:rsidRDefault="005D3E37" w:rsidP="005D3E37">
      <w:r>
        <w:rPr>
          <w:rFonts w:hint="eastAsia"/>
        </w:rPr>
        <w:t>（</w:t>
      </w:r>
      <w:r>
        <w:t>1）期間：202</w:t>
      </w:r>
      <w:r w:rsidR="00F62BF8">
        <w:rPr>
          <w:rFonts w:hint="eastAsia"/>
        </w:rPr>
        <w:t>2</w:t>
      </w:r>
      <w:r>
        <w:t>年</w:t>
      </w:r>
      <w:r w:rsidR="00F62BF8">
        <w:rPr>
          <w:rFonts w:hint="eastAsia"/>
        </w:rPr>
        <w:t>4</w:t>
      </w:r>
      <w:r>
        <w:t>月1日</w:t>
      </w:r>
      <w:r>
        <w:rPr>
          <w:rFonts w:hint="eastAsia"/>
        </w:rPr>
        <w:t>〜</w:t>
      </w:r>
      <w:r>
        <w:t>202</w:t>
      </w:r>
      <w:r w:rsidR="00F62BF8">
        <w:rPr>
          <w:rFonts w:hint="eastAsia"/>
        </w:rPr>
        <w:t>3</w:t>
      </w:r>
      <w:r>
        <w:t>年3月31日（週3日、13時から20時まで開所）</w:t>
      </w:r>
    </w:p>
    <w:p w14:paraId="1B8EBA0B" w14:textId="5C40D3EC" w:rsidR="005D3E37" w:rsidRDefault="005D3E37" w:rsidP="005D3E37">
      <w:r>
        <w:rPr>
          <w:rFonts w:hint="eastAsia"/>
        </w:rPr>
        <w:t>（</w:t>
      </w:r>
      <w:r>
        <w:t>2）場所：奈良県天理市の丹波市会館</w:t>
      </w:r>
    </w:p>
    <w:p w14:paraId="5A3C6077" w14:textId="77777777" w:rsidR="00F95207" w:rsidRDefault="005D3E37" w:rsidP="00F95207">
      <w:r>
        <w:rPr>
          <w:rFonts w:hint="eastAsia"/>
        </w:rPr>
        <w:t>（</w:t>
      </w:r>
      <w:r>
        <w:t>3）対象：</w:t>
      </w:r>
      <w:r w:rsidR="00F95207" w:rsidRPr="00F95207">
        <w:rPr>
          <w:rFonts w:hint="eastAsia"/>
        </w:rPr>
        <w:t>対象：家庭や自身に課題を抱えた小学校低学年を中心に</w:t>
      </w:r>
      <w:r w:rsidR="00F95207" w:rsidRPr="00F95207">
        <w:t>22名</w:t>
      </w:r>
    </w:p>
    <w:p w14:paraId="15D13B0C" w14:textId="74B92ACB" w:rsidR="00F95207" w:rsidRDefault="005D3E37" w:rsidP="00F95207">
      <w:r>
        <w:rPr>
          <w:rFonts w:hint="eastAsia"/>
        </w:rPr>
        <w:t>（</w:t>
      </w:r>
      <w:r>
        <w:t>4）内容：</w:t>
      </w:r>
      <w:r w:rsidR="00F95207">
        <w:rPr>
          <w:rFonts w:hint="eastAsia"/>
        </w:rPr>
        <w:t>「子ども第三の居場所」をつくり、子どもとの</w:t>
      </w:r>
      <w:r w:rsidR="00F95207">
        <w:t xml:space="preserve">1対1の関係を重視 </w:t>
      </w:r>
    </w:p>
    <w:p w14:paraId="16D2F714" w14:textId="541EE8C5" w:rsidR="00F95207" w:rsidRDefault="00F95207" w:rsidP="00F95207">
      <w:r>
        <w:rPr>
          <w:rFonts w:hint="eastAsia"/>
        </w:rPr>
        <w:t>しながら、子どもたちの生活習慣形成や学ぶ意欲向上を支援することで社会的</w:t>
      </w:r>
      <w:r>
        <w:t xml:space="preserve"> </w:t>
      </w:r>
    </w:p>
    <w:p w14:paraId="4EC0E6CD" w14:textId="3C98073A" w:rsidR="005D3E37" w:rsidRDefault="00F95207" w:rsidP="00F95207">
      <w:r>
        <w:rPr>
          <w:rFonts w:hint="eastAsia"/>
        </w:rPr>
        <w:t>相続を補完する。</w:t>
      </w:r>
    </w:p>
    <w:p w14:paraId="600F8C15" w14:textId="03304345" w:rsidR="00F95207" w:rsidRDefault="00F95207" w:rsidP="00F95207"/>
    <w:p w14:paraId="5C2D0F04" w14:textId="04967445" w:rsidR="0088717D" w:rsidRDefault="000135BC" w:rsidP="005D3E37">
      <w:r>
        <w:rPr>
          <w:rFonts w:hint="eastAsia"/>
        </w:rPr>
        <w:t xml:space="preserve">生活保護受給世帯のうち、教育扶助受給世帯２４世帯　</w:t>
      </w:r>
    </w:p>
    <w:p w14:paraId="46BADC30" w14:textId="47327A76" w:rsidR="0088717D" w:rsidRDefault="000135BC" w:rsidP="005D3E37">
      <w:r>
        <w:rPr>
          <w:rFonts w:hint="eastAsia"/>
        </w:rPr>
        <w:t>児童扶養手当受給世帯503</w:t>
      </w:r>
      <w:r w:rsidR="0088717D">
        <w:rPr>
          <w:rFonts w:hint="eastAsia"/>
        </w:rPr>
        <w:t xml:space="preserve">世帯　</w:t>
      </w:r>
    </w:p>
    <w:p w14:paraId="4A1517A8" w14:textId="6503D264" w:rsidR="005D3E37" w:rsidRDefault="0088717D" w:rsidP="005D3E37">
      <w:r>
        <w:rPr>
          <w:rFonts w:hint="eastAsia"/>
        </w:rPr>
        <w:t>就学援助受給世帯402世帯</w:t>
      </w:r>
    </w:p>
    <w:p w14:paraId="429D829B" w14:textId="78EC7048" w:rsidR="00F0006A" w:rsidRDefault="0088717D" w:rsidP="005D3E37">
      <w:r>
        <w:rPr>
          <w:rFonts w:hint="eastAsia"/>
        </w:rPr>
        <w:t>をベースとして、</w:t>
      </w:r>
      <w:r w:rsidR="00BF7E64">
        <w:rPr>
          <w:rFonts w:hint="eastAsia"/>
        </w:rPr>
        <w:t>事業を開始させていただ</w:t>
      </w:r>
      <w:r w:rsidR="00CD0F03">
        <w:rPr>
          <w:rFonts w:hint="eastAsia"/>
        </w:rPr>
        <w:t>いた</w:t>
      </w:r>
      <w:r w:rsidR="00BF7E64">
        <w:rPr>
          <w:rFonts w:hint="eastAsia"/>
        </w:rPr>
        <w:t>。</w:t>
      </w:r>
    </w:p>
    <w:p w14:paraId="1574AECD" w14:textId="045E70B0" w:rsidR="00F0006A" w:rsidRDefault="00F0006A" w:rsidP="005D3E37"/>
    <w:p w14:paraId="66971BCD" w14:textId="7144A5E2" w:rsidR="00F0006A" w:rsidRDefault="00F0006A" w:rsidP="005D3E37">
      <w:r>
        <w:rPr>
          <w:rFonts w:hint="eastAsia"/>
        </w:rPr>
        <w:t>・気づいたこと</w:t>
      </w:r>
    </w:p>
    <w:p w14:paraId="70F80183" w14:textId="69053582" w:rsidR="00DD0089" w:rsidRDefault="00DD0089" w:rsidP="00DD0089">
      <w:pPr>
        <w:ind w:firstLineChars="100" w:firstLine="210"/>
      </w:pPr>
      <w:r>
        <w:rPr>
          <w:rFonts w:hint="eastAsia"/>
        </w:rPr>
        <w:t>放課後子ども教室ひなたでは、週３開館のうち、平日ではなく、土曜日を採用しています。</w:t>
      </w:r>
    </w:p>
    <w:p w14:paraId="23F1C45E" w14:textId="78D08EEA" w:rsidR="00996619" w:rsidRDefault="00DD0089" w:rsidP="00DD0089">
      <w:r>
        <w:rPr>
          <w:rFonts w:hint="eastAsia"/>
        </w:rPr>
        <w:t xml:space="preserve">そして、一番子どもがくるのが土曜日です。学童保育が土曜日は休みなのと、土曜日に仕事にでいている家庭がわりと多くいることがわかりました。これはまさに、隙間課題だと感じます。平日は元々どこかの学童に行っている子どもは全国的にみても既に多いと思います。週休二日制になり、親が土曜日、日曜日も家にいるかというと、そうでないケースがあり、そこにも対応できればと思います。　</w:t>
      </w:r>
    </w:p>
    <w:p w14:paraId="755EEFCE" w14:textId="0D070CFD" w:rsidR="00DD0089" w:rsidRDefault="00DD0089" w:rsidP="00996619">
      <w:pPr>
        <w:ind w:firstLineChars="100" w:firstLine="210"/>
      </w:pPr>
      <w:r>
        <w:rPr>
          <w:rFonts w:hint="eastAsia"/>
        </w:rPr>
        <w:t>現時点では土曜日を採用していますが、４年目になり、行政から委託をうけるケースでは、平日（月火水木金）の１２時～２０時の開館となるので、このあたりはまた行政とも相談していくようにします。</w:t>
      </w:r>
    </w:p>
    <w:p w14:paraId="3AC56FDC" w14:textId="56229D5B" w:rsidR="00DD0089" w:rsidRDefault="00DD0089" w:rsidP="00DD0089">
      <w:r>
        <w:rPr>
          <w:rFonts w:hint="eastAsia"/>
        </w:rPr>
        <w:t>子どもが求める需要は、必ずしも大人の作る制度によらないので、ヒアリングも続けながら対応していきたいと思います。</w:t>
      </w:r>
    </w:p>
    <w:p w14:paraId="7EED8414" w14:textId="54C76713" w:rsidR="008C65B7" w:rsidRDefault="008C65B7" w:rsidP="008C65B7">
      <w:r>
        <w:rPr>
          <w:rFonts w:hint="eastAsia"/>
        </w:rPr>
        <w:t>また、昨年度に引き続きグレーゾーン家庭への支援も重視してきました。</w:t>
      </w:r>
    </w:p>
    <w:p w14:paraId="04B9BF2D" w14:textId="5581EB40" w:rsidR="005D3E37" w:rsidRDefault="008C65B7" w:rsidP="00F0006A">
      <w:pPr>
        <w:ind w:firstLineChars="100" w:firstLine="210"/>
      </w:pPr>
      <w:r>
        <w:rPr>
          <w:rFonts w:hint="eastAsia"/>
        </w:rPr>
        <w:t>以下、</w:t>
      </w:r>
      <w:r w:rsidR="00CE3491">
        <w:rPr>
          <w:rFonts w:hint="eastAsia"/>
        </w:rPr>
        <w:t>上記援助世帯の他に、</w:t>
      </w:r>
      <w:r w:rsidR="001475FF">
        <w:rPr>
          <w:rFonts w:hint="eastAsia"/>
        </w:rPr>
        <w:t>一般的な貧困に相当する家庭といえ</w:t>
      </w:r>
      <w:r w:rsidR="00CE3491">
        <w:rPr>
          <w:rFonts w:hint="eastAsia"/>
        </w:rPr>
        <w:t>ど</w:t>
      </w:r>
      <w:r w:rsidR="001475FF">
        <w:rPr>
          <w:rFonts w:hint="eastAsia"/>
        </w:rPr>
        <w:t>、それが経済的なのか、精神的なものなのか、行政の把握する世帯の他に、白黒はっきりしているわけではないがグレーゾーンに相当する家庭も相当数</w:t>
      </w:r>
      <w:r w:rsidR="00DF17C6">
        <w:rPr>
          <w:rFonts w:hint="eastAsia"/>
        </w:rPr>
        <w:t>存在する</w:t>
      </w:r>
      <w:r w:rsidR="001475FF">
        <w:rPr>
          <w:rFonts w:hint="eastAsia"/>
        </w:rPr>
        <w:t>。</w:t>
      </w:r>
    </w:p>
    <w:p w14:paraId="43FE845C" w14:textId="6214C0FA" w:rsidR="001475FF" w:rsidRDefault="001475FF" w:rsidP="00F9623E">
      <w:pPr>
        <w:ind w:firstLineChars="100" w:firstLine="210"/>
      </w:pPr>
      <w:r>
        <w:rPr>
          <w:rFonts w:hint="eastAsia"/>
        </w:rPr>
        <w:t>両親が共働きで、経済的に貧困に当たるわけではないが、かぎっ子であったり、</w:t>
      </w:r>
      <w:r w:rsidR="005E474D">
        <w:rPr>
          <w:rFonts w:hint="eastAsia"/>
        </w:rPr>
        <w:t>精神的に</w:t>
      </w:r>
      <w:r w:rsidR="005E474D">
        <w:rPr>
          <w:rFonts w:hint="eastAsia"/>
        </w:rPr>
        <w:lastRenderedPageBreak/>
        <w:t>満たされていない子どもなど、</w:t>
      </w:r>
      <w:r>
        <w:rPr>
          <w:rFonts w:hint="eastAsia"/>
        </w:rPr>
        <w:t>貧困と一言にまとめると</w:t>
      </w:r>
      <w:r w:rsidR="00B83BB9">
        <w:rPr>
          <w:rFonts w:hint="eastAsia"/>
        </w:rPr>
        <w:t>年収などの</w:t>
      </w:r>
      <w:r>
        <w:rPr>
          <w:rFonts w:hint="eastAsia"/>
        </w:rPr>
        <w:t>経済的に余裕のない家庭にあたるが、</w:t>
      </w:r>
      <w:r w:rsidR="005E474D">
        <w:rPr>
          <w:rFonts w:hint="eastAsia"/>
        </w:rPr>
        <w:t>親が稼いでいるからといってそれが十分子どもの生活に充てられているかというとそうでもない家庭もあり、行政が把握する貧困世帯に加えて、グレーゾーンに相当する世帯にも支援が届</w:t>
      </w:r>
      <w:r w:rsidR="00DF17C6">
        <w:rPr>
          <w:rFonts w:hint="eastAsia"/>
        </w:rPr>
        <w:t>くようにセーフティネット広げて対応しています</w:t>
      </w:r>
      <w:r w:rsidR="005E474D">
        <w:rPr>
          <w:rFonts w:hint="eastAsia"/>
        </w:rPr>
        <w:t>。</w:t>
      </w:r>
    </w:p>
    <w:p w14:paraId="008BA33F" w14:textId="77777777" w:rsidR="00F0006A" w:rsidRPr="00F0006A" w:rsidRDefault="00F0006A" w:rsidP="00F9623E">
      <w:pPr>
        <w:ind w:firstLineChars="100" w:firstLine="210"/>
      </w:pPr>
    </w:p>
    <w:p w14:paraId="0DC0B89B" w14:textId="7F6CD9C1" w:rsidR="00F0006A" w:rsidRDefault="00F0006A" w:rsidP="005D3E37">
      <w:r>
        <w:rPr>
          <w:rFonts w:hint="eastAsia"/>
        </w:rPr>
        <w:t>・対応と結果</w:t>
      </w:r>
    </w:p>
    <w:p w14:paraId="026FFBC3" w14:textId="77777777" w:rsidR="00EF2EF0" w:rsidRDefault="00391589" w:rsidP="00FA73BA">
      <w:pPr>
        <w:ind w:firstLineChars="100" w:firstLine="210"/>
      </w:pPr>
      <w:r>
        <w:rPr>
          <w:rFonts w:hint="eastAsia"/>
        </w:rPr>
        <w:t>計画通り、テイクアウトのチラシやイベントの告知などの、子どもの第３の居場所事業を知ってもらうべく、天理市と天理市教育委員会に後援</w:t>
      </w:r>
      <w:r w:rsidR="00D94FFA">
        <w:rPr>
          <w:rFonts w:hint="eastAsia"/>
        </w:rPr>
        <w:t>などの協力</w:t>
      </w:r>
      <w:r>
        <w:rPr>
          <w:rFonts w:hint="eastAsia"/>
        </w:rPr>
        <w:t>を得て、</w:t>
      </w:r>
      <w:r w:rsidR="00D94FFA">
        <w:rPr>
          <w:rFonts w:hint="eastAsia"/>
        </w:rPr>
        <w:t>市内の公立小学校の全児童すべてにチラシの情報を配布し</w:t>
      </w:r>
      <w:r w:rsidR="00EF2EF0">
        <w:rPr>
          <w:rFonts w:hint="eastAsia"/>
        </w:rPr>
        <w:t>ています</w:t>
      </w:r>
      <w:r w:rsidR="00D94FFA">
        <w:rPr>
          <w:rFonts w:hint="eastAsia"/>
        </w:rPr>
        <w:t>。</w:t>
      </w:r>
    </w:p>
    <w:p w14:paraId="1CEC3AA8" w14:textId="5B744EF8" w:rsidR="00D94FFA" w:rsidRDefault="00D94FFA" w:rsidP="00FA73BA">
      <w:pPr>
        <w:ind w:firstLineChars="100" w:firstLine="210"/>
      </w:pPr>
      <w:r>
        <w:rPr>
          <w:rFonts w:hint="eastAsia"/>
        </w:rPr>
        <w:t>（丹波市小学校、二階堂小学校、前栽小学校、山辺小学校、井戸堂小学校、朝和小学校、柳本小学校、櫟本小学校</w:t>
      </w:r>
      <w:r w:rsidR="00EF2EF0">
        <w:rPr>
          <w:rFonts w:hint="eastAsia"/>
        </w:rPr>
        <w:t>他　保育園など</w:t>
      </w:r>
      <w:r>
        <w:rPr>
          <w:rFonts w:hint="eastAsia"/>
        </w:rPr>
        <w:t>）</w:t>
      </w:r>
    </w:p>
    <w:p w14:paraId="52B74174" w14:textId="4823A2ED" w:rsidR="00CE3491" w:rsidRDefault="00EF2EF0" w:rsidP="005D3E37">
      <w:r>
        <w:rPr>
          <w:rFonts w:hint="eastAsia"/>
        </w:rPr>
        <w:t>これにより</w:t>
      </w:r>
      <w:r w:rsidR="00A8028C">
        <w:rPr>
          <w:rFonts w:hint="eastAsia"/>
        </w:rPr>
        <w:t>、イベントやテイクアウトには多くの世帯が来館、放課後子ども教室ひなたを知ってもらうことができました。</w:t>
      </w:r>
    </w:p>
    <w:p w14:paraId="1DA6D999" w14:textId="0E880738" w:rsidR="00D94FFA" w:rsidRDefault="00A8028C" w:rsidP="00CE3491">
      <w:pPr>
        <w:ind w:firstLineChars="100" w:firstLine="210"/>
      </w:pPr>
      <w:r>
        <w:rPr>
          <w:rFonts w:hint="eastAsia"/>
        </w:rPr>
        <w:t>日常的な来館</w:t>
      </w:r>
      <w:r w:rsidR="000B3A37">
        <w:rPr>
          <w:rFonts w:hint="eastAsia"/>
        </w:rPr>
        <w:t>児童は、</w:t>
      </w:r>
      <w:r w:rsidR="00EF2EF0">
        <w:rPr>
          <w:rFonts w:hint="eastAsia"/>
        </w:rPr>
        <w:t>コロナ禍でありながら、</w:t>
      </w:r>
      <w:r w:rsidR="00B74103">
        <w:rPr>
          <w:rFonts w:hint="eastAsia"/>
        </w:rPr>
        <w:t>利用者の常時人数には概ね達成することができた。</w:t>
      </w:r>
    </w:p>
    <w:p w14:paraId="377DD137" w14:textId="70CFFFCC" w:rsidR="00DA0E7E" w:rsidRDefault="00DA0E7E" w:rsidP="00CE3491">
      <w:pPr>
        <w:ind w:firstLineChars="100" w:firstLine="210"/>
      </w:pPr>
    </w:p>
    <w:p w14:paraId="7695269F" w14:textId="77777777" w:rsidR="00DA0E7E" w:rsidRDefault="00DA0E7E" w:rsidP="00CE3491">
      <w:pPr>
        <w:ind w:firstLineChars="100" w:firstLine="210"/>
      </w:pPr>
    </w:p>
    <w:p w14:paraId="5B14DC34" w14:textId="1043024E" w:rsidR="008E4B46" w:rsidRDefault="00F42C20" w:rsidP="00F42C20">
      <w:r>
        <w:rPr>
          <w:rFonts w:hint="eastAsia"/>
        </w:rPr>
        <w:t>・活動内容</w:t>
      </w:r>
    </w:p>
    <w:p w14:paraId="75BC3436" w14:textId="3A31BCBE" w:rsidR="008E4B46" w:rsidRDefault="008E4B46" w:rsidP="00F42C20">
      <w:r>
        <w:rPr>
          <w:rFonts w:hint="eastAsia"/>
        </w:rPr>
        <w:t>文庫・リビングプレイスペース</w:t>
      </w:r>
    </w:p>
    <w:p w14:paraId="21229B6B" w14:textId="1E3647DE" w:rsidR="009D2AAA" w:rsidRDefault="009D2AAA" w:rsidP="00F42C20">
      <w:r>
        <w:rPr>
          <w:rFonts w:hint="eastAsia"/>
        </w:rPr>
        <w:t>寄贈図書スペースや、ボードゲームを楽しんだりする場所。</w:t>
      </w:r>
    </w:p>
    <w:p w14:paraId="236FDF26" w14:textId="32569CC3" w:rsidR="009D2AAA" w:rsidRDefault="009D2AAA" w:rsidP="00F42C20">
      <w:r>
        <w:rPr>
          <w:rFonts w:hint="eastAsia"/>
        </w:rPr>
        <w:t>お迎えまでの待合場所としても利用。</w:t>
      </w:r>
    </w:p>
    <w:p w14:paraId="7DD361B0" w14:textId="3EA63711" w:rsidR="008E4B46" w:rsidRDefault="008E4B46" w:rsidP="00F42C20">
      <w:r>
        <w:rPr>
          <w:noProof/>
        </w:rPr>
        <w:drawing>
          <wp:inline distT="0" distB="0" distL="0" distR="0" wp14:anchorId="371DF75F" wp14:editId="1651B804">
            <wp:extent cx="2791083" cy="2092325"/>
            <wp:effectExtent l="0" t="0" r="9525" b="31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1054" cy="2099800"/>
                    </a:xfrm>
                    <a:prstGeom prst="rect">
                      <a:avLst/>
                    </a:prstGeom>
                    <a:noFill/>
                    <a:ln>
                      <a:noFill/>
                    </a:ln>
                  </pic:spPr>
                </pic:pic>
              </a:graphicData>
            </a:graphic>
          </wp:inline>
        </w:drawing>
      </w:r>
      <w:r w:rsidR="009D2AAA">
        <w:rPr>
          <w:rFonts w:hint="eastAsia"/>
          <w:noProof/>
        </w:rPr>
        <w:drawing>
          <wp:inline distT="0" distB="0" distL="0" distR="0" wp14:anchorId="7E36E3ED" wp14:editId="24251BBF">
            <wp:extent cx="2499360" cy="2110740"/>
            <wp:effectExtent l="0" t="0" r="0" b="381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9360" cy="2110740"/>
                    </a:xfrm>
                    <a:prstGeom prst="rect">
                      <a:avLst/>
                    </a:prstGeom>
                    <a:noFill/>
                    <a:ln>
                      <a:noFill/>
                    </a:ln>
                  </pic:spPr>
                </pic:pic>
              </a:graphicData>
            </a:graphic>
          </wp:inline>
        </w:drawing>
      </w:r>
    </w:p>
    <w:p w14:paraId="099B685D" w14:textId="097A938D" w:rsidR="009D2AAA" w:rsidRDefault="009D2AAA" w:rsidP="00F42C20">
      <w:r>
        <w:rPr>
          <w:noProof/>
        </w:rPr>
        <w:lastRenderedPageBreak/>
        <w:drawing>
          <wp:inline distT="0" distB="0" distL="0" distR="0" wp14:anchorId="6AC129BC" wp14:editId="296D23B0">
            <wp:extent cx="2712720" cy="2034540"/>
            <wp:effectExtent l="0" t="0" r="0" b="381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2720" cy="2034540"/>
                    </a:xfrm>
                    <a:prstGeom prst="rect">
                      <a:avLst/>
                    </a:prstGeom>
                    <a:noFill/>
                    <a:ln>
                      <a:noFill/>
                    </a:ln>
                  </pic:spPr>
                </pic:pic>
              </a:graphicData>
            </a:graphic>
          </wp:inline>
        </w:drawing>
      </w:r>
      <w:r>
        <w:rPr>
          <w:noProof/>
        </w:rPr>
        <w:drawing>
          <wp:inline distT="0" distB="0" distL="0" distR="0" wp14:anchorId="3E7B48BD" wp14:editId="7C5DEBF3">
            <wp:extent cx="2679700" cy="2032635"/>
            <wp:effectExtent l="0" t="0" r="6350" b="571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700" cy="2032635"/>
                    </a:xfrm>
                    <a:prstGeom prst="rect">
                      <a:avLst/>
                    </a:prstGeom>
                    <a:noFill/>
                    <a:ln>
                      <a:noFill/>
                    </a:ln>
                  </pic:spPr>
                </pic:pic>
              </a:graphicData>
            </a:graphic>
          </wp:inline>
        </w:drawing>
      </w:r>
    </w:p>
    <w:p w14:paraId="08499121" w14:textId="0BDCA9F8" w:rsidR="009D2AAA" w:rsidRDefault="009D2AAA" w:rsidP="00F42C20"/>
    <w:p w14:paraId="0FD850C7" w14:textId="789F9132" w:rsidR="009D2AAA" w:rsidRDefault="009D2AAA" w:rsidP="00F42C20"/>
    <w:p w14:paraId="1C922021" w14:textId="2CE75A4C" w:rsidR="009D2AAA" w:rsidRDefault="009D2AAA" w:rsidP="00F42C20"/>
    <w:p w14:paraId="4F439378" w14:textId="32FC3A72" w:rsidR="00D81A71" w:rsidRDefault="00300FA6" w:rsidP="00D81A71">
      <w:r>
        <w:rPr>
          <w:rFonts w:hint="eastAsia"/>
        </w:rPr>
        <w:t>・</w:t>
      </w:r>
      <w:r w:rsidR="000B461F">
        <w:rPr>
          <w:rFonts w:hint="eastAsia"/>
        </w:rPr>
        <w:t>学習</w:t>
      </w:r>
      <w:r w:rsidR="00D81A71">
        <w:rPr>
          <w:rFonts w:hint="eastAsia"/>
        </w:rPr>
        <w:t>・生活支援</w:t>
      </w:r>
    </w:p>
    <w:p w14:paraId="2B01C95C" w14:textId="19A8BB9D" w:rsidR="000B461F" w:rsidRDefault="00F67EAB" w:rsidP="00F42C20">
      <w:r>
        <w:rPr>
          <w:rFonts w:hint="eastAsia"/>
        </w:rPr>
        <w:t>昨年度に引き続き塾講師スタッフが対応。宿題の分からないところを教えたり、自主学習を促すスタディポイント制度をつくり、勉強に取り組みやすいように体制を整えました。</w:t>
      </w:r>
    </w:p>
    <w:p w14:paraId="79322CCE" w14:textId="1EABFAD3" w:rsidR="00F67EAB" w:rsidRDefault="00F67EAB" w:rsidP="00F42C20">
      <w:r>
        <w:rPr>
          <w:rFonts w:hint="eastAsia"/>
        </w:rPr>
        <w:t>ポイントをためると、文房具やお菓子と交換でき、特に頑張った子どもには表彰するようにしました。会館にきたらまず、勉強、それから遊ぶという子どもが増えてきました。</w:t>
      </w:r>
    </w:p>
    <w:p w14:paraId="46C2452C" w14:textId="18521540" w:rsidR="005C4079" w:rsidRDefault="005C4079" w:rsidP="00F42C20">
      <w:r>
        <w:rPr>
          <w:rFonts w:hint="eastAsia"/>
        </w:rPr>
        <w:t>また、会館の掃除などを自主的に手伝う子どももいます。</w:t>
      </w:r>
    </w:p>
    <w:p w14:paraId="20060847" w14:textId="7C09577B" w:rsidR="009D2AAA" w:rsidRDefault="009D2AAA" w:rsidP="00F42C20">
      <w:r>
        <w:rPr>
          <w:rFonts w:hint="eastAsia"/>
        </w:rPr>
        <w:t>また、夏休みなどには理科の先生（学校の先生）がきて、工作や実験の授業も行いました。</w:t>
      </w:r>
    </w:p>
    <w:p w14:paraId="0A40AFCA" w14:textId="3FC8C1AD" w:rsidR="00F67EAB" w:rsidRDefault="00E431DD" w:rsidP="00F42C20">
      <w:r>
        <w:rPr>
          <w:rFonts w:hint="eastAsia"/>
          <w:noProof/>
        </w:rPr>
        <w:drawing>
          <wp:inline distT="0" distB="0" distL="0" distR="0" wp14:anchorId="247712AE" wp14:editId="029D6268">
            <wp:extent cx="2484120" cy="1863090"/>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120" cy="1863090"/>
                    </a:xfrm>
                    <a:prstGeom prst="rect">
                      <a:avLst/>
                    </a:prstGeom>
                    <a:noFill/>
                    <a:ln>
                      <a:noFill/>
                    </a:ln>
                  </pic:spPr>
                </pic:pic>
              </a:graphicData>
            </a:graphic>
          </wp:inline>
        </w:drawing>
      </w:r>
      <w:r w:rsidR="005C4079">
        <w:rPr>
          <w:noProof/>
        </w:rPr>
        <w:drawing>
          <wp:inline distT="0" distB="0" distL="0" distR="0" wp14:anchorId="1B47CB26" wp14:editId="4C10B0C1">
            <wp:extent cx="2499360" cy="187452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9360" cy="1874520"/>
                    </a:xfrm>
                    <a:prstGeom prst="rect">
                      <a:avLst/>
                    </a:prstGeom>
                    <a:noFill/>
                    <a:ln>
                      <a:noFill/>
                    </a:ln>
                  </pic:spPr>
                </pic:pic>
              </a:graphicData>
            </a:graphic>
          </wp:inline>
        </w:drawing>
      </w:r>
    </w:p>
    <w:p w14:paraId="13BAE5B6" w14:textId="74194FC5" w:rsidR="009D2AAA" w:rsidRDefault="009D2AAA" w:rsidP="00F42C20">
      <w:r>
        <w:rPr>
          <w:noProof/>
        </w:rPr>
        <w:lastRenderedPageBreak/>
        <w:drawing>
          <wp:inline distT="0" distB="0" distL="0" distR="0" wp14:anchorId="6A233875" wp14:editId="62559D70">
            <wp:extent cx="2743200" cy="2053526"/>
            <wp:effectExtent l="0" t="0" r="0" b="444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904" cy="2066030"/>
                    </a:xfrm>
                    <a:prstGeom prst="rect">
                      <a:avLst/>
                    </a:prstGeom>
                    <a:noFill/>
                    <a:ln>
                      <a:noFill/>
                    </a:ln>
                  </pic:spPr>
                </pic:pic>
              </a:graphicData>
            </a:graphic>
          </wp:inline>
        </w:drawing>
      </w:r>
      <w:r>
        <w:rPr>
          <w:noProof/>
        </w:rPr>
        <w:drawing>
          <wp:inline distT="0" distB="0" distL="0" distR="0" wp14:anchorId="6D95F299" wp14:editId="7A52F357">
            <wp:extent cx="2636574" cy="2064928"/>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8931" cy="2082438"/>
                    </a:xfrm>
                    <a:prstGeom prst="rect">
                      <a:avLst/>
                    </a:prstGeom>
                    <a:noFill/>
                    <a:ln>
                      <a:noFill/>
                    </a:ln>
                  </pic:spPr>
                </pic:pic>
              </a:graphicData>
            </a:graphic>
          </wp:inline>
        </w:drawing>
      </w:r>
      <w:r w:rsidR="00FC7673">
        <w:rPr>
          <w:noProof/>
        </w:rPr>
        <w:drawing>
          <wp:inline distT="0" distB="0" distL="0" distR="0" wp14:anchorId="46FBA641" wp14:editId="08AD1C95">
            <wp:extent cx="2598420" cy="1945145"/>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5458" cy="1950413"/>
                    </a:xfrm>
                    <a:prstGeom prst="rect">
                      <a:avLst/>
                    </a:prstGeom>
                    <a:noFill/>
                    <a:ln>
                      <a:noFill/>
                    </a:ln>
                  </pic:spPr>
                </pic:pic>
              </a:graphicData>
            </a:graphic>
          </wp:inline>
        </w:drawing>
      </w:r>
      <w:r w:rsidR="00FC7673">
        <w:rPr>
          <w:noProof/>
        </w:rPr>
        <w:drawing>
          <wp:inline distT="0" distB="0" distL="0" distR="0" wp14:anchorId="42BFB176" wp14:editId="38DE4546">
            <wp:extent cx="2583180" cy="1933737"/>
            <wp:effectExtent l="0" t="0" r="762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1586" cy="1947515"/>
                    </a:xfrm>
                    <a:prstGeom prst="rect">
                      <a:avLst/>
                    </a:prstGeom>
                    <a:noFill/>
                    <a:ln>
                      <a:noFill/>
                    </a:ln>
                  </pic:spPr>
                </pic:pic>
              </a:graphicData>
            </a:graphic>
          </wp:inline>
        </w:drawing>
      </w:r>
    </w:p>
    <w:p w14:paraId="3F676D1C" w14:textId="7DD1A382" w:rsidR="009D2AAA" w:rsidRDefault="009D2AAA" w:rsidP="00F42C20"/>
    <w:p w14:paraId="44101291" w14:textId="2F1EC92B" w:rsidR="00E431DD" w:rsidRDefault="00300FA6" w:rsidP="00F42C20">
      <w:r>
        <w:rPr>
          <w:rFonts w:hint="eastAsia"/>
        </w:rPr>
        <w:t>・</w:t>
      </w:r>
      <w:r w:rsidR="00E431DD">
        <w:rPr>
          <w:rFonts w:hint="eastAsia"/>
        </w:rPr>
        <w:t>ダンス教室</w:t>
      </w:r>
    </w:p>
    <w:p w14:paraId="79D49B4A" w14:textId="488F4E9D" w:rsidR="00E431DD" w:rsidRDefault="00E431DD" w:rsidP="00F42C20">
      <w:r>
        <w:rPr>
          <w:rFonts w:hint="eastAsia"/>
        </w:rPr>
        <w:t>土曜日に開催している無料塾の一環としてのダンス教室</w:t>
      </w:r>
    </w:p>
    <w:p w14:paraId="3CC7AC16" w14:textId="2B939AD9" w:rsidR="00E431DD" w:rsidRDefault="00E431DD" w:rsidP="00F42C20">
      <w:r>
        <w:rPr>
          <w:rFonts w:hint="eastAsia"/>
        </w:rPr>
        <w:t>講師はダンススタジオなどで講師経験の長いスタッフが初級からゆっくり教えていきます。</w:t>
      </w:r>
    </w:p>
    <w:p w14:paraId="58A84522" w14:textId="24D2DEDC" w:rsidR="00E431DD" w:rsidRDefault="00E431DD" w:rsidP="00F42C20">
      <w:r>
        <w:rPr>
          <w:rFonts w:hint="eastAsia"/>
        </w:rPr>
        <w:t>通常ダンススタジオに通わせると月謝が高いので親御さんには特に喜ばれ</w:t>
      </w:r>
      <w:r w:rsidR="00262B25">
        <w:rPr>
          <w:rFonts w:hint="eastAsia"/>
        </w:rPr>
        <w:t>てい</w:t>
      </w:r>
      <w:r>
        <w:rPr>
          <w:rFonts w:hint="eastAsia"/>
        </w:rPr>
        <w:t>ます。</w:t>
      </w:r>
      <w:r w:rsidR="008E4B46">
        <w:rPr>
          <w:noProof/>
        </w:rPr>
        <w:drawing>
          <wp:inline distT="0" distB="0" distL="0" distR="0" wp14:anchorId="42BC34AA" wp14:editId="0B7F0E0A">
            <wp:extent cx="2412463" cy="1805940"/>
            <wp:effectExtent l="0" t="0" r="6985"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5222" cy="1822977"/>
                    </a:xfrm>
                    <a:prstGeom prst="rect">
                      <a:avLst/>
                    </a:prstGeom>
                    <a:noFill/>
                    <a:ln>
                      <a:noFill/>
                    </a:ln>
                  </pic:spPr>
                </pic:pic>
              </a:graphicData>
            </a:graphic>
          </wp:inline>
        </w:drawing>
      </w:r>
      <w:r w:rsidR="008E4B46">
        <w:rPr>
          <w:noProof/>
        </w:rPr>
        <w:drawing>
          <wp:inline distT="0" distB="0" distL="0" distR="0" wp14:anchorId="29062F2E" wp14:editId="6D4CC2F0">
            <wp:extent cx="2354580" cy="1765935"/>
            <wp:effectExtent l="0" t="0" r="7620"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4580" cy="1765935"/>
                    </a:xfrm>
                    <a:prstGeom prst="rect">
                      <a:avLst/>
                    </a:prstGeom>
                    <a:noFill/>
                    <a:ln>
                      <a:noFill/>
                    </a:ln>
                  </pic:spPr>
                </pic:pic>
              </a:graphicData>
            </a:graphic>
          </wp:inline>
        </w:drawing>
      </w:r>
    </w:p>
    <w:p w14:paraId="42C2FA14" w14:textId="4EB4A6E7" w:rsidR="00CD7932" w:rsidRDefault="004117A2" w:rsidP="00F42C20">
      <w:r>
        <w:rPr>
          <w:noProof/>
        </w:rPr>
        <w:lastRenderedPageBreak/>
        <w:drawing>
          <wp:inline distT="0" distB="0" distL="0" distR="0" wp14:anchorId="16EF372B" wp14:editId="75043FF2">
            <wp:extent cx="2423160" cy="1813947"/>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5965" cy="1831019"/>
                    </a:xfrm>
                    <a:prstGeom prst="rect">
                      <a:avLst/>
                    </a:prstGeom>
                    <a:noFill/>
                    <a:ln>
                      <a:noFill/>
                    </a:ln>
                  </pic:spPr>
                </pic:pic>
              </a:graphicData>
            </a:graphic>
          </wp:inline>
        </w:drawing>
      </w:r>
      <w:r>
        <w:rPr>
          <w:noProof/>
        </w:rPr>
        <w:drawing>
          <wp:inline distT="0" distB="0" distL="0" distR="0" wp14:anchorId="4E43C423" wp14:editId="3917E49C">
            <wp:extent cx="2430290" cy="1819286"/>
            <wp:effectExtent l="0" t="0" r="8255"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6513" cy="1823945"/>
                    </a:xfrm>
                    <a:prstGeom prst="rect">
                      <a:avLst/>
                    </a:prstGeom>
                    <a:noFill/>
                    <a:ln>
                      <a:noFill/>
                    </a:ln>
                  </pic:spPr>
                </pic:pic>
              </a:graphicData>
            </a:graphic>
          </wp:inline>
        </w:drawing>
      </w:r>
    </w:p>
    <w:p w14:paraId="284A2740" w14:textId="77777777" w:rsidR="00DB0E9F" w:rsidRDefault="00DB0E9F" w:rsidP="00F42C20"/>
    <w:p w14:paraId="3BB9ECD0" w14:textId="77777777" w:rsidR="00DB0E9F" w:rsidRDefault="00DB0E9F" w:rsidP="00F42C20"/>
    <w:p w14:paraId="1B5EBDB1" w14:textId="666171E8" w:rsidR="000B461F" w:rsidRDefault="00DB0E9F" w:rsidP="00F42C20">
      <w:r>
        <w:rPr>
          <w:rFonts w:hint="eastAsia"/>
        </w:rPr>
        <w:t>・</w:t>
      </w:r>
      <w:r w:rsidR="000B461F">
        <w:rPr>
          <w:rFonts w:hint="eastAsia"/>
        </w:rPr>
        <w:t>ひなた子ども食堂</w:t>
      </w:r>
      <w:r w:rsidR="008D50F4">
        <w:rPr>
          <w:rFonts w:hint="eastAsia"/>
        </w:rPr>
        <w:t>（丹波市会館）</w:t>
      </w:r>
    </w:p>
    <w:p w14:paraId="36755A38" w14:textId="5119CE40" w:rsidR="008D50F4" w:rsidRDefault="00C4086C" w:rsidP="00F42C20">
      <w:r>
        <w:rPr>
          <w:rFonts w:hint="eastAsia"/>
        </w:rPr>
        <w:t>季節のイベントなどを盛り込み、子どもたちの居場所として楽しめるように工夫をしています。また会館利用の周知や告知もおこなっています。</w:t>
      </w:r>
    </w:p>
    <w:p w14:paraId="660A4E21" w14:textId="246B9DD2" w:rsidR="000016F0" w:rsidRDefault="000016F0" w:rsidP="00F42C20">
      <w:r>
        <w:rPr>
          <w:rFonts w:hint="eastAsia"/>
        </w:rPr>
        <w:t>また、</w:t>
      </w:r>
      <w:r w:rsidR="003F3ECC">
        <w:rPr>
          <w:rFonts w:hint="eastAsia"/>
        </w:rPr>
        <w:t>子どもレストランスタッフの形から</w:t>
      </w:r>
      <w:r>
        <w:rPr>
          <w:rFonts w:hint="eastAsia"/>
        </w:rPr>
        <w:t>キッズスタッフ</w:t>
      </w:r>
      <w:r w:rsidR="003F3ECC">
        <w:rPr>
          <w:rFonts w:hint="eastAsia"/>
        </w:rPr>
        <w:t>を募り、子どもたちが社会活動に資する場所としても活動しています。</w:t>
      </w:r>
    </w:p>
    <w:p w14:paraId="4F923A02" w14:textId="3D85FB9F" w:rsidR="00FD29ED" w:rsidRDefault="00FD29ED" w:rsidP="00F42C20">
      <w:r>
        <w:rPr>
          <w:rFonts w:hint="eastAsia"/>
        </w:rPr>
        <w:t>毎月１～２回</w:t>
      </w:r>
    </w:p>
    <w:p w14:paraId="05B32B55" w14:textId="1B423931" w:rsidR="000D2BAF" w:rsidRDefault="00FD29ED" w:rsidP="00F42C20">
      <w:r>
        <w:rPr>
          <w:rFonts w:hint="eastAsia"/>
        </w:rPr>
        <w:t>内容：子ども食堂（無料）・フードパントリー（無料）・子どもの居場所</w:t>
      </w:r>
    </w:p>
    <w:p w14:paraId="5698CED0" w14:textId="5433CF1E" w:rsidR="000D2BAF" w:rsidRDefault="000D2BAF" w:rsidP="00F42C20">
      <w:r>
        <w:rPr>
          <w:rFonts w:hint="eastAsia"/>
        </w:rPr>
        <w:t>内容：夏祭り、クリスマスイベントなどの親子参加型</w:t>
      </w:r>
      <w:r w:rsidR="002250DE">
        <w:rPr>
          <w:rFonts w:hint="eastAsia"/>
        </w:rPr>
        <w:t>、社会体験活動</w:t>
      </w:r>
    </w:p>
    <w:p w14:paraId="0FA8E4A1" w14:textId="2210594E" w:rsidR="000D2BAF" w:rsidRDefault="000D2BAF" w:rsidP="00F42C20">
      <w:r>
        <w:rPr>
          <w:rFonts w:hint="eastAsia"/>
        </w:rPr>
        <w:t>年間総受益者数　1820人</w:t>
      </w:r>
    </w:p>
    <w:p w14:paraId="5812D99A" w14:textId="102C11CA" w:rsidR="00FD29ED" w:rsidRDefault="008D2968" w:rsidP="00F42C20">
      <w:r>
        <w:rPr>
          <w:noProof/>
        </w:rPr>
        <w:drawing>
          <wp:inline distT="0" distB="0" distL="0" distR="0" wp14:anchorId="477941E3" wp14:editId="4B61139D">
            <wp:extent cx="2757614" cy="1948815"/>
            <wp:effectExtent l="0" t="0" r="508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4070" cy="1967512"/>
                    </a:xfrm>
                    <a:prstGeom prst="rect">
                      <a:avLst/>
                    </a:prstGeom>
                    <a:noFill/>
                    <a:ln>
                      <a:noFill/>
                    </a:ln>
                  </pic:spPr>
                </pic:pic>
              </a:graphicData>
            </a:graphic>
          </wp:inline>
        </w:drawing>
      </w:r>
      <w:r>
        <w:rPr>
          <w:noProof/>
        </w:rPr>
        <w:drawing>
          <wp:inline distT="0" distB="0" distL="0" distR="0" wp14:anchorId="3CF048EE" wp14:editId="692AB969">
            <wp:extent cx="2608117" cy="1955165"/>
            <wp:effectExtent l="0" t="0" r="1905" b="698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0711" cy="1972103"/>
                    </a:xfrm>
                    <a:prstGeom prst="rect">
                      <a:avLst/>
                    </a:prstGeom>
                    <a:noFill/>
                    <a:ln>
                      <a:noFill/>
                    </a:ln>
                  </pic:spPr>
                </pic:pic>
              </a:graphicData>
            </a:graphic>
          </wp:inline>
        </w:drawing>
      </w:r>
    </w:p>
    <w:p w14:paraId="5F7F0078" w14:textId="7BFBC60A" w:rsidR="008D50F4" w:rsidRDefault="00531724" w:rsidP="00F42C20">
      <w:r>
        <w:rPr>
          <w:noProof/>
        </w:rPr>
        <w:lastRenderedPageBreak/>
        <w:drawing>
          <wp:inline distT="0" distB="0" distL="0" distR="0" wp14:anchorId="0F64B1D9" wp14:editId="5BAACD41">
            <wp:extent cx="2606040" cy="1954530"/>
            <wp:effectExtent l="0" t="0" r="3810" b="762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6040" cy="1954530"/>
                    </a:xfrm>
                    <a:prstGeom prst="rect">
                      <a:avLst/>
                    </a:prstGeom>
                    <a:noFill/>
                    <a:ln>
                      <a:noFill/>
                    </a:ln>
                  </pic:spPr>
                </pic:pic>
              </a:graphicData>
            </a:graphic>
          </wp:inline>
        </w:drawing>
      </w:r>
      <w:r w:rsidR="008D2968">
        <w:rPr>
          <w:noProof/>
        </w:rPr>
        <w:drawing>
          <wp:inline distT="0" distB="0" distL="0" distR="0" wp14:anchorId="04E95556" wp14:editId="4A53BDF9">
            <wp:extent cx="2765251" cy="1938655"/>
            <wp:effectExtent l="0" t="0" r="0" b="444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8448" cy="1961928"/>
                    </a:xfrm>
                    <a:prstGeom prst="rect">
                      <a:avLst/>
                    </a:prstGeom>
                    <a:noFill/>
                    <a:ln>
                      <a:noFill/>
                    </a:ln>
                  </pic:spPr>
                </pic:pic>
              </a:graphicData>
            </a:graphic>
          </wp:inline>
        </w:drawing>
      </w:r>
    </w:p>
    <w:p w14:paraId="4AE4641C" w14:textId="5CC4075A" w:rsidR="008D50F4" w:rsidRPr="00C4086C" w:rsidRDefault="00DB0E9F" w:rsidP="00F42C20">
      <w:r>
        <w:rPr>
          <w:noProof/>
        </w:rPr>
        <w:drawing>
          <wp:inline distT="0" distB="0" distL="0" distR="0" wp14:anchorId="57650767" wp14:editId="00B0F967">
            <wp:extent cx="2659380" cy="1919605"/>
            <wp:effectExtent l="0" t="0" r="7620" b="444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4571" cy="1930570"/>
                    </a:xfrm>
                    <a:prstGeom prst="rect">
                      <a:avLst/>
                    </a:prstGeom>
                    <a:noFill/>
                    <a:ln>
                      <a:noFill/>
                    </a:ln>
                  </pic:spPr>
                </pic:pic>
              </a:graphicData>
            </a:graphic>
          </wp:inline>
        </w:drawing>
      </w:r>
      <w:r w:rsidR="008D2968">
        <w:rPr>
          <w:noProof/>
        </w:rPr>
        <w:drawing>
          <wp:inline distT="0" distB="0" distL="0" distR="0" wp14:anchorId="2221EBFD" wp14:editId="10A8C417">
            <wp:extent cx="2674170" cy="192722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4924" cy="1949389"/>
                    </a:xfrm>
                    <a:prstGeom prst="rect">
                      <a:avLst/>
                    </a:prstGeom>
                    <a:noFill/>
                    <a:ln>
                      <a:noFill/>
                    </a:ln>
                  </pic:spPr>
                </pic:pic>
              </a:graphicData>
            </a:graphic>
          </wp:inline>
        </w:drawing>
      </w:r>
      <w:r w:rsidR="00F50765">
        <w:rPr>
          <w:noProof/>
        </w:rPr>
        <w:drawing>
          <wp:inline distT="0" distB="0" distL="0" distR="0" wp14:anchorId="696A5A2B" wp14:editId="68E00F39">
            <wp:extent cx="2598051" cy="187452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01678" cy="1877137"/>
                    </a:xfrm>
                    <a:prstGeom prst="rect">
                      <a:avLst/>
                    </a:prstGeom>
                    <a:noFill/>
                    <a:ln>
                      <a:noFill/>
                    </a:ln>
                  </pic:spPr>
                </pic:pic>
              </a:graphicData>
            </a:graphic>
          </wp:inline>
        </w:drawing>
      </w:r>
      <w:r w:rsidR="00DA1321">
        <w:rPr>
          <w:noProof/>
        </w:rPr>
        <w:drawing>
          <wp:inline distT="0" distB="0" distL="0" distR="0" wp14:anchorId="4A78ADC9" wp14:editId="43E32AD6">
            <wp:extent cx="2781300" cy="1864995"/>
            <wp:effectExtent l="0" t="0" r="0" b="190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9607" cy="1883976"/>
                    </a:xfrm>
                    <a:prstGeom prst="rect">
                      <a:avLst/>
                    </a:prstGeom>
                    <a:noFill/>
                    <a:ln>
                      <a:noFill/>
                    </a:ln>
                  </pic:spPr>
                </pic:pic>
              </a:graphicData>
            </a:graphic>
          </wp:inline>
        </w:drawing>
      </w:r>
      <w:r w:rsidR="006F2BB5">
        <w:rPr>
          <w:noProof/>
        </w:rPr>
        <w:drawing>
          <wp:inline distT="0" distB="0" distL="0" distR="0" wp14:anchorId="675AE31B" wp14:editId="24C773BA">
            <wp:extent cx="2656840" cy="1992630"/>
            <wp:effectExtent l="0" t="0" r="0" b="762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6840" cy="1992630"/>
                    </a:xfrm>
                    <a:prstGeom prst="rect">
                      <a:avLst/>
                    </a:prstGeom>
                    <a:noFill/>
                    <a:ln>
                      <a:noFill/>
                    </a:ln>
                  </pic:spPr>
                </pic:pic>
              </a:graphicData>
            </a:graphic>
          </wp:inline>
        </w:drawing>
      </w:r>
      <w:r w:rsidR="006F2BB5">
        <w:rPr>
          <w:noProof/>
        </w:rPr>
        <w:drawing>
          <wp:inline distT="0" distB="0" distL="0" distR="0" wp14:anchorId="785DAE41" wp14:editId="67571915">
            <wp:extent cx="2595688" cy="194310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8597" cy="1952764"/>
                    </a:xfrm>
                    <a:prstGeom prst="rect">
                      <a:avLst/>
                    </a:prstGeom>
                    <a:noFill/>
                    <a:ln>
                      <a:noFill/>
                    </a:ln>
                  </pic:spPr>
                </pic:pic>
              </a:graphicData>
            </a:graphic>
          </wp:inline>
        </w:drawing>
      </w:r>
    </w:p>
    <w:p w14:paraId="01608B6B" w14:textId="59E821A9" w:rsidR="008D50F4" w:rsidRDefault="008D50F4" w:rsidP="00F42C20"/>
    <w:p w14:paraId="5F7CEE28" w14:textId="045358FD" w:rsidR="008D50F4" w:rsidRDefault="008D50F4" w:rsidP="00F42C20">
      <w:r>
        <w:rPr>
          <w:rFonts w:hint="eastAsia"/>
        </w:rPr>
        <w:t>ひなた子ども食堂出張子ども食堂（朝和公民館）</w:t>
      </w:r>
    </w:p>
    <w:p w14:paraId="0C899D08" w14:textId="114D398E" w:rsidR="00755650" w:rsidRDefault="00755650" w:rsidP="00F42C20">
      <w:r>
        <w:rPr>
          <w:rFonts w:hint="eastAsia"/>
        </w:rPr>
        <w:t>毎月１回開催</w:t>
      </w:r>
    </w:p>
    <w:p w14:paraId="5AA5A75E" w14:textId="05C0B8AD" w:rsidR="00755650" w:rsidRDefault="00755650" w:rsidP="00F42C20">
      <w:r>
        <w:rPr>
          <w:rFonts w:hint="eastAsia"/>
        </w:rPr>
        <w:t>内容：子ども食堂（無料）・フードパントリー（無料）</w:t>
      </w:r>
    </w:p>
    <w:p w14:paraId="4D797B3F" w14:textId="2C1A1B81" w:rsidR="00755650" w:rsidRDefault="00755650" w:rsidP="00F42C20">
      <w:r>
        <w:rPr>
          <w:rFonts w:hint="eastAsia"/>
        </w:rPr>
        <w:t>年間総受益者数　８４０人</w:t>
      </w:r>
      <w:r w:rsidR="00AD0208">
        <w:rPr>
          <w:rFonts w:hint="eastAsia"/>
        </w:rPr>
        <w:t>（子どものみ）</w:t>
      </w:r>
    </w:p>
    <w:p w14:paraId="60D64A03" w14:textId="6FE67E27" w:rsidR="008D50F4" w:rsidRDefault="005A11DE" w:rsidP="00F42C20">
      <w:r>
        <w:rPr>
          <w:noProof/>
        </w:rPr>
        <w:drawing>
          <wp:inline distT="0" distB="0" distL="0" distR="0" wp14:anchorId="6F48C5DA" wp14:editId="512A6933">
            <wp:extent cx="2667000" cy="1996483"/>
            <wp:effectExtent l="0" t="0" r="0" b="381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4261" cy="2009404"/>
                    </a:xfrm>
                    <a:prstGeom prst="rect">
                      <a:avLst/>
                    </a:prstGeom>
                    <a:noFill/>
                    <a:ln>
                      <a:noFill/>
                    </a:ln>
                  </pic:spPr>
                </pic:pic>
              </a:graphicData>
            </a:graphic>
          </wp:inline>
        </w:drawing>
      </w:r>
      <w:r>
        <w:rPr>
          <w:noProof/>
        </w:rPr>
        <w:drawing>
          <wp:inline distT="0" distB="0" distL="0" distR="0" wp14:anchorId="39FB41C7" wp14:editId="3DB3A6FB">
            <wp:extent cx="2659380" cy="1990779"/>
            <wp:effectExtent l="0" t="0" r="7620"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5325" cy="1995229"/>
                    </a:xfrm>
                    <a:prstGeom prst="rect">
                      <a:avLst/>
                    </a:prstGeom>
                    <a:noFill/>
                    <a:ln>
                      <a:noFill/>
                    </a:ln>
                  </pic:spPr>
                </pic:pic>
              </a:graphicData>
            </a:graphic>
          </wp:inline>
        </w:drawing>
      </w:r>
    </w:p>
    <w:p w14:paraId="3F891E69" w14:textId="0A607372" w:rsidR="000B461F" w:rsidRDefault="000B461F" w:rsidP="00F42C20"/>
    <w:p w14:paraId="313992F7" w14:textId="3F8E1E8A" w:rsidR="000B461F" w:rsidRDefault="005C4079" w:rsidP="00F42C20">
      <w:r>
        <w:rPr>
          <w:noProof/>
        </w:rPr>
        <w:drawing>
          <wp:inline distT="0" distB="0" distL="0" distR="0" wp14:anchorId="4BE42F72" wp14:editId="4149B73F">
            <wp:extent cx="2636520" cy="1973666"/>
            <wp:effectExtent l="0" t="0" r="0" b="762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9849" cy="1991130"/>
                    </a:xfrm>
                    <a:prstGeom prst="rect">
                      <a:avLst/>
                    </a:prstGeom>
                    <a:noFill/>
                    <a:ln>
                      <a:noFill/>
                    </a:ln>
                  </pic:spPr>
                </pic:pic>
              </a:graphicData>
            </a:graphic>
          </wp:inline>
        </w:drawing>
      </w:r>
      <w:r w:rsidR="009B038B">
        <w:rPr>
          <w:noProof/>
        </w:rPr>
        <w:drawing>
          <wp:inline distT="0" distB="0" distL="0" distR="0" wp14:anchorId="4A365CF6" wp14:editId="6B113F36">
            <wp:extent cx="2644140" cy="1982169"/>
            <wp:effectExtent l="0" t="0" r="381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9084" cy="1993372"/>
                    </a:xfrm>
                    <a:prstGeom prst="rect">
                      <a:avLst/>
                    </a:prstGeom>
                    <a:noFill/>
                    <a:ln>
                      <a:noFill/>
                    </a:ln>
                  </pic:spPr>
                </pic:pic>
              </a:graphicData>
            </a:graphic>
          </wp:inline>
        </w:drawing>
      </w:r>
    </w:p>
    <w:p w14:paraId="7EF756BE" w14:textId="71C7B26D" w:rsidR="005C4079" w:rsidRDefault="005C4079" w:rsidP="00F42C20"/>
    <w:p w14:paraId="15150619" w14:textId="6297A25B" w:rsidR="005C4079" w:rsidRDefault="005C4079" w:rsidP="00F42C20"/>
    <w:p w14:paraId="6E3C5C84" w14:textId="1CB61D88" w:rsidR="005C4079" w:rsidRDefault="005C4079" w:rsidP="00F42C20"/>
    <w:p w14:paraId="73A4D067" w14:textId="0C2D650E" w:rsidR="000B461F" w:rsidRDefault="00E77D1D" w:rsidP="00F42C20">
      <w:r>
        <w:rPr>
          <w:rFonts w:hint="eastAsia"/>
        </w:rPr>
        <w:t>・</w:t>
      </w:r>
      <w:r w:rsidR="000B461F">
        <w:rPr>
          <w:rFonts w:hint="eastAsia"/>
        </w:rPr>
        <w:t>ひらく心理相談室</w:t>
      </w:r>
    </w:p>
    <w:p w14:paraId="448A8B20" w14:textId="6EB919CB" w:rsidR="00262B25" w:rsidRDefault="00262B25" w:rsidP="00F42C20">
      <w:r>
        <w:rPr>
          <w:rFonts w:hint="eastAsia"/>
        </w:rPr>
        <w:t>実施体制：</w:t>
      </w:r>
    </w:p>
    <w:p w14:paraId="7C2C807B" w14:textId="5D310371" w:rsidR="00262B25" w:rsidRDefault="00262B25" w:rsidP="00F42C20">
      <w:r>
        <w:rPr>
          <w:rFonts w:hint="eastAsia"/>
        </w:rPr>
        <w:t xml:space="preserve">公認心理師３名　</w:t>
      </w:r>
    </w:p>
    <w:p w14:paraId="3C5DF9D1" w14:textId="4E1F7FD3" w:rsidR="00262B25" w:rsidRDefault="00262B25" w:rsidP="00F42C20">
      <w:r>
        <w:rPr>
          <w:rFonts w:hint="eastAsia"/>
        </w:rPr>
        <w:t>チャイルドコーチングアドバイザー３名</w:t>
      </w:r>
    </w:p>
    <w:p w14:paraId="29779DE4" w14:textId="28CEFB3D" w:rsidR="00262B25" w:rsidRDefault="00262B25" w:rsidP="00F42C20">
      <w:r>
        <w:rPr>
          <w:rFonts w:hint="eastAsia"/>
        </w:rPr>
        <w:t>ホームページよりメールで申込受入れ</w:t>
      </w:r>
    </w:p>
    <w:p w14:paraId="278915C6" w14:textId="398AE382" w:rsidR="00262B25" w:rsidRDefault="00262B25" w:rsidP="00F42C20">
      <w:r>
        <w:rPr>
          <w:rFonts w:hint="eastAsia"/>
        </w:rPr>
        <w:t>クライアントの希望時間などをメールで調整したあとカウンセリングをおこなう。</w:t>
      </w:r>
    </w:p>
    <w:p w14:paraId="2046B1FE" w14:textId="2CBDE3EC" w:rsidR="00262B25" w:rsidRDefault="00262B25" w:rsidP="00F42C20">
      <w:r>
        <w:rPr>
          <w:rFonts w:hint="eastAsia"/>
        </w:rPr>
        <w:t>カウンセリング料金は無料</w:t>
      </w:r>
    </w:p>
    <w:p w14:paraId="0BDDAA9B" w14:textId="6A5027AE" w:rsidR="00262B25" w:rsidRDefault="00262B25" w:rsidP="00F42C20">
      <w:r>
        <w:rPr>
          <w:rFonts w:hint="eastAsia"/>
        </w:rPr>
        <w:t>子どもの悩み相談と、保護者や市内の方のカウンセリングと２種類の対応を行っている。</w:t>
      </w:r>
    </w:p>
    <w:p w14:paraId="1B63B26E" w14:textId="4EFA4174" w:rsidR="0070794F" w:rsidRDefault="002F59FB" w:rsidP="00F42C20">
      <w:r>
        <w:rPr>
          <w:noProof/>
        </w:rPr>
        <w:lastRenderedPageBreak/>
        <w:drawing>
          <wp:inline distT="0" distB="0" distL="0" distR="0" wp14:anchorId="17185097" wp14:editId="03D9A2AD">
            <wp:extent cx="2681261" cy="1745615"/>
            <wp:effectExtent l="0" t="0" r="5080" b="698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93075" cy="1753307"/>
                    </a:xfrm>
                    <a:prstGeom prst="rect">
                      <a:avLst/>
                    </a:prstGeom>
                    <a:noFill/>
                    <a:ln>
                      <a:noFill/>
                    </a:ln>
                  </pic:spPr>
                </pic:pic>
              </a:graphicData>
            </a:graphic>
          </wp:inline>
        </w:drawing>
      </w:r>
      <w:r>
        <w:rPr>
          <w:noProof/>
        </w:rPr>
        <w:drawing>
          <wp:inline distT="0" distB="0" distL="0" distR="0" wp14:anchorId="1EAFEEA7" wp14:editId="5CC1BFA9">
            <wp:extent cx="2705100" cy="1752586"/>
            <wp:effectExtent l="0" t="0" r="0" b="63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5624" cy="1759404"/>
                    </a:xfrm>
                    <a:prstGeom prst="rect">
                      <a:avLst/>
                    </a:prstGeom>
                    <a:noFill/>
                    <a:ln>
                      <a:noFill/>
                    </a:ln>
                  </pic:spPr>
                </pic:pic>
              </a:graphicData>
            </a:graphic>
          </wp:inline>
        </w:drawing>
      </w:r>
    </w:p>
    <w:p w14:paraId="36566D59" w14:textId="1F86AAB3" w:rsidR="0070794F" w:rsidRDefault="00A04A52" w:rsidP="00F42C20">
      <w:r>
        <w:rPr>
          <w:noProof/>
        </w:rPr>
        <w:drawing>
          <wp:inline distT="0" distB="0" distL="0" distR="0" wp14:anchorId="25A13725" wp14:editId="5F1E4C8C">
            <wp:extent cx="4183380" cy="2080260"/>
            <wp:effectExtent l="0" t="0" r="762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86624" cy="2081873"/>
                    </a:xfrm>
                    <a:prstGeom prst="rect">
                      <a:avLst/>
                    </a:prstGeom>
                    <a:noFill/>
                    <a:ln>
                      <a:noFill/>
                    </a:ln>
                  </pic:spPr>
                </pic:pic>
              </a:graphicData>
            </a:graphic>
          </wp:inline>
        </w:drawing>
      </w:r>
    </w:p>
    <w:p w14:paraId="2087601E" w14:textId="520CD85C" w:rsidR="0070794F" w:rsidRDefault="00254405" w:rsidP="00254405">
      <w:pPr>
        <w:ind w:firstLineChars="100" w:firstLine="210"/>
      </w:pPr>
      <w:r>
        <w:rPr>
          <w:rFonts w:hint="eastAsia"/>
        </w:rPr>
        <w:t>子どもの悩みの多くは、友達とケンカしたという内容</w:t>
      </w:r>
      <w:r w:rsidR="00262B25">
        <w:rPr>
          <w:rFonts w:hint="eastAsia"/>
        </w:rPr>
        <w:t>などの対人関係の悩み</w:t>
      </w:r>
      <w:r>
        <w:rPr>
          <w:rFonts w:hint="eastAsia"/>
        </w:rPr>
        <w:t>が一番多い</w:t>
      </w:r>
      <w:r w:rsidR="00262B25">
        <w:rPr>
          <w:rFonts w:hint="eastAsia"/>
        </w:rPr>
        <w:t>。また、</w:t>
      </w:r>
      <w:r>
        <w:rPr>
          <w:rFonts w:hint="eastAsia"/>
        </w:rPr>
        <w:t>子どもとの接し方についての悩みを保護者から寄せられることもある。</w:t>
      </w:r>
    </w:p>
    <w:p w14:paraId="2D6383D9" w14:textId="3FBCD9FD" w:rsidR="00254405" w:rsidRDefault="00902D7A" w:rsidP="00F42C20">
      <w:r>
        <w:rPr>
          <w:rFonts w:hint="eastAsia"/>
        </w:rPr>
        <w:t>この事業を通じて</w:t>
      </w:r>
      <w:r w:rsidR="00254405">
        <w:rPr>
          <w:rFonts w:hint="eastAsia"/>
        </w:rPr>
        <w:t>、</w:t>
      </w:r>
      <w:r>
        <w:rPr>
          <w:rFonts w:hint="eastAsia"/>
        </w:rPr>
        <w:t>子どもの精神的健康を守る根幹にも触れたいと思い、</w:t>
      </w:r>
      <w:r w:rsidR="00254405">
        <w:rPr>
          <w:rFonts w:hint="eastAsia"/>
        </w:rPr>
        <w:t>市内全体のメンタルヘルスを押し上げることを目標にしている。理由は、子どもの貧困や精神的に課題があるケースはそのほとんどが、親にある。そして、これから親になっていくであろう若者、全ての年齢のメンタルヘルスのサポートを底上げすることで、子どもの精神的健康に直結すると考えるからです。</w:t>
      </w:r>
    </w:p>
    <w:p w14:paraId="3F829978" w14:textId="77777777" w:rsidR="00902D7A" w:rsidRDefault="00902D7A" w:rsidP="00F42C20"/>
    <w:p w14:paraId="5023C345" w14:textId="35B83A92" w:rsidR="001F25C7" w:rsidRDefault="00902D7A" w:rsidP="00F42C20">
      <w:r>
        <w:rPr>
          <w:rFonts w:hint="eastAsia"/>
        </w:rPr>
        <w:t>以下</w:t>
      </w:r>
      <w:r w:rsidR="005F34EF">
        <w:rPr>
          <w:rFonts w:hint="eastAsia"/>
        </w:rPr>
        <w:t>直近の</w:t>
      </w:r>
      <w:r>
        <w:rPr>
          <w:rFonts w:hint="eastAsia"/>
        </w:rPr>
        <w:t>直接子どもの相談以外のケース</w:t>
      </w:r>
    </w:p>
    <w:p w14:paraId="70130710" w14:textId="3C33337B" w:rsidR="002E44D9" w:rsidRDefault="002E44D9" w:rsidP="002E44D9">
      <w:r>
        <w:rPr>
          <w:rFonts w:hint="eastAsia"/>
        </w:rPr>
        <w:t>○</w:t>
      </w:r>
      <w:r w:rsidR="00902D7A">
        <w:rPr>
          <w:rFonts w:hint="eastAsia"/>
        </w:rPr>
        <w:t>今年度</w:t>
      </w:r>
      <w:r>
        <w:rPr>
          <w:rFonts w:hint="eastAsia"/>
        </w:rPr>
        <w:t xml:space="preserve">新規申込数　</w:t>
      </w:r>
      <w:r>
        <w:t>21件</w:t>
      </w:r>
      <w:r w:rsidR="00902D7A">
        <w:rPr>
          <w:rFonts w:hint="eastAsia"/>
        </w:rPr>
        <w:t>（継続ケアケース含む）</w:t>
      </w:r>
    </w:p>
    <w:p w14:paraId="7B91C775" w14:textId="77777777" w:rsidR="002E44D9" w:rsidRDefault="002E44D9" w:rsidP="002E44D9">
      <w:r>
        <w:rPr>
          <w:rFonts w:hint="eastAsia"/>
        </w:rPr>
        <w:t>○相談内容</w:t>
      </w:r>
    </w:p>
    <w:p w14:paraId="229DCDCA" w14:textId="77777777" w:rsidR="002E44D9" w:rsidRDefault="002E44D9" w:rsidP="002E44D9">
      <w:r>
        <w:rPr>
          <w:rFonts w:hint="eastAsia"/>
        </w:rPr>
        <w:t xml:space="preserve">子育てに関する悩み　</w:t>
      </w:r>
      <w:r>
        <w:t>5件</w:t>
      </w:r>
    </w:p>
    <w:p w14:paraId="1AEC82A5" w14:textId="77777777" w:rsidR="002E44D9" w:rsidRDefault="002E44D9" w:rsidP="002E44D9">
      <w:r>
        <w:rPr>
          <w:rFonts w:hint="eastAsia"/>
        </w:rPr>
        <w:t xml:space="preserve">性格に関する悩み　</w:t>
      </w:r>
      <w:r>
        <w:t>6件</w:t>
      </w:r>
    </w:p>
    <w:p w14:paraId="7E5CB99F" w14:textId="77777777" w:rsidR="002E44D9" w:rsidRDefault="002E44D9" w:rsidP="002E44D9">
      <w:r>
        <w:rPr>
          <w:rFonts w:hint="eastAsia"/>
        </w:rPr>
        <w:t xml:space="preserve">人間関係に関する悩み　</w:t>
      </w:r>
      <w:r>
        <w:t>3件</w:t>
      </w:r>
    </w:p>
    <w:p w14:paraId="464A061E" w14:textId="77777777" w:rsidR="002E44D9" w:rsidRDefault="002E44D9" w:rsidP="002E44D9">
      <w:r>
        <w:rPr>
          <w:rFonts w:hint="eastAsia"/>
        </w:rPr>
        <w:t xml:space="preserve">社会適応に関する悩み　</w:t>
      </w:r>
      <w:r>
        <w:t>4件</w:t>
      </w:r>
    </w:p>
    <w:p w14:paraId="20D98265" w14:textId="77777777" w:rsidR="002E44D9" w:rsidRDefault="002E44D9" w:rsidP="002E44D9">
      <w:r>
        <w:rPr>
          <w:rFonts w:hint="eastAsia"/>
        </w:rPr>
        <w:t xml:space="preserve">家族等に関する相談　</w:t>
      </w:r>
      <w:r>
        <w:t>2件</w:t>
      </w:r>
    </w:p>
    <w:p w14:paraId="536C19D5" w14:textId="77777777" w:rsidR="002E44D9" w:rsidRDefault="002E44D9" w:rsidP="002E44D9">
      <w:r>
        <w:rPr>
          <w:rFonts w:hint="eastAsia"/>
        </w:rPr>
        <w:t xml:space="preserve">その他　</w:t>
      </w:r>
      <w:r>
        <w:t>1件</w:t>
      </w:r>
    </w:p>
    <w:p w14:paraId="7527E29B" w14:textId="77777777" w:rsidR="002E44D9" w:rsidRDefault="002E44D9" w:rsidP="002E44D9"/>
    <w:p w14:paraId="162D5989" w14:textId="77777777" w:rsidR="002E44D9" w:rsidRDefault="002E44D9" w:rsidP="002E44D9">
      <w:r>
        <w:rPr>
          <w:rFonts w:hint="eastAsia"/>
        </w:rPr>
        <w:lastRenderedPageBreak/>
        <w:t>ケース①</w:t>
      </w:r>
    </w:p>
    <w:p w14:paraId="30011525" w14:textId="4DA14768" w:rsidR="002E44D9" w:rsidRDefault="002E44D9" w:rsidP="002E44D9">
      <w:r>
        <w:rPr>
          <w:rFonts w:hint="eastAsia"/>
        </w:rPr>
        <w:t>大学生の息子が突然引きこもり状態となり、混乱状態で来談した母親のケース。母親の思いを傾聴し、息子への関わり方を支持するとともに、母親の話から推測される息子の状態、自死等のリスク、今後注意するべき兆候等について説明を行ったことで、ある程度の精神的安定を取り戻された。</w:t>
      </w:r>
    </w:p>
    <w:p w14:paraId="34950B87" w14:textId="77777777" w:rsidR="002E44D9" w:rsidRDefault="002E44D9" w:rsidP="002E44D9">
      <w:r>
        <w:rPr>
          <w:rFonts w:hint="eastAsia"/>
        </w:rPr>
        <w:t>ケース②</w:t>
      </w:r>
    </w:p>
    <w:p w14:paraId="54E800C6" w14:textId="77777777" w:rsidR="002E44D9" w:rsidRDefault="002E44D9" w:rsidP="002E44D9">
      <w:r>
        <w:rPr>
          <w:rFonts w:hint="eastAsia"/>
        </w:rPr>
        <w:t>パニック発作に類した症状により前職を退職した後、再就職したという思いと発作の再発を恐れる気持ちの間で葛藤し、来談した</w:t>
      </w:r>
      <w:r>
        <w:t>50代男性のケース。</w:t>
      </w:r>
    </w:p>
    <w:p w14:paraId="637297C0" w14:textId="77777777" w:rsidR="002E44D9" w:rsidRDefault="002E44D9" w:rsidP="002E44D9">
      <w:r>
        <w:rPr>
          <w:rFonts w:hint="eastAsia"/>
        </w:rPr>
        <w:t>本人の持つ特性、様々な仕事への適性等について話しあい、適性のある仕事を選択することで、心身への負担が軽減でき、発作も軽減する可能性があることを伝えた。先の見通しが少しついたことにより、不安が軽減した。</w:t>
      </w:r>
    </w:p>
    <w:p w14:paraId="00804B50" w14:textId="77777777" w:rsidR="002E44D9" w:rsidRDefault="002E44D9" w:rsidP="002E44D9">
      <w:r>
        <w:rPr>
          <w:rFonts w:hint="eastAsia"/>
        </w:rPr>
        <w:t>ケース③</w:t>
      </w:r>
    </w:p>
    <w:p w14:paraId="378CF580" w14:textId="54D5F11C" w:rsidR="001F25C7" w:rsidRDefault="002E44D9" w:rsidP="002E44D9">
      <w:r>
        <w:rPr>
          <w:rFonts w:hint="eastAsia"/>
        </w:rPr>
        <w:t>抑うつ状態で来談した男子大学生のケース。対話の中で、これまで学業、アルバイト、サークル等で自分のキャパシティを超えた活動を行っていたこと、その背景にある親に対する葛藤に気づき、日々の活動内容を調節する方向で話し合ったところ、抑うつ状態は改善した。</w:t>
      </w:r>
    </w:p>
    <w:p w14:paraId="2FDEE743" w14:textId="155AC717" w:rsidR="001F25C7" w:rsidRDefault="001F25C7" w:rsidP="00F42C20"/>
    <w:p w14:paraId="1CC23E17" w14:textId="62D4ACCE" w:rsidR="0070794F" w:rsidRDefault="0070794F" w:rsidP="00F42C20"/>
    <w:p w14:paraId="577A020B" w14:textId="08631BAF" w:rsidR="000B461F" w:rsidRDefault="00E77D1D" w:rsidP="00F42C20">
      <w:r>
        <w:rPr>
          <w:rFonts w:hint="eastAsia"/>
        </w:rPr>
        <w:t>・</w:t>
      </w:r>
      <w:r w:rsidR="0070794F" w:rsidRPr="0070794F">
        <w:t>若者のための居場所登録制度</w:t>
      </w:r>
      <w:r w:rsidR="0070794F">
        <w:rPr>
          <w:rFonts w:hint="eastAsia"/>
        </w:rPr>
        <w:t>への登録（奈良県庁立ち入りの元認定</w:t>
      </w:r>
      <w:r w:rsidR="008B3D62">
        <w:rPr>
          <w:rFonts w:hint="eastAsia"/>
        </w:rPr>
        <w:t xml:space="preserve">　令和５年１月</w:t>
      </w:r>
      <w:r w:rsidR="0070794F">
        <w:rPr>
          <w:rFonts w:hint="eastAsia"/>
        </w:rPr>
        <w:t>）</w:t>
      </w:r>
    </w:p>
    <w:p w14:paraId="59758B89" w14:textId="7E73165E" w:rsidR="00542F13" w:rsidRDefault="00542F13" w:rsidP="00F42C20">
      <w:r>
        <w:rPr>
          <w:rFonts w:hint="eastAsia"/>
        </w:rPr>
        <w:t xml:space="preserve">担当課：奈良県庁　</w:t>
      </w:r>
      <w:r w:rsidRPr="00542F13">
        <w:t>⻘少年・社会活動推進課</w:t>
      </w:r>
    </w:p>
    <w:p w14:paraId="556885BC" w14:textId="1388B38B" w:rsidR="000B461F" w:rsidRDefault="0070794F" w:rsidP="00F42C20">
      <w:r>
        <w:rPr>
          <w:rFonts w:hint="eastAsia"/>
        </w:rPr>
        <w:t>内容『</w:t>
      </w:r>
      <w:r w:rsidRPr="0070794F">
        <w:t>困難な状況を回避するため、ひきこもる若者がいます。</w:t>
      </w:r>
    </w:p>
    <w:p w14:paraId="046F27C5" w14:textId="2098B501" w:rsidR="000B461F" w:rsidRDefault="0070794F" w:rsidP="00F42C20">
      <w:r w:rsidRPr="0070794F">
        <w:t xml:space="preserve">社会から孤立し、生きづらさを抱える若者には、 ありのままの自分でいられる、安心して過ごせる場所が必要です。 安心できる場で穏やかに過ごしたり、気の合う仲間と交流したりすることで、 等身大の自分を取り戻してほしいと考えています。 そこで、安心して過ごすことができる場所や他者と関わる機会等を提供する 団体・機関を「若者のための居場所」として登録することにより、若者と地域 とのつながりをつくり、若者の健やかな育ちに役立てることを目指しています。 </w:t>
      </w:r>
      <w:r>
        <w:rPr>
          <w:rFonts w:hint="eastAsia"/>
        </w:rPr>
        <w:t>』</w:t>
      </w:r>
    </w:p>
    <w:p w14:paraId="61CF0CF6" w14:textId="6214827B" w:rsidR="000B461F" w:rsidRDefault="0070794F" w:rsidP="00F42C20">
      <w:r w:rsidRPr="0070794F">
        <w:t>https://www.pref.nara.jp/secure/130994/R501tennri-bunnka.pdf</w:t>
      </w:r>
    </w:p>
    <w:p w14:paraId="7916A5C9" w14:textId="77777777" w:rsidR="000B461F" w:rsidRDefault="000B461F" w:rsidP="00F42C20"/>
    <w:p w14:paraId="6789BC64" w14:textId="2C303680" w:rsidR="005D3E37" w:rsidRDefault="00A25869" w:rsidP="00A054DF">
      <w:pPr>
        <w:ind w:firstLineChars="100" w:firstLine="210"/>
      </w:pPr>
      <w:r>
        <w:rPr>
          <w:rFonts w:hint="eastAsia"/>
        </w:rPr>
        <w:t>全体を通して、入口からその奥までの支援の形がこの２年で凡そ出来上がってきたように思います。</w:t>
      </w:r>
      <w:r w:rsidR="00A054DF">
        <w:rPr>
          <w:rFonts w:hint="eastAsia"/>
        </w:rPr>
        <w:t>専門職のスタッフが多いこともあります（公認心理師、臨床心理士、看護師、臨床工学技士、社会福祉士、調理師、コーチングアドバイザーなど）</w:t>
      </w:r>
    </w:p>
    <w:p w14:paraId="24E92A3C" w14:textId="761C7346" w:rsidR="00A054DF" w:rsidRDefault="00A054DF" w:rsidP="005D3E37">
      <w:r>
        <w:rPr>
          <w:rFonts w:hint="eastAsia"/>
        </w:rPr>
        <w:t>支援の入口に子ども食堂をおき、放課後子ども教室へつなげること、そして要支援の重要度がさらに高い子どもや家庭に対しては、公認心理師による指導やカウンセリングをもちいること。障害のある児童含め、様々な児童に幅広く対応できることができました。</w:t>
      </w:r>
    </w:p>
    <w:p w14:paraId="5F5524EF" w14:textId="7FF2412B" w:rsidR="00A054DF" w:rsidRPr="00A054DF" w:rsidRDefault="00A054DF" w:rsidP="005D3E37">
      <w:r>
        <w:rPr>
          <w:rFonts w:hint="eastAsia"/>
        </w:rPr>
        <w:t>奈良県庁の不登校支援のマッチングや若者の居場所としても認定をうけることができました。子どもたちや、保護者にとってなくてはならない場所になったのを実感できます。</w:t>
      </w:r>
    </w:p>
    <w:p w14:paraId="59346BA1" w14:textId="11BDC5A2" w:rsidR="005D3E37" w:rsidRDefault="009F4656" w:rsidP="005D3E37">
      <w:r>
        <w:rPr>
          <w:rFonts w:hint="eastAsia"/>
        </w:rPr>
        <w:lastRenderedPageBreak/>
        <w:t>子どもたちをすくいあげるには、その家庭やバックボーン、様々な要因を考えることも必要であり、そういった内容に対して着実に歩みをすすめることができた期間でした。</w:t>
      </w:r>
    </w:p>
    <w:p w14:paraId="38539345" w14:textId="5551998C" w:rsidR="009F4656" w:rsidRPr="00A054DF" w:rsidRDefault="009F4656" w:rsidP="005D3E37">
      <w:r>
        <w:rPr>
          <w:rFonts w:hint="eastAsia"/>
        </w:rPr>
        <w:t>今後とも、しっかり子どもたちを見守り育て支援していけるように展開していきます。</w:t>
      </w:r>
    </w:p>
    <w:p w14:paraId="0B09CC4E" w14:textId="11EF8E80" w:rsidR="005D3E37" w:rsidRDefault="005D3E37" w:rsidP="005D3E37"/>
    <w:p w14:paraId="2E3A86E3" w14:textId="165589C2" w:rsidR="005D3E37" w:rsidRDefault="005D3E37" w:rsidP="005D3E37"/>
    <w:p w14:paraId="6A92A267" w14:textId="77777777" w:rsidR="005D3E37" w:rsidRDefault="005D3E37" w:rsidP="005D3E37"/>
    <w:sectPr w:rsidR="005D3E3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2DF84" w14:textId="77777777" w:rsidR="00256ADD" w:rsidRDefault="00256ADD" w:rsidP="005D3E37">
      <w:r>
        <w:separator/>
      </w:r>
    </w:p>
  </w:endnote>
  <w:endnote w:type="continuationSeparator" w:id="0">
    <w:p w14:paraId="596E3B2C" w14:textId="77777777" w:rsidR="00256ADD" w:rsidRDefault="00256ADD" w:rsidP="005D3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1B7F3" w14:textId="77777777" w:rsidR="00256ADD" w:rsidRDefault="00256ADD" w:rsidP="005D3E37">
      <w:r>
        <w:separator/>
      </w:r>
    </w:p>
  </w:footnote>
  <w:footnote w:type="continuationSeparator" w:id="0">
    <w:p w14:paraId="10E6757F" w14:textId="77777777" w:rsidR="00256ADD" w:rsidRDefault="00256ADD" w:rsidP="005D3E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38"/>
    <w:rsid w:val="000016F0"/>
    <w:rsid w:val="00007255"/>
    <w:rsid w:val="000135BC"/>
    <w:rsid w:val="000B3A37"/>
    <w:rsid w:val="000B461F"/>
    <w:rsid w:val="000D2BAF"/>
    <w:rsid w:val="001475FF"/>
    <w:rsid w:val="0016096D"/>
    <w:rsid w:val="00187606"/>
    <w:rsid w:val="001C0E27"/>
    <w:rsid w:val="001D3022"/>
    <w:rsid w:val="001D48C1"/>
    <w:rsid w:val="001F25C7"/>
    <w:rsid w:val="002250DE"/>
    <w:rsid w:val="00254405"/>
    <w:rsid w:val="00256ADD"/>
    <w:rsid w:val="00262B25"/>
    <w:rsid w:val="002E44D9"/>
    <w:rsid w:val="002F59FB"/>
    <w:rsid w:val="00300FA6"/>
    <w:rsid w:val="00322138"/>
    <w:rsid w:val="00386725"/>
    <w:rsid w:val="00391589"/>
    <w:rsid w:val="003F3ECC"/>
    <w:rsid w:val="004117A2"/>
    <w:rsid w:val="00435775"/>
    <w:rsid w:val="004F4CB3"/>
    <w:rsid w:val="00531724"/>
    <w:rsid w:val="00542F13"/>
    <w:rsid w:val="0057203A"/>
    <w:rsid w:val="005A11DE"/>
    <w:rsid w:val="005C4079"/>
    <w:rsid w:val="005C55C4"/>
    <w:rsid w:val="005D3E37"/>
    <w:rsid w:val="005E4645"/>
    <w:rsid w:val="005E474D"/>
    <w:rsid w:val="005F34EF"/>
    <w:rsid w:val="005F7D8C"/>
    <w:rsid w:val="00630B1B"/>
    <w:rsid w:val="006A4C72"/>
    <w:rsid w:val="006F2BB5"/>
    <w:rsid w:val="0070794F"/>
    <w:rsid w:val="00755650"/>
    <w:rsid w:val="007D6839"/>
    <w:rsid w:val="00837B83"/>
    <w:rsid w:val="0088717D"/>
    <w:rsid w:val="00891F38"/>
    <w:rsid w:val="008B3D62"/>
    <w:rsid w:val="008C65B7"/>
    <w:rsid w:val="008D2968"/>
    <w:rsid w:val="008D50F4"/>
    <w:rsid w:val="008E4B46"/>
    <w:rsid w:val="00902D7A"/>
    <w:rsid w:val="00996619"/>
    <w:rsid w:val="009B038B"/>
    <w:rsid w:val="009D2AAA"/>
    <w:rsid w:val="009E4ADA"/>
    <w:rsid w:val="009F4656"/>
    <w:rsid w:val="00A04A52"/>
    <w:rsid w:val="00A054DF"/>
    <w:rsid w:val="00A25869"/>
    <w:rsid w:val="00A505DA"/>
    <w:rsid w:val="00A6247C"/>
    <w:rsid w:val="00A8028C"/>
    <w:rsid w:val="00AD0208"/>
    <w:rsid w:val="00AE1A11"/>
    <w:rsid w:val="00B32A2A"/>
    <w:rsid w:val="00B444E6"/>
    <w:rsid w:val="00B74103"/>
    <w:rsid w:val="00B83BB9"/>
    <w:rsid w:val="00BF7E64"/>
    <w:rsid w:val="00C20EED"/>
    <w:rsid w:val="00C4086C"/>
    <w:rsid w:val="00C94A33"/>
    <w:rsid w:val="00CD0F03"/>
    <w:rsid w:val="00CD7932"/>
    <w:rsid w:val="00CE3491"/>
    <w:rsid w:val="00D81A71"/>
    <w:rsid w:val="00D94FFA"/>
    <w:rsid w:val="00DA0E7E"/>
    <w:rsid w:val="00DA1321"/>
    <w:rsid w:val="00DB0E9F"/>
    <w:rsid w:val="00DD0089"/>
    <w:rsid w:val="00DF17C6"/>
    <w:rsid w:val="00E431DD"/>
    <w:rsid w:val="00E77D1D"/>
    <w:rsid w:val="00EB1580"/>
    <w:rsid w:val="00EE382C"/>
    <w:rsid w:val="00EF2EF0"/>
    <w:rsid w:val="00F0006A"/>
    <w:rsid w:val="00F42C20"/>
    <w:rsid w:val="00F50765"/>
    <w:rsid w:val="00F62BF8"/>
    <w:rsid w:val="00F67EAB"/>
    <w:rsid w:val="00F95207"/>
    <w:rsid w:val="00F9623E"/>
    <w:rsid w:val="00FA73BA"/>
    <w:rsid w:val="00FC7673"/>
    <w:rsid w:val="00FD2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691CD"/>
  <w15:chartTrackingRefBased/>
  <w15:docId w15:val="{5665EE1A-AE12-4A2E-BF94-A8435F9B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E37"/>
    <w:pPr>
      <w:tabs>
        <w:tab w:val="center" w:pos="4252"/>
        <w:tab w:val="right" w:pos="8504"/>
      </w:tabs>
      <w:snapToGrid w:val="0"/>
    </w:pPr>
  </w:style>
  <w:style w:type="character" w:customStyle="1" w:styleId="a4">
    <w:name w:val="ヘッダー (文字)"/>
    <w:basedOn w:val="a0"/>
    <w:link w:val="a3"/>
    <w:uiPriority w:val="99"/>
    <w:rsid w:val="005D3E37"/>
  </w:style>
  <w:style w:type="paragraph" w:styleId="a5">
    <w:name w:val="footer"/>
    <w:basedOn w:val="a"/>
    <w:link w:val="a6"/>
    <w:uiPriority w:val="99"/>
    <w:unhideWhenUsed/>
    <w:rsid w:val="005D3E37"/>
    <w:pPr>
      <w:tabs>
        <w:tab w:val="center" w:pos="4252"/>
        <w:tab w:val="right" w:pos="8504"/>
      </w:tabs>
      <w:snapToGrid w:val="0"/>
    </w:pPr>
  </w:style>
  <w:style w:type="character" w:customStyle="1" w:styleId="a6">
    <w:name w:val="フッター (文字)"/>
    <w:basedOn w:val="a0"/>
    <w:link w:val="a5"/>
    <w:uiPriority w:val="99"/>
    <w:rsid w:val="005D3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8" Type="http://schemas.openxmlformats.org/officeDocument/2006/relationships/image" Target="media/image3.jpeg"/><Relationship Id="rId3"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584</Words>
  <Characters>3330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義文</dc:creator>
  <cp:keywords/>
  <dc:description/>
  <cp:lastModifiedBy>松岡 義文</cp:lastModifiedBy>
  <cp:revision>3</cp:revision>
  <cp:lastPrinted>2023-04-08T14:04:00Z</cp:lastPrinted>
  <dcterms:created xsi:type="dcterms:W3CDTF">2023-04-08T13:49:00Z</dcterms:created>
  <dcterms:modified xsi:type="dcterms:W3CDTF">2023-04-08T14:06:00Z</dcterms:modified>
</cp:coreProperties>
</file>