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5AD" w:rsidRDefault="009E4108" w:rsidP="00451E7E">
      <w:pPr>
        <w:jc w:val="center"/>
      </w:pPr>
      <w:bookmarkStart w:id="0" w:name="_GoBack"/>
      <w:bookmarkEnd w:id="0"/>
      <w:r>
        <w:t>文献紹介</w:t>
      </w:r>
      <w:r>
        <w:rPr>
          <w:rFonts w:hint="eastAsia"/>
        </w:rPr>
        <w:t>（新マイクロファイナンス</w:t>
      </w:r>
      <w:r>
        <w:t>・ハンドブック</w:t>
      </w:r>
      <w:r>
        <w:rPr>
          <w:rFonts w:hint="eastAsia"/>
        </w:rPr>
        <w:t>）</w:t>
      </w:r>
    </w:p>
    <w:p w:rsidR="009E4108" w:rsidRDefault="009E4108" w:rsidP="00451E7E">
      <w:pPr>
        <w:jc w:val="right"/>
      </w:pPr>
      <w:r>
        <w:rPr>
          <w:rFonts w:hint="eastAsia"/>
        </w:rPr>
        <w:t>平成</w:t>
      </w:r>
      <w:r>
        <w:rPr>
          <w:rFonts w:hint="eastAsia"/>
        </w:rPr>
        <w:t>25</w:t>
      </w:r>
      <w:r>
        <w:rPr>
          <w:rFonts w:hint="eastAsia"/>
        </w:rPr>
        <w:t>年</w:t>
      </w:r>
      <w:r>
        <w:rPr>
          <w:rFonts w:hint="eastAsia"/>
        </w:rPr>
        <w:t>3</w:t>
      </w:r>
      <w:r>
        <w:rPr>
          <w:rFonts w:hint="eastAsia"/>
        </w:rPr>
        <w:t>月</w:t>
      </w:r>
      <w:r w:rsidR="00B622C3">
        <w:rPr>
          <w:rFonts w:hint="eastAsia"/>
        </w:rPr>
        <w:t>18</w:t>
      </w:r>
      <w:r>
        <w:rPr>
          <w:rFonts w:hint="eastAsia"/>
        </w:rPr>
        <w:t>日</w:t>
      </w:r>
    </w:p>
    <w:p w:rsidR="00FE71A9" w:rsidRDefault="00FE71A9" w:rsidP="00451E7E">
      <w:pPr>
        <w:jc w:val="right"/>
      </w:pPr>
      <w:r>
        <w:rPr>
          <w:rFonts w:hint="eastAsia"/>
        </w:rPr>
        <w:t>日本発の社会貢献</w:t>
      </w:r>
      <w:r>
        <w:rPr>
          <w:rFonts w:hint="eastAsia"/>
        </w:rPr>
        <w:t>FR</w:t>
      </w:r>
      <w:r>
        <w:rPr>
          <w:rFonts w:hint="eastAsia"/>
        </w:rPr>
        <w:t>研究会</w:t>
      </w:r>
    </w:p>
    <w:p w:rsidR="009E4108" w:rsidRPr="0029603E" w:rsidRDefault="003D63D6">
      <w:pPr>
        <w:rPr>
          <w:szCs w:val="21"/>
        </w:rPr>
      </w:pPr>
      <w:r w:rsidRPr="0029603E">
        <w:rPr>
          <w:rFonts w:hint="eastAsia"/>
          <w:szCs w:val="21"/>
        </w:rPr>
        <w:t>１．全体像</w:t>
      </w:r>
    </w:p>
    <w:p w:rsidR="00D63EAE" w:rsidRPr="0029603E" w:rsidRDefault="009E4108" w:rsidP="00D63EAE">
      <w:pPr>
        <w:jc w:val="left"/>
        <w:rPr>
          <w:rFonts w:ascii="Verdana" w:hAnsi="Verdana"/>
          <w:color w:val="4D4A35"/>
          <w:szCs w:val="21"/>
          <w:lang w:val="en"/>
        </w:rPr>
      </w:pPr>
      <w:r w:rsidRPr="0029603E">
        <w:rPr>
          <w:rFonts w:hint="eastAsia"/>
          <w:szCs w:val="21"/>
        </w:rPr>
        <w:t>2013</w:t>
      </w:r>
      <w:r w:rsidRPr="0029603E">
        <w:rPr>
          <w:rFonts w:hint="eastAsia"/>
          <w:szCs w:val="21"/>
        </w:rPr>
        <w:t>年</w:t>
      </w:r>
      <w:r w:rsidRPr="0029603E">
        <w:rPr>
          <w:rFonts w:hint="eastAsia"/>
          <w:szCs w:val="21"/>
        </w:rPr>
        <w:t>2</w:t>
      </w:r>
      <w:r w:rsidRPr="0029603E">
        <w:rPr>
          <w:rFonts w:hint="eastAsia"/>
          <w:szCs w:val="21"/>
        </w:rPr>
        <w:t>月</w:t>
      </w:r>
      <w:r w:rsidR="00B622C3" w:rsidRPr="0029603E">
        <w:rPr>
          <w:rFonts w:hint="eastAsia"/>
          <w:szCs w:val="21"/>
        </w:rPr>
        <w:t>19</w:t>
      </w:r>
      <w:r w:rsidRPr="0029603E">
        <w:rPr>
          <w:rFonts w:hint="eastAsia"/>
          <w:szCs w:val="21"/>
        </w:rPr>
        <w:t>日、</w:t>
      </w:r>
      <w:r w:rsidR="00451E7E" w:rsidRPr="0029603E">
        <w:rPr>
          <w:rFonts w:hint="eastAsia"/>
          <w:szCs w:val="21"/>
        </w:rPr>
        <w:t>世銀</w:t>
      </w:r>
      <w:r w:rsidR="00B622C3" w:rsidRPr="0029603E">
        <w:rPr>
          <w:rFonts w:hint="eastAsia"/>
          <w:szCs w:val="21"/>
        </w:rPr>
        <w:t>から</w:t>
      </w:r>
      <w:r w:rsidR="00352CAE" w:rsidRPr="0029603E">
        <w:rPr>
          <w:rFonts w:hint="eastAsia"/>
          <w:szCs w:val="21"/>
        </w:rPr>
        <w:t>新マイクロファイナンスハンドブック</w:t>
      </w:r>
      <w:r w:rsidR="00451E7E" w:rsidRPr="0029603E">
        <w:rPr>
          <w:rFonts w:hint="eastAsia"/>
          <w:szCs w:val="21"/>
        </w:rPr>
        <w:t>を</w:t>
      </w:r>
      <w:r w:rsidR="00352CAE" w:rsidRPr="0029603E">
        <w:rPr>
          <w:rFonts w:hint="eastAsia"/>
          <w:szCs w:val="21"/>
        </w:rPr>
        <w:t>発行</w:t>
      </w:r>
      <w:r w:rsidR="00B622C3" w:rsidRPr="0029603E">
        <w:rPr>
          <w:rFonts w:hint="eastAsia"/>
          <w:szCs w:val="21"/>
        </w:rPr>
        <w:t>された</w:t>
      </w:r>
      <w:r w:rsidR="00352CAE" w:rsidRPr="0029603E">
        <w:rPr>
          <w:rFonts w:hint="eastAsia"/>
          <w:szCs w:val="21"/>
        </w:rPr>
        <w:t>。</w:t>
      </w:r>
      <w:r w:rsidR="00451E7E" w:rsidRPr="0029603E">
        <w:rPr>
          <w:rFonts w:hint="eastAsia"/>
          <w:szCs w:val="21"/>
        </w:rPr>
        <w:t>これは、旧版のマイクロファイナンスハンドブックが</w:t>
      </w:r>
      <w:r w:rsidR="00451E7E" w:rsidRPr="0029603E">
        <w:rPr>
          <w:rFonts w:hint="eastAsia"/>
          <w:szCs w:val="21"/>
        </w:rPr>
        <w:t>1998</w:t>
      </w:r>
      <w:r w:rsidR="00451E7E" w:rsidRPr="0029603E">
        <w:rPr>
          <w:rFonts w:hint="eastAsia"/>
          <w:szCs w:val="21"/>
        </w:rPr>
        <w:t>年に発行されて以来、</w:t>
      </w:r>
      <w:r w:rsidR="00B622C3" w:rsidRPr="0029603E">
        <w:rPr>
          <w:rFonts w:hint="eastAsia"/>
          <w:szCs w:val="21"/>
        </w:rPr>
        <w:t>実に</w:t>
      </w:r>
      <w:r w:rsidR="00451E7E" w:rsidRPr="0029603E">
        <w:rPr>
          <w:rFonts w:hint="eastAsia"/>
          <w:szCs w:val="21"/>
        </w:rPr>
        <w:t>15</w:t>
      </w:r>
      <w:r w:rsidR="00451E7E" w:rsidRPr="0029603E">
        <w:rPr>
          <w:rFonts w:hint="eastAsia"/>
          <w:szCs w:val="21"/>
        </w:rPr>
        <w:t>年ぶりの改訂となる。新版は、以下のサイトからダウンロードが可能になっている。</w:t>
      </w:r>
      <w:r w:rsidR="00D63EAE" w:rsidRPr="0029603E">
        <w:rPr>
          <w:rFonts w:ascii="Verdana" w:hAnsi="Verdana" w:hint="eastAsia"/>
          <w:color w:val="4D4A35"/>
          <w:szCs w:val="21"/>
          <w:lang w:val="en"/>
        </w:rPr>
        <w:t>この本</w:t>
      </w:r>
      <w:r w:rsidR="00B622C3" w:rsidRPr="0029603E">
        <w:rPr>
          <w:rFonts w:ascii="Verdana" w:hAnsi="Verdana" w:hint="eastAsia"/>
          <w:color w:val="4D4A35"/>
          <w:szCs w:val="21"/>
          <w:lang w:val="en"/>
        </w:rPr>
        <w:t>の注目点や概要を紹介する。同ハンドブック</w:t>
      </w:r>
      <w:r w:rsidR="00D63EAE" w:rsidRPr="0029603E">
        <w:rPr>
          <w:rFonts w:ascii="Verdana" w:hAnsi="Verdana" w:hint="eastAsia"/>
          <w:color w:val="4D4A35"/>
          <w:szCs w:val="21"/>
          <w:lang w:val="en"/>
        </w:rPr>
        <w:t>は、</w:t>
      </w:r>
      <w:r w:rsidR="00D63EAE" w:rsidRPr="0029603E">
        <w:rPr>
          <w:color w:val="4D4A35"/>
          <w:szCs w:val="21"/>
          <w:lang w:val="en"/>
        </w:rPr>
        <w:t>how-to</w:t>
      </w:r>
      <w:r w:rsidR="00D63EAE" w:rsidRPr="0029603E">
        <w:rPr>
          <w:rFonts w:ascii="Verdana" w:hAnsi="Verdana" w:hint="eastAsia"/>
          <w:color w:val="4D4A35"/>
          <w:szCs w:val="21"/>
          <w:lang w:val="en"/>
        </w:rPr>
        <w:t>ものではなく、金融市場システムの役割と、それが貧困者のニーズに資するのかを</w:t>
      </w:r>
      <w:r w:rsidR="00B622C3" w:rsidRPr="0029603E">
        <w:rPr>
          <w:rFonts w:ascii="Verdana" w:hAnsi="Verdana" w:hint="eastAsia"/>
          <w:color w:val="4D4A35"/>
          <w:szCs w:val="21"/>
          <w:lang w:val="en"/>
        </w:rPr>
        <w:t>様々な角度から読者に訴えようとしている</w:t>
      </w:r>
      <w:r w:rsidR="00D63EAE" w:rsidRPr="0029603E">
        <w:rPr>
          <w:rFonts w:ascii="Verdana" w:hAnsi="Verdana" w:hint="eastAsia"/>
          <w:color w:val="4D4A35"/>
          <w:szCs w:val="21"/>
          <w:lang w:val="en"/>
        </w:rPr>
        <w:t>。</w:t>
      </w:r>
      <w:r w:rsidR="00D63EAE" w:rsidRPr="0029603E">
        <w:rPr>
          <w:rFonts w:ascii="Verdana" w:hAnsi="Verdana" w:hint="eastAsia"/>
          <w:color w:val="4D4A35"/>
          <w:szCs w:val="21"/>
          <w:u w:val="single"/>
          <w:lang w:val="en"/>
        </w:rPr>
        <w:t>新版のキ</w:t>
      </w:r>
      <w:r w:rsidR="00B622C3" w:rsidRPr="0029603E">
        <w:rPr>
          <w:rFonts w:ascii="Verdana" w:hAnsi="Verdana" w:hint="eastAsia"/>
          <w:color w:val="4D4A35"/>
          <w:szCs w:val="21"/>
          <w:u w:val="single"/>
          <w:lang w:val="en"/>
        </w:rPr>
        <w:t>ィ</w:t>
      </w:r>
      <w:r w:rsidR="00D63EAE" w:rsidRPr="0029603E">
        <w:rPr>
          <w:rFonts w:ascii="Verdana" w:hAnsi="Verdana" w:hint="eastAsia"/>
          <w:color w:val="4D4A35"/>
          <w:szCs w:val="21"/>
          <w:u w:val="single"/>
          <w:lang w:val="en"/>
        </w:rPr>
        <w:t>ワードは、金融包摂（</w:t>
      </w:r>
      <w:r w:rsidR="00D63EAE" w:rsidRPr="0029603E">
        <w:rPr>
          <w:color w:val="4D4A35"/>
          <w:szCs w:val="21"/>
          <w:u w:val="single"/>
          <w:lang w:val="en"/>
        </w:rPr>
        <w:t>financial inclusion</w:t>
      </w:r>
      <w:r w:rsidR="00D63EAE" w:rsidRPr="0029603E">
        <w:rPr>
          <w:rFonts w:ascii="Verdana" w:hAnsi="Verdana" w:hint="eastAsia"/>
          <w:color w:val="4D4A35"/>
          <w:szCs w:val="21"/>
          <w:u w:val="single"/>
          <w:lang w:val="en"/>
        </w:rPr>
        <w:t>）</w:t>
      </w:r>
      <w:r w:rsidR="00D63EAE" w:rsidRPr="0029603E">
        <w:rPr>
          <w:rFonts w:ascii="Verdana" w:hAnsi="Verdana" w:hint="eastAsia"/>
          <w:color w:val="4D4A35"/>
          <w:szCs w:val="21"/>
          <w:lang w:val="en"/>
        </w:rPr>
        <w:t>で、貧困層の</w:t>
      </w:r>
      <w:r w:rsidR="00B622C3" w:rsidRPr="0029603E">
        <w:rPr>
          <w:rFonts w:ascii="Verdana" w:hAnsi="Verdana" w:hint="eastAsia"/>
          <w:color w:val="4D4A35"/>
          <w:szCs w:val="21"/>
          <w:lang w:val="en"/>
        </w:rPr>
        <w:t>多様なニーズに応える</w:t>
      </w:r>
      <w:r w:rsidR="00D63EAE" w:rsidRPr="0029603E">
        <w:rPr>
          <w:rFonts w:ascii="Verdana" w:hAnsi="Verdana" w:hint="eastAsia"/>
          <w:color w:val="4D4A35"/>
          <w:szCs w:val="21"/>
          <w:lang w:val="en"/>
        </w:rPr>
        <w:t>金融</w:t>
      </w:r>
      <w:r w:rsidR="00B622C3" w:rsidRPr="0029603E">
        <w:rPr>
          <w:rFonts w:ascii="Verdana" w:hAnsi="Verdana" w:hint="eastAsia"/>
          <w:color w:val="4D4A35"/>
          <w:szCs w:val="21"/>
          <w:lang w:val="en"/>
        </w:rPr>
        <w:t>サービスへの</w:t>
      </w:r>
      <w:r w:rsidR="00D63EAE" w:rsidRPr="0029603E">
        <w:rPr>
          <w:rFonts w:ascii="Verdana" w:hAnsi="Verdana" w:hint="eastAsia"/>
          <w:color w:val="4D4A35"/>
          <w:szCs w:val="21"/>
          <w:lang w:val="en"/>
        </w:rPr>
        <w:t>アクセスを確保し、自立を支援する</w:t>
      </w:r>
      <w:r w:rsidR="00B622C3" w:rsidRPr="0029603E">
        <w:rPr>
          <w:rFonts w:ascii="Verdana" w:hAnsi="Verdana" w:hint="eastAsia"/>
          <w:color w:val="4D4A35"/>
          <w:szCs w:val="21"/>
          <w:lang w:val="en"/>
        </w:rPr>
        <w:t>アプローチ</w:t>
      </w:r>
      <w:r w:rsidR="00D63EAE" w:rsidRPr="0029603E">
        <w:rPr>
          <w:rFonts w:ascii="Verdana" w:hAnsi="Verdana" w:hint="eastAsia"/>
          <w:color w:val="4D4A35"/>
          <w:szCs w:val="21"/>
          <w:lang w:val="en"/>
        </w:rPr>
        <w:t>としての</w:t>
      </w:r>
      <w:r w:rsidR="00B622C3" w:rsidRPr="0029603E">
        <w:rPr>
          <w:rFonts w:ascii="Verdana" w:hAnsi="Verdana" w:hint="eastAsia"/>
          <w:color w:val="4D4A35"/>
          <w:szCs w:val="21"/>
          <w:lang w:val="en"/>
        </w:rPr>
        <w:t>金融包摂が従来の</w:t>
      </w:r>
      <w:r w:rsidR="00D63EAE" w:rsidRPr="0029603E">
        <w:rPr>
          <w:rFonts w:ascii="Verdana" w:hAnsi="Verdana" w:hint="eastAsia"/>
          <w:color w:val="4D4A35"/>
          <w:szCs w:val="21"/>
          <w:lang w:val="en"/>
        </w:rPr>
        <w:t>マイクロファイナンス</w:t>
      </w:r>
      <w:r w:rsidR="003D63D6" w:rsidRPr="0029603E">
        <w:rPr>
          <w:rFonts w:ascii="Verdana" w:hAnsi="Verdana" w:hint="eastAsia"/>
          <w:color w:val="4D4A35"/>
          <w:szCs w:val="21"/>
          <w:lang w:val="en"/>
        </w:rPr>
        <w:t>（</w:t>
      </w:r>
      <w:r w:rsidR="003D63D6" w:rsidRPr="0029603E">
        <w:rPr>
          <w:color w:val="4D4A35"/>
          <w:szCs w:val="21"/>
          <w:lang w:val="en"/>
        </w:rPr>
        <w:t>MF</w:t>
      </w:r>
      <w:r w:rsidR="003D63D6" w:rsidRPr="0029603E">
        <w:rPr>
          <w:rFonts w:ascii="Verdana" w:hAnsi="Verdana" w:hint="eastAsia"/>
          <w:color w:val="4D4A35"/>
          <w:szCs w:val="21"/>
          <w:lang w:val="en"/>
        </w:rPr>
        <w:t>）</w:t>
      </w:r>
      <w:r w:rsidR="00B622C3" w:rsidRPr="0029603E">
        <w:rPr>
          <w:rFonts w:ascii="Verdana" w:hAnsi="Verdana" w:hint="eastAsia"/>
          <w:color w:val="4D4A35"/>
          <w:szCs w:val="21"/>
          <w:lang w:val="en"/>
        </w:rPr>
        <w:t>の概念を超えて</w:t>
      </w:r>
      <w:r w:rsidR="00D63EAE" w:rsidRPr="0029603E">
        <w:rPr>
          <w:rFonts w:ascii="Verdana" w:hAnsi="Verdana" w:hint="eastAsia"/>
          <w:color w:val="4D4A35"/>
          <w:szCs w:val="21"/>
          <w:lang w:val="en"/>
        </w:rPr>
        <w:t>注目されている。</w:t>
      </w:r>
      <w:r w:rsidR="00640CBF" w:rsidRPr="0029603E">
        <w:rPr>
          <w:rFonts w:ascii="Verdana" w:hAnsi="Verdana" w:hint="eastAsia"/>
          <w:color w:val="4D4A35"/>
          <w:szCs w:val="21"/>
          <w:lang w:val="en"/>
        </w:rPr>
        <w:t>また、</w:t>
      </w:r>
      <w:r w:rsidR="00CF326E" w:rsidRPr="0029603E">
        <w:rPr>
          <w:rFonts w:ascii="Verdana" w:hAnsi="Verdana" w:hint="eastAsia"/>
          <w:color w:val="4D4A35"/>
          <w:szCs w:val="21"/>
          <w:lang w:val="en"/>
        </w:rPr>
        <w:t>“</w:t>
      </w:r>
      <w:r w:rsidR="00640CBF" w:rsidRPr="0029603E">
        <w:rPr>
          <w:color w:val="4D4A35"/>
          <w:szCs w:val="21"/>
          <w:lang w:val="en"/>
        </w:rPr>
        <w:t>financial ecosystem</w:t>
      </w:r>
      <w:r w:rsidR="00CF326E" w:rsidRPr="0029603E">
        <w:rPr>
          <w:rFonts w:ascii="Verdana" w:hAnsi="Verdana" w:hint="eastAsia"/>
          <w:color w:val="4D4A35"/>
          <w:szCs w:val="21"/>
          <w:lang w:val="en"/>
        </w:rPr>
        <w:t>”</w:t>
      </w:r>
      <w:r w:rsidR="00640CBF" w:rsidRPr="0029603E">
        <w:rPr>
          <w:rFonts w:ascii="Verdana" w:hAnsi="Verdana" w:hint="eastAsia"/>
          <w:color w:val="4D4A35"/>
          <w:szCs w:val="21"/>
          <w:lang w:val="en"/>
        </w:rPr>
        <w:t>という表現</w:t>
      </w:r>
      <w:r w:rsidR="00CF326E" w:rsidRPr="0029603E">
        <w:rPr>
          <w:rFonts w:ascii="Verdana" w:hAnsi="Verdana" w:hint="eastAsia"/>
          <w:color w:val="4D4A35"/>
          <w:szCs w:val="21"/>
          <w:lang w:val="en"/>
        </w:rPr>
        <w:t>が</w:t>
      </w:r>
      <w:r w:rsidR="00640CBF" w:rsidRPr="0029603E">
        <w:rPr>
          <w:rFonts w:ascii="Verdana" w:hAnsi="Verdana" w:hint="eastAsia"/>
          <w:color w:val="4D4A35"/>
          <w:szCs w:val="21"/>
          <w:lang w:val="en"/>
        </w:rPr>
        <w:t>多</w:t>
      </w:r>
      <w:r w:rsidR="00CF326E" w:rsidRPr="0029603E">
        <w:rPr>
          <w:rFonts w:ascii="Verdana" w:hAnsi="Verdana" w:hint="eastAsia"/>
          <w:color w:val="4D4A35"/>
          <w:szCs w:val="21"/>
          <w:lang w:val="en"/>
        </w:rPr>
        <w:t>く使用されている</w:t>
      </w:r>
      <w:r w:rsidR="00640CBF" w:rsidRPr="0029603E">
        <w:rPr>
          <w:rFonts w:ascii="Verdana" w:hAnsi="Verdana" w:hint="eastAsia"/>
          <w:color w:val="4D4A35"/>
          <w:szCs w:val="21"/>
          <w:lang w:val="en"/>
        </w:rPr>
        <w:t>。これは、従来型の</w:t>
      </w:r>
      <w:r w:rsidR="00640CBF" w:rsidRPr="0029603E">
        <w:rPr>
          <w:color w:val="4D4A35"/>
          <w:szCs w:val="21"/>
          <w:lang w:val="en"/>
        </w:rPr>
        <w:t>MF</w:t>
      </w:r>
      <w:r w:rsidR="00640CBF" w:rsidRPr="0029603E">
        <w:rPr>
          <w:rFonts w:ascii="Verdana" w:hAnsi="Verdana" w:hint="eastAsia"/>
          <w:color w:val="4D4A35"/>
          <w:szCs w:val="21"/>
          <w:lang w:val="en"/>
        </w:rPr>
        <w:t>サービスを含</w:t>
      </w:r>
      <w:r w:rsidR="00CF326E" w:rsidRPr="0029603E">
        <w:rPr>
          <w:rFonts w:ascii="Verdana" w:hAnsi="Verdana" w:hint="eastAsia"/>
          <w:color w:val="4D4A35"/>
          <w:szCs w:val="21"/>
          <w:lang w:val="en"/>
        </w:rPr>
        <w:t>む</w:t>
      </w:r>
      <w:r w:rsidR="00640CBF" w:rsidRPr="0029603E">
        <w:rPr>
          <w:rFonts w:ascii="Verdana" w:hAnsi="Verdana" w:hint="eastAsia"/>
          <w:color w:val="4D4A35"/>
          <w:szCs w:val="21"/>
          <w:u w:val="single"/>
          <w:lang w:val="en"/>
        </w:rPr>
        <w:t>金融サービス</w:t>
      </w:r>
      <w:r w:rsidR="00CF326E" w:rsidRPr="0029603E">
        <w:rPr>
          <w:rFonts w:ascii="Verdana" w:hAnsi="Verdana" w:hint="eastAsia"/>
          <w:color w:val="4D4A35"/>
          <w:szCs w:val="21"/>
          <w:u w:val="single"/>
          <w:lang w:val="en"/>
        </w:rPr>
        <w:t>の</w:t>
      </w:r>
      <w:r w:rsidR="00640CBF" w:rsidRPr="0029603E">
        <w:rPr>
          <w:rFonts w:ascii="Verdana" w:hAnsi="Verdana" w:hint="eastAsia"/>
          <w:color w:val="4D4A35"/>
          <w:szCs w:val="21"/>
          <w:u w:val="single"/>
          <w:lang w:val="en"/>
        </w:rPr>
        <w:t>提供と活用の取引コストが高め</w:t>
      </w:r>
      <w:r w:rsidR="00640CBF" w:rsidRPr="0029603E">
        <w:rPr>
          <w:rFonts w:ascii="Verdana" w:hAnsi="Verdana" w:hint="eastAsia"/>
          <w:color w:val="4D4A35"/>
          <w:szCs w:val="21"/>
          <w:lang w:val="en"/>
        </w:rPr>
        <w:t>であることに着目し、</w:t>
      </w:r>
      <w:r w:rsidR="00CF326E" w:rsidRPr="0029603E">
        <w:rPr>
          <w:rFonts w:ascii="Verdana" w:hAnsi="Verdana" w:hint="eastAsia"/>
          <w:color w:val="4D4A35"/>
          <w:szCs w:val="21"/>
          <w:lang w:val="en"/>
        </w:rPr>
        <w:t>貧困層にとっても活用が可能な</w:t>
      </w:r>
      <w:r w:rsidR="00640CBF" w:rsidRPr="0029603E">
        <w:rPr>
          <w:rFonts w:ascii="Verdana" w:hAnsi="Verdana" w:hint="eastAsia"/>
          <w:color w:val="4D4A35"/>
          <w:szCs w:val="21"/>
          <w:u w:val="single"/>
          <w:lang w:val="en"/>
        </w:rPr>
        <w:t>安価でリスクの少ない安定した金融</w:t>
      </w:r>
      <w:r w:rsidR="00CF326E" w:rsidRPr="0029603E">
        <w:rPr>
          <w:rFonts w:ascii="Verdana" w:hAnsi="Verdana" w:hint="eastAsia"/>
          <w:color w:val="4D4A35"/>
          <w:szCs w:val="21"/>
          <w:u w:val="single"/>
          <w:lang w:val="en"/>
        </w:rPr>
        <w:t>サービスを提供するシステム</w:t>
      </w:r>
      <w:r w:rsidR="00CF326E" w:rsidRPr="0029603E">
        <w:rPr>
          <w:rFonts w:ascii="Verdana" w:hAnsi="Verdana" w:hint="eastAsia"/>
          <w:color w:val="4D4A35"/>
          <w:szCs w:val="21"/>
          <w:lang w:val="en"/>
        </w:rPr>
        <w:t>ととらえることができる。このような</w:t>
      </w:r>
      <w:r w:rsidR="00640CBF" w:rsidRPr="0029603E">
        <w:rPr>
          <w:rFonts w:ascii="Verdana" w:hAnsi="Verdana" w:hint="eastAsia"/>
          <w:color w:val="4D4A35"/>
          <w:szCs w:val="21"/>
          <w:lang w:val="en"/>
        </w:rPr>
        <w:t>システム</w:t>
      </w:r>
      <w:r w:rsidR="00CF326E" w:rsidRPr="0029603E">
        <w:rPr>
          <w:rFonts w:ascii="Verdana" w:hAnsi="Verdana" w:hint="eastAsia"/>
          <w:color w:val="4D4A35"/>
          <w:szCs w:val="21"/>
          <w:lang w:val="en"/>
        </w:rPr>
        <w:t>は、電子マネーのような技術革新の恩恵を貧困層にも波及させることにより実現性を高めるととらえている。</w:t>
      </w:r>
      <w:r w:rsidR="00D63EAE" w:rsidRPr="0029603E">
        <w:rPr>
          <w:rFonts w:ascii="Verdana" w:hAnsi="Verdana" w:hint="eastAsia"/>
          <w:color w:val="4D4A35"/>
          <w:szCs w:val="21"/>
          <w:lang w:val="en"/>
        </w:rPr>
        <w:t>金融包摂については、近年</w:t>
      </w:r>
      <w:r w:rsidR="00D63EAE" w:rsidRPr="0029603E">
        <w:rPr>
          <w:color w:val="4D4A35"/>
          <w:szCs w:val="21"/>
          <w:lang w:val="en"/>
        </w:rPr>
        <w:t>APEC</w:t>
      </w:r>
      <w:r w:rsidR="00D63EAE" w:rsidRPr="0029603E">
        <w:rPr>
          <w:rFonts w:ascii="Verdana" w:hAnsi="Verdana" w:hint="eastAsia"/>
          <w:color w:val="4D4A35"/>
          <w:szCs w:val="21"/>
          <w:lang w:val="en"/>
        </w:rPr>
        <w:t>や</w:t>
      </w:r>
      <w:r w:rsidR="00D63EAE" w:rsidRPr="0029603E">
        <w:rPr>
          <w:color w:val="4D4A35"/>
          <w:szCs w:val="21"/>
          <w:lang w:val="en"/>
        </w:rPr>
        <w:t>G20</w:t>
      </w:r>
      <w:r w:rsidR="00D63EAE" w:rsidRPr="0029603E">
        <w:rPr>
          <w:rFonts w:ascii="Verdana" w:hAnsi="Verdana" w:hint="eastAsia"/>
          <w:color w:val="4D4A35"/>
          <w:szCs w:val="21"/>
          <w:lang w:val="en"/>
        </w:rPr>
        <w:t>等の国際場裡においても関心を集めており、金融包摂に関する研究・政策提言のための国際機関である</w:t>
      </w:r>
      <w:r w:rsidR="00D63EAE" w:rsidRPr="0029603E">
        <w:rPr>
          <w:color w:val="4D4A35"/>
          <w:szCs w:val="21"/>
          <w:lang w:val="en"/>
        </w:rPr>
        <w:t>CGAP</w:t>
      </w:r>
      <w:r w:rsidR="00D63EAE" w:rsidRPr="0029603E">
        <w:rPr>
          <w:color w:val="4D4A35"/>
          <w:szCs w:val="21"/>
          <w:lang w:val="en"/>
        </w:rPr>
        <w:t>（</w:t>
      </w:r>
      <w:r w:rsidR="00D63EAE" w:rsidRPr="0029603E">
        <w:rPr>
          <w:color w:val="4D4A35"/>
          <w:szCs w:val="21"/>
          <w:lang w:val="en"/>
        </w:rPr>
        <w:t>Consultative Group to Assist the Poor</w:t>
      </w:r>
      <w:r w:rsidR="00D63EAE" w:rsidRPr="0029603E">
        <w:rPr>
          <w:rFonts w:ascii="Verdana" w:hAnsi="Verdana" w:hint="eastAsia"/>
          <w:color w:val="4D4A35"/>
          <w:szCs w:val="21"/>
          <w:lang w:val="en"/>
        </w:rPr>
        <w:t>:</w:t>
      </w:r>
      <w:r w:rsidR="00D63EAE" w:rsidRPr="0029603E">
        <w:rPr>
          <w:rFonts w:ascii="Verdana" w:hAnsi="Verdana" w:hint="eastAsia"/>
          <w:color w:val="4D4A35"/>
          <w:szCs w:val="21"/>
          <w:lang w:val="en"/>
        </w:rPr>
        <w:t>貧困層支援協議グループ）も立ち上がっている。</w:t>
      </w:r>
      <w:r w:rsidR="00CF326E" w:rsidRPr="0029603E">
        <w:rPr>
          <w:rFonts w:ascii="Verdana" w:hAnsi="Verdana" w:hint="eastAsia"/>
          <w:color w:val="4D4A35"/>
          <w:szCs w:val="21"/>
          <w:lang w:val="en"/>
        </w:rPr>
        <w:t>このハンドブックは、</w:t>
      </w:r>
      <w:r w:rsidR="003D63D6" w:rsidRPr="0029603E">
        <w:rPr>
          <w:rFonts w:ascii="Verdana" w:hAnsi="Verdana" w:hint="eastAsia"/>
          <w:color w:val="4D4A35"/>
          <w:szCs w:val="21"/>
          <w:lang w:val="en"/>
        </w:rPr>
        <w:t>その内容に加えて、</w:t>
      </w:r>
      <w:r w:rsidR="004921B7" w:rsidRPr="0029603E">
        <w:rPr>
          <w:color w:val="4D4A35"/>
          <w:szCs w:val="21"/>
          <w:lang w:val="en"/>
        </w:rPr>
        <w:t>MF</w:t>
      </w:r>
      <w:r w:rsidR="003D63D6" w:rsidRPr="0029603E">
        <w:rPr>
          <w:rFonts w:ascii="Verdana" w:hAnsi="Verdana" w:hint="eastAsia"/>
          <w:color w:val="4D4A35"/>
          <w:szCs w:val="21"/>
          <w:lang w:val="en"/>
        </w:rPr>
        <w:t>や金融包摂に関する最新の研究成果を参考文献として紹介しており、それらの</w:t>
      </w:r>
      <w:r w:rsidR="003D63D6" w:rsidRPr="0029603E">
        <w:rPr>
          <w:color w:val="4D4A35"/>
          <w:szCs w:val="21"/>
          <w:lang w:val="en"/>
        </w:rPr>
        <w:t>gateway</w:t>
      </w:r>
      <w:r w:rsidR="003D63D6" w:rsidRPr="0029603E">
        <w:rPr>
          <w:rFonts w:ascii="Verdana" w:hAnsi="Verdana" w:hint="eastAsia"/>
          <w:color w:val="4D4A35"/>
          <w:szCs w:val="21"/>
          <w:lang w:val="en"/>
        </w:rPr>
        <w:t>としての価値も高い。</w:t>
      </w:r>
    </w:p>
    <w:p w:rsidR="00352CAE" w:rsidRPr="0029603E" w:rsidRDefault="00352CAE">
      <w:pPr>
        <w:rPr>
          <w:szCs w:val="21"/>
          <w:lang w:val="en"/>
        </w:rPr>
      </w:pPr>
    </w:p>
    <w:p w:rsidR="009E4108" w:rsidRPr="0029603E" w:rsidRDefault="00352CAE" w:rsidP="00352CAE">
      <w:pPr>
        <w:jc w:val="left"/>
        <w:rPr>
          <w:rFonts w:ascii="Verdana" w:hAnsi="Verdana"/>
          <w:color w:val="4D4A35"/>
          <w:szCs w:val="21"/>
          <w:lang w:val="en"/>
        </w:rPr>
      </w:pPr>
      <w:r w:rsidRPr="0029603E">
        <w:rPr>
          <w:rStyle w:val="a6"/>
          <w:color w:val="4D4A35"/>
          <w:sz w:val="21"/>
          <w:szCs w:val="21"/>
          <w:lang w:val="en"/>
        </w:rPr>
        <w:t xml:space="preserve">The New Microfinance Handbook </w:t>
      </w:r>
      <w:r w:rsidRPr="0029603E">
        <w:rPr>
          <w:color w:val="4D4A35"/>
          <w:szCs w:val="21"/>
          <w:lang w:val="en"/>
        </w:rPr>
        <w:t xml:space="preserve">is now available for download on the World Bank's Publications </w:t>
      </w:r>
      <w:proofErr w:type="spellStart"/>
      <w:r w:rsidRPr="0029603E">
        <w:rPr>
          <w:color w:val="4D4A35"/>
          <w:szCs w:val="21"/>
          <w:lang w:val="en"/>
        </w:rPr>
        <w:t>Scribd</w:t>
      </w:r>
      <w:proofErr w:type="spellEnd"/>
      <w:r w:rsidRPr="0029603E">
        <w:rPr>
          <w:color w:val="4D4A35"/>
          <w:szCs w:val="21"/>
          <w:lang w:val="en"/>
        </w:rPr>
        <w:t xml:space="preserve">. </w:t>
      </w:r>
      <w:proofErr w:type="spellStart"/>
      <w:r w:rsidRPr="0029603E">
        <w:rPr>
          <w:color w:val="4D4A35"/>
          <w:szCs w:val="21"/>
          <w:lang w:val="en"/>
        </w:rPr>
        <w:t>channel.</w:t>
      </w:r>
      <w:hyperlink r:id="rId8" w:tgtFrame="_blank" w:history="1">
        <w:r w:rsidRPr="0029603E">
          <w:rPr>
            <w:rStyle w:val="a5"/>
            <w:sz w:val="21"/>
            <w:szCs w:val="21"/>
            <w:lang w:val="en"/>
          </w:rPr>
          <w:t>http</w:t>
        </w:r>
        <w:proofErr w:type="spellEnd"/>
        <w:r w:rsidRPr="0029603E">
          <w:rPr>
            <w:rStyle w:val="a5"/>
            <w:sz w:val="21"/>
            <w:szCs w:val="21"/>
            <w:lang w:val="en"/>
          </w:rPr>
          <w:t>://www.scribd.com/WorldBankPublications</w:t>
        </w:r>
      </w:hyperlink>
    </w:p>
    <w:p w:rsidR="003D63D6" w:rsidRPr="0029603E" w:rsidRDefault="003D63D6" w:rsidP="00352CAE">
      <w:pPr>
        <w:jc w:val="left"/>
        <w:rPr>
          <w:rFonts w:ascii="Verdana" w:hAnsi="Verdana"/>
          <w:color w:val="4D4A35"/>
          <w:szCs w:val="21"/>
          <w:lang w:val="en"/>
        </w:rPr>
      </w:pPr>
    </w:p>
    <w:p w:rsidR="00352CAE" w:rsidRPr="0029603E" w:rsidRDefault="003D63D6" w:rsidP="00352CAE">
      <w:pPr>
        <w:jc w:val="left"/>
        <w:rPr>
          <w:rFonts w:ascii="Verdana" w:hAnsi="Verdana"/>
          <w:color w:val="4D4A35"/>
          <w:szCs w:val="21"/>
          <w:lang w:val="en"/>
        </w:rPr>
      </w:pPr>
      <w:r w:rsidRPr="0029603E">
        <w:rPr>
          <w:rFonts w:ascii="Verdana" w:hAnsi="Verdana" w:hint="eastAsia"/>
          <w:color w:val="4D4A35"/>
          <w:szCs w:val="21"/>
          <w:lang w:val="en"/>
        </w:rPr>
        <w:t>２．</w:t>
      </w:r>
      <w:r w:rsidR="00CE08E6" w:rsidRPr="0029603E">
        <w:rPr>
          <w:rFonts w:ascii="Verdana" w:hAnsi="Verdana" w:hint="eastAsia"/>
          <w:color w:val="4D4A35"/>
          <w:szCs w:val="21"/>
          <w:lang w:val="en"/>
        </w:rPr>
        <w:t>概要</w:t>
      </w:r>
    </w:p>
    <w:p w:rsidR="004E7412" w:rsidRDefault="00CE08E6" w:rsidP="00352CAE">
      <w:pPr>
        <w:jc w:val="left"/>
        <w:rPr>
          <w:rFonts w:ascii="Verdana" w:hAnsi="Verdana"/>
          <w:color w:val="4D4A35"/>
          <w:szCs w:val="21"/>
          <w:lang w:val="en"/>
        </w:rPr>
      </w:pPr>
      <w:r w:rsidRPr="0029603E">
        <w:rPr>
          <w:rFonts w:ascii="Verdana" w:hAnsi="Verdana" w:hint="eastAsia"/>
          <w:color w:val="4D4A35"/>
          <w:szCs w:val="21"/>
          <w:lang w:val="en"/>
        </w:rPr>
        <w:t>旧版</w:t>
      </w:r>
      <w:r w:rsidR="00451E7E" w:rsidRPr="0029603E">
        <w:rPr>
          <w:rFonts w:ascii="Verdana" w:hAnsi="Verdana" w:hint="eastAsia"/>
          <w:color w:val="4D4A35"/>
          <w:szCs w:val="21"/>
          <w:lang w:val="en"/>
        </w:rPr>
        <w:t>発行時点と現在では</w:t>
      </w:r>
      <w:r w:rsidR="003D63D6" w:rsidRPr="0029603E">
        <w:rPr>
          <w:color w:val="4D4A35"/>
          <w:szCs w:val="21"/>
          <w:lang w:val="en"/>
        </w:rPr>
        <w:t>MF</w:t>
      </w:r>
      <w:r w:rsidR="00451E7E" w:rsidRPr="0029603E">
        <w:rPr>
          <w:rFonts w:ascii="Verdana" w:hAnsi="Verdana" w:hint="eastAsia"/>
          <w:color w:val="4D4A35"/>
          <w:szCs w:val="21"/>
          <w:lang w:val="en"/>
        </w:rPr>
        <w:t>を取り巻く環境が大きく変化していると認識されている。すなわち、</w:t>
      </w:r>
      <w:r w:rsidR="00451E7E" w:rsidRPr="0029603E">
        <w:rPr>
          <w:color w:val="4D4A35"/>
          <w:szCs w:val="21"/>
          <w:lang w:val="en"/>
        </w:rPr>
        <w:t>15</w:t>
      </w:r>
      <w:r w:rsidR="00451E7E" w:rsidRPr="0029603E">
        <w:rPr>
          <w:rFonts w:ascii="Verdana" w:hAnsi="Verdana" w:hint="eastAsia"/>
          <w:color w:val="4D4A35"/>
          <w:szCs w:val="21"/>
          <w:lang w:val="en"/>
        </w:rPr>
        <w:t>年前には、</w:t>
      </w:r>
      <w:r w:rsidR="003D63D6" w:rsidRPr="0029603E">
        <w:rPr>
          <w:color w:val="4D4A35"/>
          <w:szCs w:val="21"/>
          <w:lang w:val="en"/>
        </w:rPr>
        <w:t>MF</w:t>
      </w:r>
      <w:r w:rsidR="00451E7E" w:rsidRPr="0029603E">
        <w:rPr>
          <w:rFonts w:ascii="Verdana" w:hAnsi="Verdana" w:hint="eastAsia"/>
          <w:color w:val="4D4A35"/>
          <w:szCs w:val="21"/>
          <w:lang w:val="en"/>
        </w:rPr>
        <w:t>は、</w:t>
      </w:r>
      <w:r w:rsidR="003D63D6" w:rsidRPr="0029603E">
        <w:rPr>
          <w:rFonts w:ascii="Verdana" w:hAnsi="Verdana" w:hint="eastAsia"/>
          <w:color w:val="4D4A35"/>
          <w:szCs w:val="21"/>
          <w:lang w:val="en"/>
        </w:rPr>
        <w:t>貧困女性等が</w:t>
      </w:r>
      <w:r w:rsidR="00451E7E" w:rsidRPr="0029603E">
        <w:rPr>
          <w:rFonts w:ascii="Verdana" w:hAnsi="Verdana" w:hint="eastAsia"/>
          <w:color w:val="4D4A35"/>
          <w:szCs w:val="21"/>
          <w:lang w:val="en"/>
        </w:rPr>
        <w:t>小規模な起業を行うための投資資金の提供であると考えられていた。</w:t>
      </w:r>
      <w:r w:rsidR="000574BD" w:rsidRPr="0029603E">
        <w:rPr>
          <w:rFonts w:ascii="Verdana" w:hAnsi="Verdana" w:hint="eastAsia"/>
          <w:color w:val="4D4A35"/>
          <w:szCs w:val="21"/>
          <w:lang w:val="en"/>
        </w:rPr>
        <w:t>現在では、貧困層には、多様で広範な資金サービスへのニーズが存在し、それらは、多様なサービス提供者</w:t>
      </w:r>
      <w:r w:rsidR="003D63D6" w:rsidRPr="0029603E">
        <w:rPr>
          <w:rFonts w:ascii="Verdana" w:hAnsi="Verdana" w:hint="eastAsia"/>
          <w:color w:val="4D4A35"/>
          <w:szCs w:val="21"/>
          <w:lang w:val="en"/>
        </w:rPr>
        <w:t>を介在し</w:t>
      </w:r>
      <w:r w:rsidR="004E7412" w:rsidRPr="0029603E">
        <w:rPr>
          <w:rFonts w:ascii="Verdana" w:hAnsi="Verdana" w:hint="eastAsia"/>
          <w:color w:val="4D4A35"/>
          <w:szCs w:val="21"/>
          <w:lang w:val="en"/>
        </w:rPr>
        <w:t>満たされる</w:t>
      </w:r>
      <w:r w:rsidR="000574BD" w:rsidRPr="0029603E">
        <w:rPr>
          <w:rFonts w:ascii="Verdana" w:hAnsi="Verdana" w:hint="eastAsia"/>
          <w:color w:val="4D4A35"/>
          <w:szCs w:val="21"/>
          <w:lang w:val="en"/>
        </w:rPr>
        <w:t>ということが広範に認識されるようになった。これらは、統計が</w:t>
      </w:r>
      <w:r w:rsidR="003D63D6" w:rsidRPr="0029603E">
        <w:rPr>
          <w:rFonts w:ascii="Verdana" w:hAnsi="Verdana" w:hint="eastAsia"/>
          <w:color w:val="4D4A35"/>
          <w:szCs w:val="21"/>
          <w:lang w:val="en"/>
        </w:rPr>
        <w:t>整備され</w:t>
      </w:r>
      <w:r w:rsidR="000574BD" w:rsidRPr="0029603E">
        <w:rPr>
          <w:rFonts w:ascii="Verdana" w:hAnsi="Verdana" w:hint="eastAsia"/>
          <w:color w:val="4D4A35"/>
          <w:szCs w:val="21"/>
          <w:lang w:val="en"/>
        </w:rPr>
        <w:t>、</w:t>
      </w:r>
      <w:r w:rsidR="003D63D6" w:rsidRPr="0029603E">
        <w:rPr>
          <w:rFonts w:ascii="Verdana" w:hAnsi="Verdana" w:hint="eastAsia"/>
          <w:color w:val="4D4A35"/>
          <w:szCs w:val="21"/>
          <w:lang w:val="en"/>
        </w:rPr>
        <w:t>金融サービスへの</w:t>
      </w:r>
      <w:r w:rsidR="000574BD" w:rsidRPr="0029603E">
        <w:rPr>
          <w:rFonts w:ascii="Verdana" w:hAnsi="Verdana" w:hint="eastAsia"/>
          <w:color w:val="4D4A35"/>
          <w:szCs w:val="21"/>
          <w:lang w:val="en"/>
        </w:rPr>
        <w:t>アクセスと活用</w:t>
      </w:r>
      <w:r w:rsidR="003D63D6" w:rsidRPr="0029603E">
        <w:rPr>
          <w:rFonts w:ascii="Verdana" w:hAnsi="Verdana" w:hint="eastAsia"/>
          <w:color w:val="4D4A35"/>
          <w:szCs w:val="21"/>
          <w:lang w:val="en"/>
        </w:rPr>
        <w:t>において何が</w:t>
      </w:r>
      <w:r w:rsidR="000574BD" w:rsidRPr="0029603E">
        <w:rPr>
          <w:rFonts w:ascii="Verdana" w:hAnsi="Verdana" w:hint="eastAsia"/>
          <w:color w:val="4D4A35"/>
          <w:szCs w:val="21"/>
          <w:lang w:val="en"/>
        </w:rPr>
        <w:t>障壁</w:t>
      </w:r>
      <w:r w:rsidR="003D63D6" w:rsidRPr="0029603E">
        <w:rPr>
          <w:rFonts w:ascii="Verdana" w:hAnsi="Verdana" w:hint="eastAsia"/>
          <w:color w:val="4D4A35"/>
          <w:szCs w:val="21"/>
          <w:lang w:val="en"/>
        </w:rPr>
        <w:t>になっているのかについて</w:t>
      </w:r>
      <w:r w:rsidR="000574BD" w:rsidRPr="0029603E">
        <w:rPr>
          <w:rFonts w:ascii="Verdana" w:hAnsi="Verdana" w:hint="eastAsia"/>
          <w:color w:val="4D4A35"/>
          <w:szCs w:val="21"/>
          <w:lang w:val="en"/>
        </w:rPr>
        <w:t>の理解が向上したことと、</w:t>
      </w:r>
      <w:r w:rsidR="003D63D6" w:rsidRPr="0029603E">
        <w:rPr>
          <w:color w:val="4D4A35"/>
          <w:szCs w:val="21"/>
          <w:lang w:val="en"/>
        </w:rPr>
        <w:t>MF</w:t>
      </w:r>
      <w:r w:rsidR="003D63D6" w:rsidRPr="0029603E">
        <w:rPr>
          <w:rFonts w:ascii="Verdana" w:hAnsi="Verdana" w:hint="eastAsia"/>
          <w:color w:val="4D4A35"/>
          <w:szCs w:val="21"/>
          <w:lang w:val="en"/>
        </w:rPr>
        <w:t>提供の</w:t>
      </w:r>
      <w:r w:rsidR="000574BD" w:rsidRPr="0029603E">
        <w:rPr>
          <w:rFonts w:ascii="Verdana" w:hAnsi="Verdana" w:hint="eastAsia"/>
          <w:color w:val="4D4A35"/>
          <w:szCs w:val="21"/>
          <w:lang w:val="en"/>
        </w:rPr>
        <w:t>インパクト</w:t>
      </w:r>
      <w:r w:rsidR="003D63D6" w:rsidRPr="0029603E">
        <w:rPr>
          <w:rFonts w:ascii="Verdana" w:hAnsi="Verdana" w:hint="eastAsia"/>
          <w:color w:val="4D4A35"/>
          <w:szCs w:val="21"/>
          <w:lang w:val="en"/>
        </w:rPr>
        <w:t>が</w:t>
      </w:r>
      <w:r w:rsidR="000574BD" w:rsidRPr="0029603E">
        <w:rPr>
          <w:rFonts w:ascii="Verdana" w:hAnsi="Verdana" w:hint="eastAsia"/>
          <w:color w:val="4D4A35"/>
          <w:szCs w:val="21"/>
          <w:lang w:val="en"/>
        </w:rPr>
        <w:t>計測</w:t>
      </w:r>
      <w:r w:rsidR="003D63D6" w:rsidRPr="0029603E">
        <w:rPr>
          <w:rFonts w:ascii="Verdana" w:hAnsi="Verdana" w:hint="eastAsia"/>
          <w:color w:val="4D4A35"/>
          <w:szCs w:val="21"/>
          <w:lang w:val="en"/>
        </w:rPr>
        <w:t>され</w:t>
      </w:r>
      <w:r w:rsidR="000574BD" w:rsidRPr="0029603E">
        <w:rPr>
          <w:rFonts w:ascii="Verdana" w:hAnsi="Verdana" w:hint="eastAsia"/>
          <w:color w:val="4D4A35"/>
          <w:szCs w:val="21"/>
          <w:lang w:val="en"/>
        </w:rPr>
        <w:t>始めたことによる。過去</w:t>
      </w:r>
      <w:r w:rsidR="009E6AF5" w:rsidRPr="0029603E">
        <w:rPr>
          <w:color w:val="4D4A35"/>
          <w:szCs w:val="21"/>
          <w:lang w:val="en"/>
        </w:rPr>
        <w:t>15</w:t>
      </w:r>
      <w:r w:rsidR="009E6AF5" w:rsidRPr="0029603E">
        <w:rPr>
          <w:rFonts w:ascii="Verdana" w:hAnsi="Verdana" w:hint="eastAsia"/>
          <w:color w:val="4D4A35"/>
          <w:szCs w:val="21"/>
          <w:lang w:val="en"/>
        </w:rPr>
        <w:t>年間に</w:t>
      </w:r>
      <w:r w:rsidR="000574BD" w:rsidRPr="0029603E">
        <w:rPr>
          <w:rFonts w:ascii="Verdana" w:hAnsi="Verdana" w:hint="eastAsia"/>
          <w:color w:val="4D4A35"/>
          <w:szCs w:val="21"/>
          <w:lang w:val="en"/>
        </w:rPr>
        <w:t>、</w:t>
      </w:r>
      <w:r w:rsidR="009E6AF5" w:rsidRPr="0029603E">
        <w:rPr>
          <w:rFonts w:ascii="Verdana" w:hAnsi="Verdana" w:hint="eastAsia"/>
          <w:color w:val="4D4A35"/>
          <w:szCs w:val="21"/>
          <w:lang w:val="en"/>
        </w:rPr>
        <w:t>テーマも</w:t>
      </w:r>
      <w:r w:rsidR="000574BD" w:rsidRPr="0029603E">
        <w:rPr>
          <w:rFonts w:ascii="Verdana" w:hAnsi="Verdana" w:hint="eastAsia"/>
          <w:color w:val="4D4A35"/>
          <w:szCs w:val="21"/>
          <w:lang w:val="en"/>
        </w:rPr>
        <w:t>マイクロクレジットからマイクロファイナンスへ、そして金融包摂へ</w:t>
      </w:r>
      <w:r w:rsidR="009E6AF5" w:rsidRPr="0029603E">
        <w:rPr>
          <w:rFonts w:ascii="Verdana" w:hAnsi="Verdana" w:hint="eastAsia"/>
          <w:color w:val="4D4A35"/>
          <w:szCs w:val="21"/>
          <w:lang w:val="en"/>
        </w:rPr>
        <w:t>と移行してきた。金融包摂への</w:t>
      </w:r>
      <w:r w:rsidR="000574BD" w:rsidRPr="0029603E">
        <w:rPr>
          <w:rFonts w:ascii="Verdana" w:hAnsi="Verdana" w:hint="eastAsia"/>
          <w:color w:val="4D4A35"/>
          <w:szCs w:val="21"/>
          <w:lang w:val="en"/>
        </w:rPr>
        <w:t>関心の高まりを踏まえ、金融</w:t>
      </w:r>
      <w:r w:rsidR="009E6AF5" w:rsidRPr="0029603E">
        <w:rPr>
          <w:rFonts w:ascii="Verdana" w:hAnsi="Verdana" w:hint="eastAsia"/>
          <w:color w:val="4D4A35"/>
          <w:szCs w:val="21"/>
          <w:lang w:val="en"/>
        </w:rPr>
        <w:t>エコ</w:t>
      </w:r>
      <w:r w:rsidR="000574BD" w:rsidRPr="0029603E">
        <w:rPr>
          <w:rFonts w:ascii="Verdana" w:hAnsi="Verdana" w:hint="eastAsia"/>
          <w:color w:val="4D4A35"/>
          <w:szCs w:val="21"/>
          <w:lang w:val="en"/>
        </w:rPr>
        <w:t>システムと、金融市場が如何に貧困層に機能するかに関心が払われるようになった。</w:t>
      </w:r>
      <w:r w:rsidR="004E7412" w:rsidRPr="0029603E">
        <w:rPr>
          <w:rFonts w:ascii="Verdana" w:hAnsi="Verdana" w:hint="eastAsia"/>
          <w:color w:val="4D4A35"/>
          <w:szCs w:val="21"/>
          <w:lang w:val="en"/>
        </w:rPr>
        <w:t>最近の</w:t>
      </w:r>
      <w:r w:rsidR="004E7412" w:rsidRPr="0029603E">
        <w:rPr>
          <w:color w:val="4D4A35"/>
          <w:szCs w:val="21"/>
          <w:lang w:val="en"/>
        </w:rPr>
        <w:t>CGAP</w:t>
      </w:r>
      <w:r w:rsidR="004E7412" w:rsidRPr="0029603E">
        <w:rPr>
          <w:rFonts w:ascii="Verdana" w:hAnsi="Verdana" w:hint="eastAsia"/>
          <w:color w:val="4D4A35"/>
          <w:szCs w:val="21"/>
          <w:lang w:val="en"/>
        </w:rPr>
        <w:t>の</w:t>
      </w:r>
      <w:r w:rsidR="009E6AF5" w:rsidRPr="0029603E">
        <w:rPr>
          <w:rFonts w:ascii="Verdana" w:hAnsi="Verdana" w:hint="eastAsia"/>
          <w:color w:val="4D4A35"/>
          <w:szCs w:val="21"/>
          <w:lang w:val="en"/>
        </w:rPr>
        <w:t>論点ペーパー</w:t>
      </w:r>
      <w:r w:rsidR="004E7412" w:rsidRPr="0029603E">
        <w:rPr>
          <w:rFonts w:ascii="Verdana" w:hAnsi="Verdana" w:hint="eastAsia"/>
          <w:color w:val="4D4A35"/>
          <w:szCs w:val="21"/>
          <w:lang w:val="en"/>
        </w:rPr>
        <w:t>でも、「単一のサービス提供者は、貧困層が必要とするあらゆ</w:t>
      </w:r>
      <w:r w:rsidR="004E7412" w:rsidRPr="0029603E">
        <w:rPr>
          <w:rFonts w:ascii="Verdana" w:hAnsi="Verdana" w:hint="eastAsia"/>
          <w:color w:val="4D4A35"/>
          <w:szCs w:val="21"/>
          <w:lang w:val="en"/>
        </w:rPr>
        <w:lastRenderedPageBreak/>
        <w:t>る製品を効果的に提供できるとは思えない」旨指摘している。このため、政策立案者も経済アジェンダの中に「金融包摂」を取り扱い始めている。</w:t>
      </w:r>
      <w:r w:rsidRPr="0029603E">
        <w:rPr>
          <w:rFonts w:ascii="Verdana" w:hAnsi="Verdana" w:hint="eastAsia"/>
          <w:color w:val="4D4A35"/>
          <w:szCs w:val="21"/>
          <w:lang w:val="en"/>
        </w:rPr>
        <w:t>新版では、</w:t>
      </w:r>
      <w:r w:rsidR="009E6AF5" w:rsidRPr="0029603E">
        <w:rPr>
          <w:rFonts w:ascii="Verdana" w:hAnsi="Verdana" w:hint="eastAsia"/>
          <w:color w:val="4D4A35"/>
          <w:szCs w:val="21"/>
          <w:lang w:val="en"/>
        </w:rPr>
        <w:t>旧版が</w:t>
      </w:r>
      <w:r w:rsidR="00B76022" w:rsidRPr="0029603E">
        <w:rPr>
          <w:rFonts w:ascii="Verdana" w:hAnsi="Verdana" w:hint="eastAsia"/>
          <w:color w:val="4D4A35"/>
          <w:szCs w:val="21"/>
          <w:lang w:val="en"/>
        </w:rPr>
        <w:t>金融サービスの供給者側</w:t>
      </w:r>
      <w:r w:rsidR="009E6AF5" w:rsidRPr="0029603E">
        <w:rPr>
          <w:rFonts w:ascii="Verdana" w:hAnsi="Verdana" w:hint="eastAsia"/>
          <w:color w:val="4D4A35"/>
          <w:szCs w:val="21"/>
          <w:lang w:val="en"/>
        </w:rPr>
        <w:t>に焦点をあてていたのとは対照的に、</w:t>
      </w:r>
      <w:r w:rsidRPr="0029603E">
        <w:rPr>
          <w:rFonts w:ascii="Verdana" w:hAnsi="Verdana" w:hint="eastAsia"/>
          <w:color w:val="4D4A35"/>
          <w:szCs w:val="21"/>
          <w:lang w:val="en"/>
        </w:rPr>
        <w:t>顧客</w:t>
      </w:r>
      <w:r w:rsidR="00B76022" w:rsidRPr="0029603E">
        <w:rPr>
          <w:rFonts w:ascii="Verdana" w:hAnsi="Verdana" w:hint="eastAsia"/>
          <w:color w:val="4D4A35"/>
          <w:szCs w:val="21"/>
          <w:lang w:val="en"/>
        </w:rPr>
        <w:t>に焦点をあて、</w:t>
      </w:r>
      <w:r w:rsidRPr="0029603E">
        <w:rPr>
          <w:rFonts w:ascii="Verdana" w:hAnsi="Verdana" w:hint="eastAsia"/>
          <w:color w:val="4D4A35"/>
          <w:szCs w:val="21"/>
          <w:lang w:val="en"/>
        </w:rPr>
        <w:t>如何にして</w:t>
      </w:r>
      <w:r w:rsidR="009E6AF5" w:rsidRPr="0029603E">
        <w:rPr>
          <w:rFonts w:ascii="Verdana" w:hAnsi="Verdana" w:hint="eastAsia"/>
          <w:color w:val="4D4A35"/>
          <w:szCs w:val="21"/>
          <w:lang w:val="en"/>
        </w:rPr>
        <w:t>金融</w:t>
      </w:r>
      <w:r w:rsidRPr="0029603E">
        <w:rPr>
          <w:rFonts w:ascii="Verdana" w:hAnsi="Verdana" w:hint="eastAsia"/>
          <w:color w:val="4D4A35"/>
          <w:szCs w:val="21"/>
          <w:lang w:val="en"/>
        </w:rPr>
        <w:t>市場システムは、</w:t>
      </w:r>
      <w:r w:rsidR="002346E5" w:rsidRPr="0029603E">
        <w:rPr>
          <w:rFonts w:ascii="Verdana" w:hAnsi="Verdana" w:hint="eastAsia"/>
          <w:color w:val="4D4A35"/>
          <w:szCs w:val="21"/>
          <w:lang w:val="en"/>
        </w:rPr>
        <w:t>貧困層の</w:t>
      </w:r>
      <w:r w:rsidR="00B76022" w:rsidRPr="0029603E">
        <w:rPr>
          <w:rFonts w:ascii="Verdana" w:hAnsi="Verdana" w:hint="eastAsia"/>
          <w:color w:val="4D4A35"/>
          <w:szCs w:val="21"/>
          <w:lang w:val="en"/>
        </w:rPr>
        <w:t>多彩な</w:t>
      </w:r>
      <w:r w:rsidRPr="0029603E">
        <w:rPr>
          <w:rFonts w:ascii="Verdana" w:hAnsi="Verdana" w:hint="eastAsia"/>
          <w:color w:val="4D4A35"/>
          <w:szCs w:val="21"/>
          <w:lang w:val="en"/>
        </w:rPr>
        <w:t>ニーズにこたえる</w:t>
      </w:r>
      <w:r w:rsidR="00B76022" w:rsidRPr="0029603E">
        <w:rPr>
          <w:rFonts w:ascii="Verdana" w:hAnsi="Verdana" w:hint="eastAsia"/>
          <w:color w:val="4D4A35"/>
          <w:szCs w:val="21"/>
          <w:lang w:val="en"/>
        </w:rPr>
        <w:t>ことができるかに重点</w:t>
      </w:r>
      <w:r w:rsidR="009E6AF5" w:rsidRPr="0029603E">
        <w:rPr>
          <w:rFonts w:ascii="Verdana" w:hAnsi="Verdana" w:hint="eastAsia"/>
          <w:color w:val="4D4A35"/>
          <w:szCs w:val="21"/>
          <w:lang w:val="en"/>
        </w:rPr>
        <w:t>がおかれている</w:t>
      </w:r>
      <w:r w:rsidRPr="0029603E">
        <w:rPr>
          <w:rFonts w:ascii="Verdana" w:hAnsi="Verdana" w:hint="eastAsia"/>
          <w:color w:val="4D4A35"/>
          <w:szCs w:val="21"/>
          <w:lang w:val="en"/>
        </w:rPr>
        <w:t>。</w:t>
      </w:r>
      <w:r w:rsidR="00A57780" w:rsidRPr="0029603E">
        <w:rPr>
          <w:rFonts w:ascii="Verdana" w:hAnsi="Verdana" w:hint="eastAsia"/>
          <w:color w:val="4D4A35"/>
          <w:szCs w:val="21"/>
          <w:lang w:val="en"/>
        </w:rPr>
        <w:t>この本は、実務家、</w:t>
      </w:r>
      <w:r w:rsidR="00E33B17" w:rsidRPr="0029603E">
        <w:rPr>
          <w:rFonts w:ascii="Verdana" w:hAnsi="Verdana" w:hint="eastAsia"/>
          <w:color w:val="4D4A35"/>
          <w:szCs w:val="21"/>
          <w:lang w:val="en"/>
        </w:rPr>
        <w:t>ファシリテーター、政策立案者、規制機関、投資家、ドナーのみならず、通信会社その他のサービス提供者、学生、学術関係者、コンサルタントや研修指導者にとっても有益である。</w:t>
      </w:r>
    </w:p>
    <w:p w:rsidR="003F3EC7" w:rsidRPr="0029603E" w:rsidRDefault="003F3EC7" w:rsidP="00352CAE">
      <w:pPr>
        <w:jc w:val="left"/>
        <w:rPr>
          <w:rFonts w:ascii="Verdana" w:hAnsi="Verdana"/>
          <w:color w:val="4D4A35"/>
          <w:szCs w:val="21"/>
          <w:lang w:val="en"/>
        </w:rPr>
      </w:pPr>
      <w:r>
        <w:rPr>
          <w:rFonts w:ascii="Verdana" w:hAnsi="Verdana" w:hint="eastAsia"/>
          <w:color w:val="4D4A35"/>
          <w:szCs w:val="21"/>
          <w:lang w:val="en"/>
        </w:rPr>
        <w:t>（ハンドブック</w:t>
      </w:r>
      <w:r w:rsidR="006D6EF2">
        <w:rPr>
          <w:rFonts w:ascii="Verdana" w:hAnsi="Verdana" w:hint="eastAsia"/>
          <w:color w:val="4D4A35"/>
          <w:szCs w:val="21"/>
          <w:lang w:val="en"/>
        </w:rPr>
        <w:t>の発する主要なメッセージ）</w:t>
      </w:r>
    </w:p>
    <w:p w:rsidR="004E7412" w:rsidRPr="0029603E" w:rsidRDefault="004E7412" w:rsidP="00352CAE">
      <w:pPr>
        <w:jc w:val="left"/>
        <w:rPr>
          <w:rFonts w:ascii="Verdana" w:hAnsi="Verdana"/>
          <w:color w:val="4D4A35"/>
          <w:szCs w:val="21"/>
          <w:lang w:val="en"/>
        </w:rPr>
      </w:pPr>
      <w:r w:rsidRPr="0029603E">
        <w:rPr>
          <w:rFonts w:ascii="Verdana" w:hAnsi="Verdana" w:hint="eastAsia"/>
          <w:color w:val="4D4A35"/>
          <w:szCs w:val="21"/>
          <w:lang w:val="en"/>
        </w:rPr>
        <w:t>●</w:t>
      </w:r>
      <w:r w:rsidRPr="0029603E">
        <w:rPr>
          <w:color w:val="4D4A35"/>
          <w:szCs w:val="21"/>
          <w:lang w:val="en"/>
        </w:rPr>
        <w:t>2011</w:t>
      </w:r>
      <w:r w:rsidRPr="0029603E">
        <w:rPr>
          <w:rFonts w:ascii="Verdana" w:hAnsi="Verdana" w:hint="eastAsia"/>
          <w:color w:val="4D4A35"/>
          <w:szCs w:val="21"/>
          <w:lang w:val="en"/>
        </w:rPr>
        <w:t>年の段階で、</w:t>
      </w:r>
      <w:r w:rsidRPr="0029603E">
        <w:rPr>
          <w:color w:val="4D4A35"/>
          <w:szCs w:val="21"/>
          <w:lang w:val="en"/>
        </w:rPr>
        <w:t>100</w:t>
      </w:r>
      <w:r w:rsidRPr="0029603E">
        <w:rPr>
          <w:rFonts w:ascii="Verdana" w:hAnsi="Verdana" w:hint="eastAsia"/>
          <w:color w:val="4D4A35"/>
          <w:szCs w:val="21"/>
          <w:lang w:val="en"/>
        </w:rPr>
        <w:t>以上の</w:t>
      </w:r>
      <w:r w:rsidRPr="0029603E">
        <w:rPr>
          <w:color w:val="4D4A35"/>
          <w:szCs w:val="21"/>
          <w:lang w:val="en"/>
        </w:rPr>
        <w:t>MF</w:t>
      </w:r>
      <w:r w:rsidRPr="0029603E">
        <w:rPr>
          <w:rFonts w:ascii="Verdana" w:hAnsi="Verdana" w:hint="eastAsia"/>
          <w:color w:val="4D4A35"/>
          <w:szCs w:val="21"/>
          <w:lang w:val="en"/>
        </w:rPr>
        <w:t>投資の媒体が</w:t>
      </w:r>
      <w:r w:rsidRPr="0029603E">
        <w:rPr>
          <w:color w:val="4D4A35"/>
          <w:szCs w:val="21"/>
          <w:lang w:val="en"/>
        </w:rPr>
        <w:t>70</w:t>
      </w:r>
      <w:r w:rsidRPr="0029603E">
        <w:rPr>
          <w:rFonts w:ascii="Verdana" w:hAnsi="Verdana" w:hint="eastAsia"/>
          <w:color w:val="4D4A35"/>
          <w:szCs w:val="21"/>
          <w:lang w:val="en"/>
        </w:rPr>
        <w:t>億ドルに及ぶ民間、純民間資金を調達している。</w:t>
      </w:r>
    </w:p>
    <w:p w:rsidR="00D156C4" w:rsidRPr="0029603E" w:rsidRDefault="004E7412" w:rsidP="00352CAE">
      <w:pPr>
        <w:jc w:val="left"/>
        <w:rPr>
          <w:rFonts w:ascii="Verdana" w:hAnsi="Verdana"/>
          <w:color w:val="4D4A35"/>
          <w:szCs w:val="21"/>
          <w:lang w:val="en"/>
        </w:rPr>
      </w:pPr>
      <w:r w:rsidRPr="0029603E">
        <w:rPr>
          <w:rFonts w:ascii="Verdana" w:hAnsi="Verdana" w:hint="eastAsia"/>
          <w:color w:val="4D4A35"/>
          <w:szCs w:val="21"/>
          <w:lang w:val="en"/>
        </w:rPr>
        <w:t>●ドナーは、融資資金や補助金提供よりは</w:t>
      </w:r>
      <w:r w:rsidR="009E6AF5" w:rsidRPr="0029603E">
        <w:rPr>
          <w:rFonts w:ascii="Verdana" w:hAnsi="Verdana" w:hint="eastAsia"/>
          <w:color w:val="4D4A35"/>
          <w:szCs w:val="21"/>
          <w:lang w:val="en"/>
        </w:rPr>
        <w:t>、貧困層が金融市場を活用できるよう</w:t>
      </w:r>
      <w:r w:rsidR="00D156C4" w:rsidRPr="0029603E">
        <w:rPr>
          <w:rFonts w:ascii="Verdana" w:hAnsi="Verdana" w:hint="eastAsia"/>
          <w:color w:val="4D4A35"/>
          <w:szCs w:val="21"/>
          <w:lang w:val="en"/>
        </w:rPr>
        <w:t>ファシリテーションにその役割</w:t>
      </w:r>
      <w:r w:rsidR="009E6AF5" w:rsidRPr="0029603E">
        <w:rPr>
          <w:rFonts w:ascii="Verdana" w:hAnsi="Verdana" w:hint="eastAsia"/>
          <w:color w:val="4D4A35"/>
          <w:szCs w:val="21"/>
          <w:lang w:val="en"/>
        </w:rPr>
        <w:t>をシフト</w:t>
      </w:r>
      <w:r w:rsidR="00D156C4" w:rsidRPr="0029603E">
        <w:rPr>
          <w:rFonts w:ascii="Verdana" w:hAnsi="Verdana" w:hint="eastAsia"/>
          <w:color w:val="4D4A35"/>
          <w:szCs w:val="21"/>
          <w:lang w:val="en"/>
        </w:rPr>
        <w:t>してきている。</w:t>
      </w:r>
    </w:p>
    <w:p w:rsidR="00D156C4" w:rsidRPr="0029603E" w:rsidRDefault="00D156C4" w:rsidP="00352CAE">
      <w:pPr>
        <w:jc w:val="left"/>
        <w:rPr>
          <w:rFonts w:ascii="Verdana" w:hAnsi="Verdana"/>
          <w:color w:val="4D4A35"/>
          <w:szCs w:val="21"/>
          <w:lang w:val="en"/>
        </w:rPr>
      </w:pPr>
      <w:r w:rsidRPr="0029603E">
        <w:rPr>
          <w:rFonts w:ascii="Verdana" w:hAnsi="Verdana" w:hint="eastAsia"/>
          <w:color w:val="4D4A35"/>
          <w:szCs w:val="21"/>
          <w:lang w:val="en"/>
        </w:rPr>
        <w:t>●</w:t>
      </w:r>
      <w:r w:rsidR="009E6AF5" w:rsidRPr="0029603E">
        <w:rPr>
          <w:color w:val="4D4A35"/>
          <w:szCs w:val="21"/>
          <w:lang w:val="en"/>
        </w:rPr>
        <w:t>MF</w:t>
      </w:r>
      <w:r w:rsidRPr="0029603E">
        <w:rPr>
          <w:rFonts w:ascii="Verdana" w:hAnsi="Verdana" w:hint="eastAsia"/>
          <w:color w:val="4D4A35"/>
          <w:szCs w:val="21"/>
          <w:lang w:val="en"/>
        </w:rPr>
        <w:t>への投資の拡大は、</w:t>
      </w:r>
      <w:r w:rsidR="009E6AF5" w:rsidRPr="0029603E">
        <w:rPr>
          <w:color w:val="4D4A35"/>
          <w:szCs w:val="21"/>
          <w:lang w:val="en"/>
        </w:rPr>
        <w:t>MF</w:t>
      </w:r>
      <w:r w:rsidRPr="0029603E">
        <w:rPr>
          <w:rFonts w:ascii="Verdana" w:hAnsi="Verdana" w:hint="eastAsia"/>
          <w:color w:val="4D4A35"/>
          <w:szCs w:val="21"/>
          <w:lang w:val="en"/>
        </w:rPr>
        <w:t>を規制</w:t>
      </w:r>
      <w:r w:rsidR="00B622C3" w:rsidRPr="0029603E">
        <w:rPr>
          <w:rFonts w:ascii="Verdana" w:hAnsi="Verdana" w:hint="eastAsia"/>
          <w:color w:val="4D4A35"/>
          <w:szCs w:val="21"/>
          <w:lang w:val="en"/>
        </w:rPr>
        <w:t>された</w:t>
      </w:r>
      <w:r w:rsidRPr="0029603E">
        <w:rPr>
          <w:rFonts w:ascii="Verdana" w:hAnsi="Verdana" w:hint="eastAsia"/>
          <w:color w:val="4D4A35"/>
          <w:szCs w:val="21"/>
          <w:lang w:val="en"/>
        </w:rPr>
        <w:t>システムの中に組み込む</w:t>
      </w:r>
      <w:r w:rsidR="00B622C3" w:rsidRPr="0029603E">
        <w:rPr>
          <w:rFonts w:ascii="Verdana" w:hAnsi="Verdana" w:hint="eastAsia"/>
          <w:color w:val="4D4A35"/>
          <w:szCs w:val="21"/>
          <w:lang w:val="en"/>
        </w:rPr>
        <w:t>方向で改革を促し</w:t>
      </w:r>
      <w:r w:rsidRPr="0029603E">
        <w:rPr>
          <w:rFonts w:ascii="Verdana" w:hAnsi="Verdana" w:hint="eastAsia"/>
          <w:color w:val="4D4A35"/>
          <w:szCs w:val="21"/>
          <w:lang w:val="en"/>
        </w:rPr>
        <w:t>、</w:t>
      </w:r>
      <w:r w:rsidRPr="0029603E">
        <w:rPr>
          <w:color w:val="4D4A35"/>
          <w:szCs w:val="21"/>
          <w:lang w:val="en"/>
        </w:rPr>
        <w:t>MFI</w:t>
      </w:r>
      <w:r w:rsidR="008239F7">
        <w:rPr>
          <w:rFonts w:hint="eastAsia"/>
          <w:color w:val="4D4A35"/>
          <w:szCs w:val="21"/>
          <w:lang w:val="en"/>
        </w:rPr>
        <w:t>（</w:t>
      </w:r>
      <w:r w:rsidR="008239F7">
        <w:rPr>
          <w:rFonts w:hint="eastAsia"/>
          <w:color w:val="4D4A35"/>
          <w:szCs w:val="21"/>
          <w:lang w:val="en"/>
        </w:rPr>
        <w:t>MF</w:t>
      </w:r>
      <w:r w:rsidR="008239F7">
        <w:rPr>
          <w:rFonts w:hint="eastAsia"/>
          <w:color w:val="4D4A35"/>
          <w:szCs w:val="21"/>
          <w:lang w:val="en"/>
        </w:rPr>
        <w:t>機関）</w:t>
      </w:r>
      <w:r w:rsidRPr="0029603E">
        <w:rPr>
          <w:rFonts w:ascii="Verdana" w:hAnsi="Verdana" w:hint="eastAsia"/>
          <w:color w:val="4D4A35"/>
          <w:szCs w:val="21"/>
          <w:lang w:val="en"/>
        </w:rPr>
        <w:t>を規制された機関に変革するよう求めている。</w:t>
      </w:r>
    </w:p>
    <w:p w:rsidR="00D156C4" w:rsidRPr="0029603E" w:rsidRDefault="00D156C4" w:rsidP="00352CAE">
      <w:pPr>
        <w:jc w:val="left"/>
        <w:rPr>
          <w:rFonts w:ascii="Verdana" w:hAnsi="Verdana"/>
          <w:color w:val="4D4A35"/>
          <w:szCs w:val="21"/>
          <w:lang w:val="en"/>
        </w:rPr>
      </w:pPr>
      <w:r w:rsidRPr="0029603E">
        <w:rPr>
          <w:rFonts w:ascii="Verdana" w:hAnsi="Verdana" w:hint="eastAsia"/>
          <w:color w:val="4D4A35"/>
          <w:szCs w:val="21"/>
          <w:lang w:val="en"/>
        </w:rPr>
        <w:t>●外国の負債を有する</w:t>
      </w:r>
      <w:r w:rsidRPr="0029603E">
        <w:rPr>
          <w:color w:val="4D4A35"/>
          <w:szCs w:val="21"/>
          <w:lang w:val="en"/>
        </w:rPr>
        <w:t>524</w:t>
      </w:r>
      <w:r w:rsidRPr="0029603E">
        <w:rPr>
          <w:rFonts w:ascii="Verdana" w:hAnsi="Verdana" w:hint="eastAsia"/>
          <w:color w:val="4D4A35"/>
          <w:szCs w:val="21"/>
          <w:lang w:val="en"/>
        </w:rPr>
        <w:t>の</w:t>
      </w:r>
      <w:r w:rsidRPr="0029603E">
        <w:rPr>
          <w:color w:val="4D4A35"/>
          <w:szCs w:val="21"/>
          <w:lang w:val="en"/>
        </w:rPr>
        <w:t>MFI</w:t>
      </w:r>
      <w:r w:rsidRPr="0029603E">
        <w:rPr>
          <w:rFonts w:ascii="Verdana" w:hAnsi="Verdana" w:hint="eastAsia"/>
          <w:color w:val="4D4A35"/>
          <w:szCs w:val="21"/>
          <w:lang w:val="en"/>
        </w:rPr>
        <w:t>の中で、</w:t>
      </w:r>
      <w:r w:rsidRPr="0029603E">
        <w:rPr>
          <w:color w:val="4D4A35"/>
          <w:szCs w:val="21"/>
          <w:lang w:val="en"/>
        </w:rPr>
        <w:t>25</w:t>
      </w:r>
      <w:r w:rsidRPr="0029603E">
        <w:rPr>
          <w:rFonts w:ascii="Verdana" w:hAnsi="Verdana" w:hint="eastAsia"/>
          <w:color w:val="4D4A35"/>
          <w:szCs w:val="21"/>
          <w:lang w:val="en"/>
        </w:rPr>
        <w:t>の</w:t>
      </w:r>
      <w:r w:rsidRPr="0029603E">
        <w:rPr>
          <w:color w:val="4D4A35"/>
          <w:szCs w:val="21"/>
          <w:lang w:val="en"/>
        </w:rPr>
        <w:t>MFI</w:t>
      </w:r>
      <w:r w:rsidRPr="0029603E">
        <w:rPr>
          <w:rFonts w:ascii="Verdana" w:hAnsi="Verdana" w:hint="eastAsia"/>
          <w:color w:val="4D4A35"/>
          <w:szCs w:val="21"/>
          <w:lang w:val="en"/>
        </w:rPr>
        <w:t>が全体の</w:t>
      </w:r>
      <w:r w:rsidRPr="0029603E">
        <w:rPr>
          <w:color w:val="4D4A35"/>
          <w:szCs w:val="21"/>
          <w:lang w:val="en"/>
        </w:rPr>
        <w:t>52</w:t>
      </w:r>
      <w:r w:rsidRPr="0029603E">
        <w:rPr>
          <w:color w:val="4D4A35"/>
          <w:szCs w:val="21"/>
          <w:lang w:val="en"/>
        </w:rPr>
        <w:t>％</w:t>
      </w:r>
      <w:r w:rsidRPr="0029603E">
        <w:rPr>
          <w:rFonts w:ascii="Verdana" w:hAnsi="Verdana" w:hint="eastAsia"/>
          <w:color w:val="4D4A35"/>
          <w:szCs w:val="21"/>
          <w:lang w:val="en"/>
        </w:rPr>
        <w:t>の資金を受け取っているとの</w:t>
      </w:r>
      <w:r w:rsidR="00B622C3" w:rsidRPr="0029603E">
        <w:rPr>
          <w:rFonts w:ascii="Verdana" w:hAnsi="Verdana" w:hint="eastAsia"/>
          <w:color w:val="4D4A35"/>
          <w:szCs w:val="21"/>
          <w:lang w:val="en"/>
        </w:rPr>
        <w:t>調査</w:t>
      </w:r>
      <w:r w:rsidRPr="0029603E">
        <w:rPr>
          <w:rFonts w:ascii="Verdana" w:hAnsi="Verdana" w:hint="eastAsia"/>
          <w:color w:val="4D4A35"/>
          <w:szCs w:val="21"/>
          <w:lang w:val="en"/>
        </w:rPr>
        <w:t>報告がある。</w:t>
      </w:r>
    </w:p>
    <w:p w:rsidR="00917609" w:rsidRPr="0029603E" w:rsidRDefault="00D156C4" w:rsidP="00352CAE">
      <w:pPr>
        <w:jc w:val="left"/>
        <w:rPr>
          <w:rFonts w:ascii="Verdana" w:hAnsi="Verdana"/>
          <w:color w:val="4D4A35"/>
          <w:szCs w:val="21"/>
          <w:lang w:val="en"/>
        </w:rPr>
      </w:pPr>
      <w:r w:rsidRPr="0029603E">
        <w:rPr>
          <w:rFonts w:ascii="Verdana" w:hAnsi="Verdana" w:hint="eastAsia"/>
          <w:color w:val="4D4A35"/>
          <w:szCs w:val="21"/>
          <w:lang w:val="en"/>
        </w:rPr>
        <w:t>●貧困者の多くは依然主要な金融セクターから疎外されており、また、多くの</w:t>
      </w:r>
      <w:r w:rsidRPr="0029603E">
        <w:rPr>
          <w:color w:val="4D4A35"/>
          <w:szCs w:val="21"/>
          <w:lang w:val="en"/>
        </w:rPr>
        <w:t>MFI</w:t>
      </w:r>
      <w:r w:rsidRPr="0029603E">
        <w:rPr>
          <w:rFonts w:ascii="Verdana" w:hAnsi="Verdana" w:hint="eastAsia"/>
          <w:color w:val="4D4A35"/>
          <w:szCs w:val="21"/>
          <w:lang w:val="en"/>
        </w:rPr>
        <w:t>は</w:t>
      </w:r>
      <w:r w:rsidR="00B622C3" w:rsidRPr="0029603E">
        <w:rPr>
          <w:rFonts w:ascii="Verdana" w:hAnsi="Verdana" w:hint="eastAsia"/>
          <w:color w:val="4D4A35"/>
          <w:szCs w:val="21"/>
          <w:lang w:val="en"/>
        </w:rPr>
        <w:t>依然</w:t>
      </w:r>
      <w:r w:rsidRPr="0029603E">
        <w:rPr>
          <w:rFonts w:ascii="Verdana" w:hAnsi="Verdana" w:hint="eastAsia"/>
          <w:color w:val="4D4A35"/>
          <w:szCs w:val="21"/>
          <w:lang w:val="en"/>
        </w:rPr>
        <w:t>補助金に依存している。</w:t>
      </w:r>
    </w:p>
    <w:p w:rsidR="00917609" w:rsidRPr="0029603E" w:rsidRDefault="00917609" w:rsidP="00352CAE">
      <w:pPr>
        <w:jc w:val="left"/>
        <w:rPr>
          <w:rFonts w:ascii="Verdana" w:hAnsi="Verdana"/>
          <w:color w:val="4D4A35"/>
          <w:szCs w:val="21"/>
          <w:lang w:val="en"/>
        </w:rPr>
      </w:pPr>
      <w:r w:rsidRPr="0029603E">
        <w:rPr>
          <w:rFonts w:ascii="Verdana" w:hAnsi="Verdana" w:hint="eastAsia"/>
          <w:color w:val="4D4A35"/>
          <w:szCs w:val="21"/>
          <w:lang w:val="en"/>
        </w:rPr>
        <w:t>●技術革新は、非伝統的なサービス提供者への</w:t>
      </w:r>
      <w:r w:rsidR="003F3EC7">
        <w:rPr>
          <w:rFonts w:ascii="Verdana" w:hAnsi="Verdana" w:hint="eastAsia"/>
          <w:color w:val="4D4A35"/>
          <w:szCs w:val="21"/>
          <w:lang w:val="en"/>
        </w:rPr>
        <w:t>関係構築の</w:t>
      </w:r>
      <w:r w:rsidR="00CC1F0D" w:rsidRPr="0029603E">
        <w:rPr>
          <w:rFonts w:ascii="Verdana" w:hAnsi="Verdana" w:hint="eastAsia"/>
          <w:color w:val="4D4A35"/>
          <w:szCs w:val="21"/>
          <w:lang w:val="en"/>
        </w:rPr>
        <w:t>糸口</w:t>
      </w:r>
      <w:r w:rsidRPr="0029603E">
        <w:rPr>
          <w:rFonts w:ascii="Verdana" w:hAnsi="Verdana" w:hint="eastAsia"/>
          <w:color w:val="4D4A35"/>
          <w:szCs w:val="21"/>
          <w:lang w:val="en"/>
        </w:rPr>
        <w:t>になる。金融包摂</w:t>
      </w:r>
      <w:r w:rsidR="00D602C9" w:rsidRPr="0029603E">
        <w:rPr>
          <w:rFonts w:ascii="Verdana" w:hAnsi="Verdana" w:hint="eastAsia"/>
          <w:color w:val="4D4A35"/>
          <w:szCs w:val="21"/>
          <w:lang w:val="en"/>
        </w:rPr>
        <w:t>に向けての</w:t>
      </w:r>
      <w:r w:rsidRPr="0029603E">
        <w:rPr>
          <w:rFonts w:ascii="Verdana" w:hAnsi="Verdana" w:hint="eastAsia"/>
          <w:color w:val="4D4A35"/>
          <w:szCs w:val="21"/>
          <w:lang w:val="en"/>
        </w:rPr>
        <w:t>技術的</w:t>
      </w:r>
      <w:r w:rsidR="00D602C9" w:rsidRPr="0029603E">
        <w:rPr>
          <w:rFonts w:ascii="Verdana" w:hAnsi="Verdana" w:hint="eastAsia"/>
          <w:color w:val="4D4A35"/>
          <w:szCs w:val="21"/>
          <w:lang w:val="en"/>
        </w:rPr>
        <w:t>推進</w:t>
      </w:r>
      <w:r w:rsidRPr="0029603E">
        <w:rPr>
          <w:rFonts w:ascii="Verdana" w:hAnsi="Verdana" w:hint="eastAsia"/>
          <w:color w:val="4D4A35"/>
          <w:szCs w:val="21"/>
          <w:lang w:val="en"/>
        </w:rPr>
        <w:t>力は、電子マネー、生体認証システム、スマートフォン、無線インタ</w:t>
      </w:r>
      <w:r w:rsidR="00C12C37" w:rsidRPr="0029603E">
        <w:rPr>
          <w:rFonts w:ascii="Verdana" w:hAnsi="Verdana" w:hint="eastAsia"/>
          <w:color w:val="4D4A35"/>
          <w:szCs w:val="21"/>
          <w:lang w:val="en"/>
        </w:rPr>
        <w:t>ー</w:t>
      </w:r>
      <w:r w:rsidR="00D602C9" w:rsidRPr="0029603E">
        <w:rPr>
          <w:rFonts w:ascii="Verdana" w:hAnsi="Verdana" w:hint="eastAsia"/>
          <w:color w:val="4D4A35"/>
          <w:szCs w:val="21"/>
          <w:lang w:val="en"/>
        </w:rPr>
        <w:t>ネット</w:t>
      </w:r>
      <w:r w:rsidRPr="0029603E">
        <w:rPr>
          <w:rFonts w:ascii="Verdana" w:hAnsi="Verdana" w:hint="eastAsia"/>
          <w:color w:val="4D4A35"/>
          <w:szCs w:val="21"/>
          <w:lang w:val="en"/>
        </w:rPr>
        <w:t>アクセスからもたらされる可能性がある。</w:t>
      </w:r>
    </w:p>
    <w:p w:rsidR="00917609" w:rsidRPr="0029603E" w:rsidRDefault="00917609" w:rsidP="00352CAE">
      <w:pPr>
        <w:jc w:val="left"/>
        <w:rPr>
          <w:rFonts w:ascii="Verdana" w:hAnsi="Verdana"/>
          <w:color w:val="4D4A35"/>
          <w:szCs w:val="21"/>
          <w:lang w:val="en"/>
        </w:rPr>
      </w:pPr>
      <w:r w:rsidRPr="0029603E">
        <w:rPr>
          <w:rFonts w:ascii="Verdana" w:hAnsi="Verdana" w:hint="eastAsia"/>
          <w:color w:val="4D4A35"/>
          <w:szCs w:val="21"/>
          <w:lang w:val="en"/>
        </w:rPr>
        <w:t>●他方で懸念は次のとおり。</w:t>
      </w:r>
    </w:p>
    <w:p w:rsidR="00917609" w:rsidRPr="0029603E" w:rsidRDefault="00917609" w:rsidP="00352CAE">
      <w:pPr>
        <w:jc w:val="left"/>
        <w:rPr>
          <w:rFonts w:ascii="Verdana" w:hAnsi="Verdana"/>
          <w:color w:val="4D4A35"/>
          <w:szCs w:val="21"/>
          <w:lang w:val="en"/>
        </w:rPr>
      </w:pPr>
      <w:r w:rsidRPr="0029603E">
        <w:rPr>
          <w:rFonts w:ascii="Verdana" w:hAnsi="Verdana" w:hint="eastAsia"/>
          <w:color w:val="4D4A35"/>
          <w:szCs w:val="21"/>
          <w:lang w:val="en"/>
        </w:rPr>
        <w:t>①到達度：途上国経済</w:t>
      </w:r>
      <w:r w:rsidR="00D602C9" w:rsidRPr="0029603E">
        <w:rPr>
          <w:rFonts w:ascii="Verdana" w:hAnsi="Verdana" w:hint="eastAsia"/>
          <w:color w:val="4D4A35"/>
          <w:szCs w:val="21"/>
          <w:lang w:val="en"/>
        </w:rPr>
        <w:t>においては</w:t>
      </w:r>
      <w:r w:rsidRPr="0029603E">
        <w:rPr>
          <w:rFonts w:ascii="Verdana" w:hAnsi="Verdana" w:hint="eastAsia"/>
          <w:color w:val="4D4A35"/>
          <w:szCs w:val="21"/>
          <w:lang w:val="en"/>
        </w:rPr>
        <w:t>成人の</w:t>
      </w:r>
      <w:r w:rsidRPr="0029603E">
        <w:rPr>
          <w:color w:val="4D4A35"/>
          <w:szCs w:val="21"/>
          <w:lang w:val="en"/>
        </w:rPr>
        <w:t>41</w:t>
      </w:r>
      <w:r w:rsidRPr="0029603E">
        <w:rPr>
          <w:color w:val="4D4A35"/>
          <w:szCs w:val="21"/>
          <w:lang w:val="en"/>
        </w:rPr>
        <w:t>％</w:t>
      </w:r>
      <w:r w:rsidRPr="0029603E">
        <w:rPr>
          <w:rFonts w:ascii="Verdana" w:hAnsi="Verdana" w:hint="eastAsia"/>
          <w:color w:val="4D4A35"/>
          <w:szCs w:val="21"/>
          <w:lang w:val="en"/>
        </w:rPr>
        <w:t>は、公的な金融機関にアカウントを有さず、過去</w:t>
      </w:r>
      <w:r w:rsidRPr="0029603E">
        <w:rPr>
          <w:color w:val="4D4A35"/>
          <w:szCs w:val="21"/>
          <w:lang w:val="en"/>
        </w:rPr>
        <w:t>1</w:t>
      </w:r>
      <w:r w:rsidRPr="0029603E">
        <w:rPr>
          <w:rFonts w:ascii="Verdana" w:hAnsi="Verdana" w:hint="eastAsia"/>
          <w:color w:val="4D4A35"/>
          <w:szCs w:val="21"/>
          <w:lang w:val="en"/>
        </w:rPr>
        <w:t>年のうちに公的な金融機関から新たな融資を得たのは</w:t>
      </w:r>
      <w:r w:rsidRPr="0029603E">
        <w:rPr>
          <w:color w:val="4D4A35"/>
          <w:szCs w:val="21"/>
          <w:lang w:val="en"/>
        </w:rPr>
        <w:t>8%</w:t>
      </w:r>
      <w:r w:rsidRPr="0029603E">
        <w:rPr>
          <w:rFonts w:ascii="Verdana" w:hAnsi="Verdana" w:hint="eastAsia"/>
          <w:color w:val="4D4A35"/>
          <w:szCs w:val="21"/>
          <w:lang w:val="en"/>
        </w:rPr>
        <w:t>に過ぎない。</w:t>
      </w:r>
    </w:p>
    <w:p w:rsidR="003A7373" w:rsidRPr="0029603E" w:rsidRDefault="00917609" w:rsidP="00352CAE">
      <w:pPr>
        <w:jc w:val="left"/>
        <w:rPr>
          <w:rFonts w:ascii="Verdana" w:hAnsi="Verdana"/>
          <w:color w:val="4D4A35"/>
          <w:szCs w:val="21"/>
          <w:lang w:val="en"/>
        </w:rPr>
      </w:pPr>
      <w:r w:rsidRPr="0029603E">
        <w:rPr>
          <w:rFonts w:ascii="Verdana" w:hAnsi="Verdana" w:hint="eastAsia"/>
          <w:color w:val="4D4A35"/>
          <w:szCs w:val="21"/>
          <w:lang w:val="en"/>
        </w:rPr>
        <w:t>②持続性：多くの</w:t>
      </w:r>
      <w:r w:rsidRPr="0029603E">
        <w:rPr>
          <w:color w:val="4D4A35"/>
          <w:szCs w:val="21"/>
          <w:lang w:val="en"/>
        </w:rPr>
        <w:t>MF</w:t>
      </w:r>
      <w:r w:rsidR="0029603E" w:rsidRPr="0029603E">
        <w:rPr>
          <w:color w:val="4D4A35"/>
          <w:szCs w:val="21"/>
          <w:lang w:val="en"/>
        </w:rPr>
        <w:t>I</w:t>
      </w:r>
      <w:r w:rsidRPr="0029603E">
        <w:rPr>
          <w:rFonts w:ascii="Verdana" w:hAnsi="Verdana" w:hint="eastAsia"/>
          <w:color w:val="4D4A35"/>
          <w:szCs w:val="21"/>
          <w:lang w:val="en"/>
        </w:rPr>
        <w:t>の運営は、補助金で成り立っており、関連の活動（訓練、製品開発、技術的アドバイス）も頻繁に補助金を得ている。</w:t>
      </w:r>
    </w:p>
    <w:p w:rsidR="00557B15" w:rsidRPr="0029603E" w:rsidRDefault="003A7373" w:rsidP="00352CAE">
      <w:pPr>
        <w:jc w:val="left"/>
        <w:rPr>
          <w:rFonts w:ascii="Verdana" w:hAnsi="Verdana"/>
          <w:color w:val="4D4A35"/>
          <w:szCs w:val="21"/>
          <w:lang w:val="en"/>
        </w:rPr>
      </w:pPr>
      <w:r w:rsidRPr="0029603E">
        <w:rPr>
          <w:rFonts w:ascii="Verdana" w:hAnsi="Verdana" w:hint="eastAsia"/>
          <w:color w:val="4D4A35"/>
          <w:szCs w:val="21"/>
          <w:lang w:val="en"/>
        </w:rPr>
        <w:t>③インパクト：</w:t>
      </w:r>
      <w:r w:rsidR="00557B15" w:rsidRPr="0029603E">
        <w:rPr>
          <w:rFonts w:ascii="Verdana" w:hAnsi="Verdana" w:hint="eastAsia"/>
          <w:color w:val="4D4A35"/>
          <w:szCs w:val="21"/>
          <w:lang w:val="en"/>
        </w:rPr>
        <w:t>消費とビジネスへの投資の増加は必ずしも貧困削減の計測</w:t>
      </w:r>
      <w:r w:rsidR="00C12C37" w:rsidRPr="0029603E">
        <w:rPr>
          <w:rFonts w:ascii="Verdana" w:hAnsi="Verdana" w:hint="eastAsia"/>
          <w:color w:val="4D4A35"/>
          <w:szCs w:val="21"/>
          <w:lang w:val="en"/>
        </w:rPr>
        <w:t>結果に</w:t>
      </w:r>
      <w:r w:rsidR="00557B15" w:rsidRPr="0029603E">
        <w:rPr>
          <w:rFonts w:ascii="Verdana" w:hAnsi="Verdana" w:hint="eastAsia"/>
          <w:color w:val="4D4A35"/>
          <w:szCs w:val="21"/>
          <w:lang w:val="en"/>
        </w:rPr>
        <w:t>結びついていない。成果の配分も均等ではない。</w:t>
      </w:r>
    </w:p>
    <w:p w:rsidR="00557B15" w:rsidRPr="0029603E" w:rsidRDefault="00557B15" w:rsidP="00352CAE">
      <w:pPr>
        <w:jc w:val="left"/>
        <w:rPr>
          <w:rFonts w:ascii="Verdana" w:hAnsi="Verdana"/>
          <w:color w:val="4D4A35"/>
          <w:szCs w:val="21"/>
          <w:lang w:val="en"/>
        </w:rPr>
      </w:pPr>
      <w:r w:rsidRPr="0029603E">
        <w:rPr>
          <w:rFonts w:ascii="Verdana" w:hAnsi="Verdana" w:hint="eastAsia"/>
          <w:color w:val="4D4A35"/>
          <w:szCs w:val="21"/>
          <w:lang w:val="en"/>
        </w:rPr>
        <w:t>●貧困層の金融活動は、貯蓄や貸し付けや公式・非公式のサービスを使い分ける</w:t>
      </w:r>
      <w:r w:rsidR="00B622C3" w:rsidRPr="0029603E">
        <w:rPr>
          <w:rFonts w:ascii="Verdana" w:hAnsi="Verdana" w:hint="eastAsia"/>
          <w:color w:val="4D4A35"/>
          <w:szCs w:val="21"/>
          <w:lang w:val="en"/>
        </w:rPr>
        <w:t>等多岐にわたっており</w:t>
      </w:r>
      <w:r w:rsidRPr="0029603E">
        <w:rPr>
          <w:rFonts w:ascii="Verdana" w:hAnsi="Verdana" w:hint="eastAsia"/>
          <w:color w:val="4D4A35"/>
          <w:szCs w:val="21"/>
          <w:lang w:val="en"/>
        </w:rPr>
        <w:t>、それゆえ、貧困層の金融包摂は、</w:t>
      </w:r>
      <w:r w:rsidR="0029603E" w:rsidRPr="0029603E">
        <w:rPr>
          <w:color w:val="4D4A35"/>
          <w:szCs w:val="21"/>
          <w:lang w:val="en"/>
        </w:rPr>
        <w:t>MF</w:t>
      </w:r>
      <w:r w:rsidRPr="0029603E">
        <w:rPr>
          <w:rFonts w:ascii="Verdana" w:hAnsi="Verdana" w:hint="eastAsia"/>
          <w:color w:val="4D4A35"/>
          <w:szCs w:val="21"/>
          <w:lang w:val="en"/>
        </w:rPr>
        <w:t>のみに頼ることはできない。</w:t>
      </w:r>
    </w:p>
    <w:p w:rsidR="00DD31EF" w:rsidRPr="0029603E" w:rsidRDefault="00557B15" w:rsidP="00352CAE">
      <w:pPr>
        <w:jc w:val="left"/>
        <w:rPr>
          <w:rFonts w:ascii="Verdana" w:hAnsi="Verdana"/>
          <w:color w:val="4D4A35"/>
          <w:szCs w:val="21"/>
          <w:lang w:val="en"/>
        </w:rPr>
      </w:pPr>
      <w:r w:rsidRPr="0029603E">
        <w:rPr>
          <w:rFonts w:ascii="Verdana" w:hAnsi="Verdana" w:hint="eastAsia"/>
          <w:color w:val="4D4A35"/>
          <w:szCs w:val="21"/>
          <w:lang w:val="en"/>
        </w:rPr>
        <w:t>●サブサハラ・アフリカでは、</w:t>
      </w:r>
      <w:r w:rsidR="00DD31EF" w:rsidRPr="0029603E">
        <w:rPr>
          <w:color w:val="4D4A35"/>
          <w:szCs w:val="21"/>
          <w:lang w:val="en"/>
        </w:rPr>
        <w:t>15</w:t>
      </w:r>
      <w:r w:rsidR="00DD31EF" w:rsidRPr="0029603E">
        <w:rPr>
          <w:rFonts w:ascii="Verdana" w:hAnsi="Verdana" w:hint="eastAsia"/>
          <w:color w:val="4D4A35"/>
          <w:szCs w:val="21"/>
          <w:lang w:val="en"/>
        </w:rPr>
        <w:t>歳以上の</w:t>
      </w:r>
      <w:r w:rsidR="00DD31EF" w:rsidRPr="0029603E">
        <w:rPr>
          <w:color w:val="4D4A35"/>
          <w:szCs w:val="21"/>
          <w:lang w:val="en"/>
        </w:rPr>
        <w:t>13</w:t>
      </w:r>
      <w:r w:rsidR="00DD31EF" w:rsidRPr="0029603E">
        <w:rPr>
          <w:color w:val="4D4A35"/>
          <w:szCs w:val="21"/>
          <w:lang w:val="en"/>
        </w:rPr>
        <w:t>％</w:t>
      </w:r>
      <w:r w:rsidR="00DD31EF" w:rsidRPr="0029603E">
        <w:rPr>
          <w:rFonts w:ascii="Verdana" w:hAnsi="Verdana" w:hint="eastAsia"/>
          <w:color w:val="4D4A35"/>
          <w:szCs w:val="21"/>
          <w:lang w:val="en"/>
        </w:rPr>
        <w:t>が貯蓄しているものの、金融機関から融資を受けるものは５％にすぎない。ただし、これは金融サービスへの需要が小さいということではない。</w:t>
      </w:r>
      <w:r w:rsidR="00DD31EF" w:rsidRPr="0029603E">
        <w:rPr>
          <w:color w:val="4D4A35"/>
          <w:szCs w:val="21"/>
          <w:lang w:val="en"/>
        </w:rPr>
        <w:t>19</w:t>
      </w:r>
      <w:r w:rsidR="00DD31EF" w:rsidRPr="0029603E">
        <w:rPr>
          <w:color w:val="4D4A35"/>
          <w:szCs w:val="21"/>
          <w:lang w:val="en"/>
        </w:rPr>
        <w:t>％</w:t>
      </w:r>
      <w:r w:rsidR="00DD31EF" w:rsidRPr="0029603E">
        <w:rPr>
          <w:rFonts w:ascii="Verdana" w:hAnsi="Verdana" w:hint="eastAsia"/>
          <w:color w:val="4D4A35"/>
          <w:szCs w:val="21"/>
          <w:lang w:val="en"/>
        </w:rPr>
        <w:t>が貯蓄クラブで貯蓄し、</w:t>
      </w:r>
      <w:r w:rsidR="00DD31EF" w:rsidRPr="0029603E">
        <w:rPr>
          <w:color w:val="4D4A35"/>
          <w:szCs w:val="21"/>
          <w:lang w:val="en"/>
        </w:rPr>
        <w:t>40</w:t>
      </w:r>
      <w:r w:rsidR="00DD31EF" w:rsidRPr="0029603E">
        <w:rPr>
          <w:color w:val="4D4A35"/>
          <w:szCs w:val="21"/>
          <w:lang w:val="en"/>
        </w:rPr>
        <w:t>％</w:t>
      </w:r>
      <w:r w:rsidR="00DD31EF" w:rsidRPr="0029603E">
        <w:rPr>
          <w:rFonts w:ascii="Verdana" w:hAnsi="Verdana" w:hint="eastAsia"/>
          <w:color w:val="4D4A35"/>
          <w:szCs w:val="21"/>
          <w:lang w:val="en"/>
        </w:rPr>
        <w:t>が家族や友人から融資を受けている。南アジアでも状況は大差がない。自立グループ</w:t>
      </w:r>
      <w:r w:rsidR="00D602C9" w:rsidRPr="0029603E">
        <w:rPr>
          <w:rFonts w:ascii="Verdana" w:hAnsi="Verdana" w:hint="eastAsia"/>
          <w:color w:val="4D4A35"/>
          <w:szCs w:val="21"/>
          <w:lang w:val="en"/>
        </w:rPr>
        <w:t>（</w:t>
      </w:r>
      <w:r w:rsidR="00D602C9" w:rsidRPr="0029603E">
        <w:rPr>
          <w:color w:val="4D4A35"/>
          <w:szCs w:val="21"/>
          <w:lang w:val="en"/>
        </w:rPr>
        <w:t>Self-Help-Group</w:t>
      </w:r>
      <w:r w:rsidR="00D602C9" w:rsidRPr="0029603E">
        <w:rPr>
          <w:rFonts w:ascii="Verdana" w:hAnsi="Verdana" w:hint="eastAsia"/>
          <w:color w:val="4D4A35"/>
          <w:szCs w:val="21"/>
          <w:lang w:val="en"/>
        </w:rPr>
        <w:t>）</w:t>
      </w:r>
      <w:r w:rsidR="00DD31EF" w:rsidRPr="0029603E">
        <w:rPr>
          <w:rFonts w:ascii="Verdana" w:hAnsi="Verdana" w:hint="eastAsia"/>
          <w:color w:val="4D4A35"/>
          <w:szCs w:val="21"/>
          <w:lang w:val="en"/>
        </w:rPr>
        <w:t>に関与する世帯</w:t>
      </w:r>
      <w:r w:rsidR="0029603E">
        <w:rPr>
          <w:rFonts w:ascii="Verdana" w:hAnsi="Verdana" w:hint="eastAsia"/>
          <w:color w:val="4D4A35"/>
          <w:szCs w:val="21"/>
          <w:lang w:val="en"/>
        </w:rPr>
        <w:t>数</w:t>
      </w:r>
      <w:r w:rsidR="00DD31EF" w:rsidRPr="0029603E">
        <w:rPr>
          <w:rFonts w:ascii="Verdana" w:hAnsi="Verdana" w:hint="eastAsia"/>
          <w:color w:val="4D4A35"/>
          <w:szCs w:val="21"/>
          <w:lang w:val="en"/>
        </w:rPr>
        <w:t>は、</w:t>
      </w:r>
      <w:r w:rsidR="00DD31EF" w:rsidRPr="0029603E">
        <w:rPr>
          <w:color w:val="4D4A35"/>
          <w:szCs w:val="21"/>
          <w:lang w:val="en"/>
        </w:rPr>
        <w:t>97</w:t>
      </w:r>
      <w:r w:rsidR="00DD31EF" w:rsidRPr="0029603E">
        <w:rPr>
          <w:rFonts w:ascii="Verdana" w:hAnsi="Verdana" w:hint="eastAsia"/>
          <w:color w:val="4D4A35"/>
          <w:szCs w:val="21"/>
          <w:lang w:val="en"/>
        </w:rPr>
        <w:t>百万（</w:t>
      </w:r>
      <w:r w:rsidR="00DD31EF" w:rsidRPr="0029603E">
        <w:rPr>
          <w:color w:val="4D4A35"/>
          <w:szCs w:val="21"/>
          <w:lang w:val="en"/>
        </w:rPr>
        <w:t>2010</w:t>
      </w:r>
      <w:r w:rsidR="00DD31EF" w:rsidRPr="0029603E">
        <w:rPr>
          <w:rFonts w:ascii="Verdana" w:hAnsi="Verdana" w:hint="eastAsia"/>
          <w:color w:val="4D4A35"/>
          <w:szCs w:val="21"/>
          <w:lang w:val="en"/>
        </w:rPr>
        <w:t>年</w:t>
      </w:r>
      <w:r w:rsidR="00DD31EF" w:rsidRPr="0029603E">
        <w:rPr>
          <w:color w:val="4D4A35"/>
          <w:szCs w:val="21"/>
          <w:lang w:val="en"/>
        </w:rPr>
        <w:t>3</w:t>
      </w:r>
      <w:r w:rsidR="00DD31EF" w:rsidRPr="0029603E">
        <w:rPr>
          <w:rFonts w:ascii="Verdana" w:hAnsi="Verdana" w:hint="eastAsia"/>
          <w:color w:val="4D4A35"/>
          <w:szCs w:val="21"/>
          <w:lang w:val="en"/>
        </w:rPr>
        <w:t>月</w:t>
      </w:r>
      <w:r w:rsidR="00DD31EF" w:rsidRPr="0029603E">
        <w:rPr>
          <w:color w:val="4D4A35"/>
          <w:szCs w:val="21"/>
          <w:lang w:val="en"/>
        </w:rPr>
        <w:t>31</w:t>
      </w:r>
      <w:r w:rsidR="00DD31EF" w:rsidRPr="0029603E">
        <w:rPr>
          <w:rFonts w:ascii="Verdana" w:hAnsi="Verdana" w:hint="eastAsia"/>
          <w:color w:val="4D4A35"/>
          <w:szCs w:val="21"/>
          <w:lang w:val="en"/>
        </w:rPr>
        <w:t>日現在）に達する。しかし、インドでは、一日</w:t>
      </w:r>
      <w:r w:rsidR="00DD31EF" w:rsidRPr="0029603E">
        <w:rPr>
          <w:color w:val="4D4A35"/>
          <w:szCs w:val="21"/>
          <w:lang w:val="en"/>
        </w:rPr>
        <w:t>2</w:t>
      </w:r>
      <w:r w:rsidR="00DD31EF" w:rsidRPr="0029603E">
        <w:rPr>
          <w:rFonts w:ascii="Verdana" w:hAnsi="Verdana" w:hint="eastAsia"/>
          <w:color w:val="4D4A35"/>
          <w:szCs w:val="21"/>
          <w:lang w:val="en"/>
        </w:rPr>
        <w:t>ドル以下で生活する世帯</w:t>
      </w:r>
      <w:r w:rsidR="00D602C9" w:rsidRPr="0029603E">
        <w:rPr>
          <w:rFonts w:ascii="Verdana" w:hAnsi="Verdana" w:hint="eastAsia"/>
          <w:color w:val="4D4A35"/>
          <w:szCs w:val="21"/>
          <w:lang w:val="en"/>
        </w:rPr>
        <w:t>人口</w:t>
      </w:r>
      <w:r w:rsidR="00DD31EF" w:rsidRPr="0029603E">
        <w:rPr>
          <w:rFonts w:ascii="Verdana" w:hAnsi="Verdana" w:hint="eastAsia"/>
          <w:color w:val="4D4A35"/>
          <w:szCs w:val="21"/>
          <w:lang w:val="en"/>
        </w:rPr>
        <w:t>は</w:t>
      </w:r>
      <w:r w:rsidR="00DD31EF" w:rsidRPr="0029603E">
        <w:rPr>
          <w:color w:val="4D4A35"/>
          <w:szCs w:val="21"/>
          <w:lang w:val="en"/>
        </w:rPr>
        <w:t>9</w:t>
      </w:r>
      <w:r w:rsidR="00DD31EF" w:rsidRPr="0029603E">
        <w:rPr>
          <w:rFonts w:ascii="Verdana" w:hAnsi="Verdana" w:hint="eastAsia"/>
          <w:color w:val="4D4A35"/>
          <w:szCs w:val="21"/>
          <w:lang w:val="en"/>
        </w:rPr>
        <w:t>億</w:t>
      </w:r>
      <w:r w:rsidR="00D602C9" w:rsidRPr="0029603E">
        <w:rPr>
          <w:rFonts w:ascii="Verdana" w:hAnsi="Verdana" w:hint="eastAsia"/>
          <w:color w:val="4D4A35"/>
          <w:szCs w:val="21"/>
          <w:lang w:val="en"/>
        </w:rPr>
        <w:t>人</w:t>
      </w:r>
      <w:r w:rsidR="00DD31EF" w:rsidRPr="0029603E">
        <w:rPr>
          <w:rFonts w:ascii="Verdana" w:hAnsi="Verdana" w:hint="eastAsia"/>
          <w:color w:val="4D4A35"/>
          <w:szCs w:val="21"/>
          <w:lang w:val="en"/>
        </w:rPr>
        <w:t>に達する。</w:t>
      </w:r>
    </w:p>
    <w:p w:rsidR="00DD31EF" w:rsidRPr="0029603E" w:rsidRDefault="00DD31EF" w:rsidP="00352CAE">
      <w:pPr>
        <w:jc w:val="left"/>
        <w:rPr>
          <w:rFonts w:ascii="Verdana" w:hAnsi="Verdana"/>
          <w:color w:val="4D4A35"/>
          <w:szCs w:val="21"/>
          <w:lang w:val="en"/>
        </w:rPr>
      </w:pPr>
      <w:r w:rsidRPr="0029603E">
        <w:rPr>
          <w:rFonts w:ascii="Verdana" w:hAnsi="Verdana" w:hint="eastAsia"/>
          <w:color w:val="4D4A35"/>
          <w:szCs w:val="21"/>
          <w:lang w:val="en"/>
        </w:rPr>
        <w:lastRenderedPageBreak/>
        <w:t>●</w:t>
      </w:r>
      <w:r w:rsidRPr="0029603E">
        <w:rPr>
          <w:color w:val="4D4A35"/>
          <w:szCs w:val="21"/>
          <w:lang w:val="en"/>
        </w:rPr>
        <w:t>MF</w:t>
      </w:r>
      <w:r w:rsidRPr="0029603E">
        <w:rPr>
          <w:rFonts w:ascii="Verdana" w:hAnsi="Verdana" w:hint="eastAsia"/>
          <w:color w:val="4D4A35"/>
          <w:szCs w:val="21"/>
          <w:lang w:val="en"/>
        </w:rPr>
        <w:t>においては、</w:t>
      </w:r>
      <w:r w:rsidR="00D602C9" w:rsidRPr="0029603E">
        <w:rPr>
          <w:rFonts w:ascii="Verdana" w:hAnsi="Verdana" w:hint="eastAsia"/>
          <w:color w:val="4D4A35"/>
          <w:szCs w:val="21"/>
          <w:lang w:val="en"/>
        </w:rPr>
        <w:t>一般的に</w:t>
      </w:r>
      <w:r w:rsidRPr="0029603E">
        <w:rPr>
          <w:rFonts w:ascii="Verdana" w:hAnsi="Verdana" w:hint="eastAsia"/>
          <w:color w:val="4D4A35"/>
          <w:szCs w:val="21"/>
          <w:lang w:val="en"/>
        </w:rPr>
        <w:t>取引価格は高く、収入基盤は低い。</w:t>
      </w:r>
      <w:r w:rsidRPr="0029603E">
        <w:rPr>
          <w:color w:val="4D4A35"/>
          <w:szCs w:val="21"/>
          <w:lang w:val="en"/>
        </w:rPr>
        <w:t>MFI</w:t>
      </w:r>
      <w:r w:rsidRPr="0029603E">
        <w:rPr>
          <w:rFonts w:ascii="Verdana" w:hAnsi="Verdana" w:hint="eastAsia"/>
          <w:color w:val="4D4A35"/>
          <w:szCs w:val="21"/>
          <w:lang w:val="en"/>
        </w:rPr>
        <w:t>と顧客の双方にとって価格を低減することが重要である。</w:t>
      </w:r>
    </w:p>
    <w:p w:rsidR="00D63EAE" w:rsidRPr="0029603E" w:rsidRDefault="00D63EAE" w:rsidP="00352CAE">
      <w:pPr>
        <w:jc w:val="left"/>
        <w:rPr>
          <w:rFonts w:ascii="Verdana" w:hAnsi="Verdana"/>
          <w:color w:val="4D4A35"/>
          <w:szCs w:val="21"/>
          <w:lang w:val="en"/>
        </w:rPr>
      </w:pPr>
      <w:r w:rsidRPr="0029603E">
        <w:rPr>
          <w:rFonts w:ascii="Verdana" w:hAnsi="Verdana" w:hint="eastAsia"/>
          <w:color w:val="4D4A35"/>
          <w:szCs w:val="21"/>
          <w:lang w:val="en"/>
        </w:rPr>
        <w:t>●旧版における支配的なマイクロファイナンスのモデルは、</w:t>
      </w:r>
      <w:r w:rsidRPr="0029603E">
        <w:rPr>
          <w:color w:val="4D4A35"/>
          <w:szCs w:val="21"/>
          <w:lang w:val="en"/>
        </w:rPr>
        <w:t>NGO</w:t>
      </w:r>
      <w:r w:rsidRPr="0029603E">
        <w:rPr>
          <w:rFonts w:ascii="Verdana" w:hAnsi="Verdana" w:hint="eastAsia"/>
          <w:color w:val="4D4A35"/>
          <w:szCs w:val="21"/>
          <w:lang w:val="en"/>
        </w:rPr>
        <w:t>である</w:t>
      </w:r>
      <w:r w:rsidRPr="0029603E">
        <w:rPr>
          <w:color w:val="4D4A35"/>
          <w:szCs w:val="21"/>
          <w:lang w:val="en"/>
        </w:rPr>
        <w:t>MFI</w:t>
      </w:r>
      <w:r w:rsidRPr="0029603E">
        <w:rPr>
          <w:rFonts w:ascii="Verdana" w:hAnsi="Verdana" w:hint="eastAsia"/>
          <w:color w:val="4D4A35"/>
          <w:szCs w:val="21"/>
          <w:lang w:val="en"/>
        </w:rPr>
        <w:t>が小規模起業家に小規模ビジネスを営むためのクレジットを提供し、それを通じて所得と雇用を生み出し、貧困を削減するというものであった。ビジネスの拡大や所得の向上には多少効果が認められるものの、</w:t>
      </w:r>
      <w:r w:rsidRPr="0029603E">
        <w:rPr>
          <w:color w:val="4D4A35"/>
          <w:szCs w:val="21"/>
          <w:lang w:val="en"/>
        </w:rPr>
        <w:t>MF</w:t>
      </w:r>
      <w:r w:rsidRPr="0029603E">
        <w:rPr>
          <w:rFonts w:ascii="Verdana" w:hAnsi="Verdana" w:hint="eastAsia"/>
          <w:color w:val="4D4A35"/>
          <w:szCs w:val="21"/>
          <w:lang w:val="en"/>
        </w:rPr>
        <w:t>のインパクトの検証からは、女性のエンパワーへの効果は薄く、貧困削減への効果も認められないという</w:t>
      </w:r>
      <w:r w:rsidR="00D602C9" w:rsidRPr="0029603E">
        <w:rPr>
          <w:rFonts w:ascii="Verdana" w:hAnsi="Verdana" w:hint="eastAsia"/>
          <w:color w:val="4D4A35"/>
          <w:szCs w:val="21"/>
          <w:lang w:val="en"/>
        </w:rPr>
        <w:t>研究報告がある</w:t>
      </w:r>
      <w:r w:rsidRPr="0029603E">
        <w:rPr>
          <w:rFonts w:ascii="Verdana" w:hAnsi="Verdana" w:hint="eastAsia"/>
          <w:color w:val="4D4A35"/>
          <w:szCs w:val="21"/>
          <w:lang w:val="en"/>
        </w:rPr>
        <w:t>。</w:t>
      </w:r>
    </w:p>
    <w:p w:rsidR="00C12C37" w:rsidRPr="0029603E" w:rsidRDefault="00C12C37" w:rsidP="00352CAE">
      <w:pPr>
        <w:jc w:val="left"/>
        <w:rPr>
          <w:rFonts w:ascii="Verdana" w:hAnsi="Verdana"/>
          <w:color w:val="4D4A35"/>
          <w:szCs w:val="21"/>
          <w:lang w:val="en"/>
        </w:rPr>
      </w:pPr>
      <w:r w:rsidRPr="0029603E">
        <w:rPr>
          <w:rFonts w:ascii="Verdana" w:hAnsi="Verdana" w:hint="eastAsia"/>
          <w:color w:val="4D4A35"/>
          <w:szCs w:val="21"/>
          <w:lang w:val="en"/>
        </w:rPr>
        <w:t>●金融包摂を拡大するためには、制約に対処し、金融エコシステムにおける機会をとらえることが求められる。ステークホルダーは、顧客の広範さ（地理、収入レベル、生計、性別、</w:t>
      </w:r>
      <w:r w:rsidR="00877138" w:rsidRPr="0029603E">
        <w:rPr>
          <w:rFonts w:ascii="Verdana" w:hAnsi="Verdana" w:hint="eastAsia"/>
          <w:color w:val="4D4A35"/>
          <w:szCs w:val="21"/>
          <w:lang w:val="en"/>
        </w:rPr>
        <w:t>ライフサイクル）と顧客のニーズ（成長、資金管理、リスク緩和）、金融サービスの提供者（</w:t>
      </w:r>
      <w:r w:rsidR="002A2EDE" w:rsidRPr="0029603E">
        <w:rPr>
          <w:rFonts w:ascii="Verdana" w:hAnsi="Verdana" w:hint="eastAsia"/>
          <w:color w:val="4D4A35"/>
          <w:szCs w:val="21"/>
          <w:lang w:val="en"/>
        </w:rPr>
        <w:t>インフォーマル、</w:t>
      </w:r>
      <w:r w:rsidR="002A2EDE" w:rsidRPr="0029603E">
        <w:rPr>
          <w:color w:val="4D4A35"/>
          <w:szCs w:val="21"/>
          <w:lang w:val="en"/>
        </w:rPr>
        <w:t>MFI</w:t>
      </w:r>
      <w:r w:rsidR="002A2EDE" w:rsidRPr="0029603E">
        <w:rPr>
          <w:rFonts w:ascii="Verdana" w:hAnsi="Verdana" w:hint="eastAsia"/>
          <w:color w:val="4D4A35"/>
          <w:szCs w:val="21"/>
          <w:lang w:val="en"/>
        </w:rPr>
        <w:t>、協同組合、銀行、保険会社）</w:t>
      </w:r>
      <w:r w:rsidR="00877138" w:rsidRPr="0029603E">
        <w:rPr>
          <w:rFonts w:ascii="Verdana" w:hAnsi="Verdana" w:hint="eastAsia"/>
          <w:color w:val="4D4A35"/>
          <w:szCs w:val="21"/>
          <w:lang w:val="en"/>
        </w:rPr>
        <w:t>や金融サービスの種類（融資、貯蓄、支払、保険）やサービス提供の</w:t>
      </w:r>
      <w:r w:rsidR="00CC1F0D" w:rsidRPr="0029603E">
        <w:rPr>
          <w:rFonts w:ascii="Verdana" w:hAnsi="Verdana" w:hint="eastAsia"/>
          <w:color w:val="4D4A35"/>
          <w:szCs w:val="21"/>
          <w:lang w:val="en"/>
        </w:rPr>
        <w:t>経路</w:t>
      </w:r>
      <w:r w:rsidR="00877138" w:rsidRPr="0029603E">
        <w:rPr>
          <w:rFonts w:ascii="Verdana" w:hAnsi="Verdana" w:hint="eastAsia"/>
          <w:color w:val="4D4A35"/>
          <w:szCs w:val="21"/>
          <w:lang w:val="en"/>
        </w:rPr>
        <w:t>（支店、代理店、携帯電話）</w:t>
      </w:r>
      <w:r w:rsidR="002A2EDE" w:rsidRPr="0029603E">
        <w:rPr>
          <w:rFonts w:ascii="Verdana" w:hAnsi="Verdana" w:hint="eastAsia"/>
          <w:color w:val="4D4A35"/>
          <w:szCs w:val="21"/>
          <w:lang w:val="en"/>
        </w:rPr>
        <w:t>等に着目し始めている。さらに彼らは、効果（社会的業績</w:t>
      </w:r>
      <w:r w:rsidR="002A2EDE" w:rsidRPr="0029603E">
        <w:rPr>
          <w:rFonts w:ascii="Verdana" w:hAnsi="Verdana" w:hint="eastAsia"/>
          <w:color w:val="4D4A35"/>
          <w:szCs w:val="21"/>
          <w:lang w:val="en"/>
        </w:rPr>
        <w:t>/</w:t>
      </w:r>
      <w:r w:rsidR="002A2EDE" w:rsidRPr="0029603E">
        <w:rPr>
          <w:rFonts w:ascii="Verdana" w:hAnsi="Verdana" w:hint="eastAsia"/>
          <w:color w:val="4D4A35"/>
          <w:szCs w:val="21"/>
          <w:lang w:val="en"/>
        </w:rPr>
        <w:t>インパクト、透明性、顧客の保護）や顧客が使いこなせる知識や技能を含む金融面での能力、金融市場</w:t>
      </w:r>
      <w:r w:rsidR="007811F6" w:rsidRPr="0029603E">
        <w:rPr>
          <w:rFonts w:ascii="Verdana" w:hAnsi="Verdana" w:hint="eastAsia"/>
          <w:color w:val="4D4A35"/>
          <w:szCs w:val="21"/>
          <w:lang w:val="en"/>
        </w:rPr>
        <w:t>を導くルール（規則、基準、規範）や金融インフラ（支払いシステムや融資局等）および情報提供システムに関心を払っている。この本は、貧困層に役立つ金融包摂エコシステムを促進させる観点からこれらの課題に取り組んでいる。</w:t>
      </w:r>
    </w:p>
    <w:p w:rsidR="00877138" w:rsidRPr="0029603E" w:rsidRDefault="00877138" w:rsidP="00352CAE">
      <w:pPr>
        <w:jc w:val="left"/>
        <w:rPr>
          <w:rFonts w:ascii="Verdana" w:hAnsi="Verdana"/>
          <w:color w:val="4D4A35"/>
          <w:szCs w:val="21"/>
          <w:lang w:val="en"/>
        </w:rPr>
      </w:pPr>
    </w:p>
    <w:p w:rsidR="00352CAE" w:rsidRPr="0029603E" w:rsidRDefault="00352CAE" w:rsidP="00352CAE">
      <w:pPr>
        <w:jc w:val="left"/>
        <w:rPr>
          <w:rFonts w:ascii="Verdana" w:hAnsi="Verdana"/>
          <w:color w:val="4D4A35"/>
          <w:szCs w:val="21"/>
          <w:lang w:val="en"/>
        </w:rPr>
      </w:pPr>
      <w:r w:rsidRPr="0029603E">
        <w:rPr>
          <w:rFonts w:ascii="Verdana" w:hAnsi="Verdana" w:hint="eastAsia"/>
          <w:color w:val="4D4A35"/>
          <w:szCs w:val="21"/>
          <w:lang w:val="en"/>
        </w:rPr>
        <w:t>ハンドブックの構成は次のとおり。</w:t>
      </w:r>
    </w:p>
    <w:p w:rsidR="001E2875" w:rsidRPr="0029603E" w:rsidRDefault="001E2875" w:rsidP="00352CAE">
      <w:pPr>
        <w:jc w:val="left"/>
        <w:rPr>
          <w:rFonts w:ascii="Verdana" w:hAnsi="Verdana"/>
          <w:color w:val="4D4A35"/>
          <w:szCs w:val="21"/>
          <w:lang w:val="en"/>
        </w:rPr>
      </w:pPr>
    </w:p>
    <w:p w:rsidR="00E72AF5" w:rsidRPr="0029603E" w:rsidRDefault="00E72AF5" w:rsidP="00352CAE">
      <w:pPr>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1</w:t>
      </w:r>
      <w:r w:rsidRPr="0029603E">
        <w:rPr>
          <w:rFonts w:ascii="Verdana" w:hAnsi="Verdana" w:hint="eastAsia"/>
          <w:color w:val="4D4A35"/>
          <w:szCs w:val="21"/>
          <w:lang w:val="en"/>
        </w:rPr>
        <w:t>節、第</w:t>
      </w:r>
      <w:r w:rsidRPr="00644AA0">
        <w:rPr>
          <w:color w:val="4D4A35"/>
          <w:szCs w:val="21"/>
          <w:lang w:val="en"/>
        </w:rPr>
        <w:t>2</w:t>
      </w:r>
      <w:r w:rsidRPr="0029603E">
        <w:rPr>
          <w:rFonts w:ascii="Verdana" w:hAnsi="Verdana" w:hint="eastAsia"/>
          <w:color w:val="4D4A35"/>
          <w:szCs w:val="21"/>
          <w:lang w:val="en"/>
        </w:rPr>
        <w:t>節は</w:t>
      </w:r>
      <w:r w:rsidR="001E2875" w:rsidRPr="0029603E">
        <w:rPr>
          <w:rFonts w:ascii="Verdana" w:hAnsi="Verdana" w:hint="eastAsia"/>
          <w:color w:val="4D4A35"/>
          <w:szCs w:val="21"/>
          <w:lang w:val="en"/>
        </w:rPr>
        <w:t>技術的側面は少なく、</w:t>
      </w:r>
      <w:r w:rsidRPr="0029603E">
        <w:rPr>
          <w:rFonts w:ascii="Verdana" w:hAnsi="Verdana" w:hint="eastAsia"/>
          <w:color w:val="4D4A35"/>
          <w:szCs w:val="21"/>
          <w:lang w:val="en"/>
        </w:rPr>
        <w:t>特に、</w:t>
      </w:r>
      <w:r w:rsidR="00644AA0" w:rsidRPr="00644AA0">
        <w:rPr>
          <w:color w:val="4D4A35"/>
          <w:szCs w:val="21"/>
          <w:lang w:val="en"/>
        </w:rPr>
        <w:t>MF</w:t>
      </w:r>
      <w:r w:rsidRPr="0029603E">
        <w:rPr>
          <w:rFonts w:ascii="Verdana" w:hAnsi="Verdana" w:hint="eastAsia"/>
          <w:color w:val="4D4A35"/>
          <w:szCs w:val="21"/>
          <w:lang w:val="en"/>
        </w:rPr>
        <w:t>や金融理論のバックグラウンドは必要ない）</w:t>
      </w:r>
    </w:p>
    <w:p w:rsidR="00352CAE" w:rsidRPr="0029603E" w:rsidRDefault="00352CAE" w:rsidP="00352CAE">
      <w:pPr>
        <w:jc w:val="left"/>
        <w:rPr>
          <w:rFonts w:ascii="Verdana" w:hAnsi="Verdana"/>
          <w:color w:val="4D4A35"/>
          <w:szCs w:val="21"/>
          <w:bdr w:val="single" w:sz="4" w:space="0" w:color="auto"/>
          <w:lang w:val="en"/>
        </w:rPr>
      </w:pPr>
      <w:r w:rsidRPr="0029603E">
        <w:rPr>
          <w:rFonts w:ascii="Verdana" w:hAnsi="Verdana" w:hint="eastAsia"/>
          <w:color w:val="4D4A35"/>
          <w:szCs w:val="21"/>
          <w:bdr w:val="single" w:sz="4" w:space="0" w:color="auto"/>
          <w:lang w:val="en"/>
        </w:rPr>
        <w:t>第</w:t>
      </w:r>
      <w:r w:rsidRPr="00644AA0">
        <w:rPr>
          <w:color w:val="4D4A35"/>
          <w:szCs w:val="21"/>
          <w:bdr w:val="single" w:sz="4" w:space="0" w:color="auto"/>
          <w:lang w:val="en"/>
        </w:rPr>
        <w:t>1</w:t>
      </w:r>
      <w:r w:rsidRPr="0029603E">
        <w:rPr>
          <w:rFonts w:ascii="Verdana" w:hAnsi="Verdana" w:hint="eastAsia"/>
          <w:color w:val="4D4A35"/>
          <w:szCs w:val="21"/>
          <w:bdr w:val="single" w:sz="4" w:space="0" w:color="auto"/>
          <w:lang w:val="en"/>
        </w:rPr>
        <w:t>節：需要と金融エコシステムの理解</w:t>
      </w:r>
    </w:p>
    <w:p w:rsidR="00A2747B" w:rsidRPr="0029603E" w:rsidRDefault="00A2747B" w:rsidP="00E72AF5">
      <w:pPr>
        <w:ind w:leftChars="100" w:left="210"/>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1</w:t>
      </w:r>
      <w:r w:rsidRPr="0029603E">
        <w:rPr>
          <w:rFonts w:ascii="Verdana" w:hAnsi="Verdana" w:hint="eastAsia"/>
          <w:color w:val="4D4A35"/>
          <w:szCs w:val="21"/>
          <w:lang w:val="en"/>
        </w:rPr>
        <w:t>章：変化する金融の眺望</w:t>
      </w:r>
      <w:r w:rsidR="008553E9" w:rsidRPr="0029603E">
        <w:rPr>
          <w:rFonts w:ascii="Verdana" w:hAnsi="Verdana" w:hint="eastAsia"/>
          <w:color w:val="4D4A35"/>
          <w:szCs w:val="21"/>
          <w:lang w:val="en"/>
        </w:rPr>
        <w:t>⇒貧困者への金融サービスの方向性に影響を及ぼす３つの要素、</w:t>
      </w:r>
      <w:r w:rsidR="009140B0" w:rsidRPr="0029603E">
        <w:rPr>
          <w:rFonts w:ascii="Verdana" w:hAnsi="Verdana" w:hint="eastAsia"/>
          <w:color w:val="4D4A35"/>
          <w:szCs w:val="21"/>
          <w:lang w:val="en"/>
        </w:rPr>
        <w:t>①</w:t>
      </w:r>
      <w:r w:rsidR="008553E9" w:rsidRPr="0029603E">
        <w:rPr>
          <w:rFonts w:ascii="Verdana" w:hAnsi="Verdana" w:hint="eastAsia"/>
          <w:color w:val="4D4A35"/>
          <w:szCs w:val="21"/>
          <w:lang w:val="en"/>
        </w:rPr>
        <w:t>顧客に焦点をおくこと、</w:t>
      </w:r>
      <w:r w:rsidR="009140B0" w:rsidRPr="0029603E">
        <w:rPr>
          <w:rFonts w:ascii="Verdana" w:hAnsi="Verdana" w:hint="eastAsia"/>
          <w:color w:val="4D4A35"/>
          <w:szCs w:val="21"/>
          <w:lang w:val="en"/>
        </w:rPr>
        <w:t>②</w:t>
      </w:r>
      <w:r w:rsidR="008553E9" w:rsidRPr="0029603E">
        <w:rPr>
          <w:rFonts w:ascii="Verdana" w:hAnsi="Verdana" w:hint="eastAsia"/>
          <w:color w:val="4D4A35"/>
          <w:szCs w:val="21"/>
          <w:lang w:val="en"/>
        </w:rPr>
        <w:t>より広範な金融エコシステムを認識すること、</w:t>
      </w:r>
      <w:r w:rsidR="009140B0" w:rsidRPr="0029603E">
        <w:rPr>
          <w:rFonts w:ascii="Verdana" w:hAnsi="Verdana" w:hint="eastAsia"/>
          <w:color w:val="4D4A35"/>
          <w:szCs w:val="21"/>
          <w:lang w:val="en"/>
        </w:rPr>
        <w:t>③</w:t>
      </w:r>
      <w:r w:rsidR="008553E9" w:rsidRPr="0029603E">
        <w:rPr>
          <w:rFonts w:ascii="Verdana" w:hAnsi="Verdana" w:hint="eastAsia"/>
          <w:color w:val="4D4A35"/>
          <w:szCs w:val="21"/>
          <w:lang w:val="en"/>
        </w:rPr>
        <w:t>テクノロジーの可能性を認識すること</w:t>
      </w:r>
      <w:r w:rsidR="009140B0" w:rsidRPr="0029603E">
        <w:rPr>
          <w:rFonts w:ascii="Verdana" w:hAnsi="Verdana" w:hint="eastAsia"/>
          <w:color w:val="4D4A35"/>
          <w:szCs w:val="21"/>
          <w:lang w:val="en"/>
        </w:rPr>
        <w:t>に焦点をあてる</w:t>
      </w:r>
      <w:r w:rsidR="008553E9" w:rsidRPr="0029603E">
        <w:rPr>
          <w:rFonts w:ascii="Verdana" w:hAnsi="Verdana" w:hint="eastAsia"/>
          <w:color w:val="4D4A35"/>
          <w:szCs w:val="21"/>
          <w:lang w:val="en"/>
        </w:rPr>
        <w:t>。</w:t>
      </w:r>
    </w:p>
    <w:p w:rsidR="00A2747B" w:rsidRPr="0029603E" w:rsidRDefault="00A2747B" w:rsidP="00E72AF5">
      <w:pPr>
        <w:ind w:leftChars="100" w:left="210"/>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2</w:t>
      </w:r>
      <w:r w:rsidRPr="0029603E">
        <w:rPr>
          <w:rFonts w:ascii="Verdana" w:hAnsi="Verdana" w:hint="eastAsia"/>
          <w:color w:val="4D4A35"/>
          <w:szCs w:val="21"/>
          <w:lang w:val="en"/>
        </w:rPr>
        <w:t>章：顧客（クライエント）⇒</w:t>
      </w:r>
      <w:r w:rsidR="008553E9" w:rsidRPr="0029603E">
        <w:rPr>
          <w:rFonts w:ascii="Verdana" w:hAnsi="Verdana" w:hint="eastAsia"/>
          <w:color w:val="4D4A35"/>
          <w:szCs w:val="21"/>
          <w:lang w:val="en"/>
        </w:rPr>
        <w:t>顧客が中心であることを基本とし、</w:t>
      </w:r>
      <w:r w:rsidRPr="0029603E">
        <w:rPr>
          <w:rFonts w:ascii="Verdana" w:hAnsi="Verdana" w:hint="eastAsia"/>
          <w:color w:val="4D4A35"/>
          <w:szCs w:val="21"/>
          <w:lang w:val="en"/>
        </w:rPr>
        <w:t>貧困層の金融サービスへのニーズと如何にそのニーズ</w:t>
      </w:r>
      <w:r w:rsidR="008553E9" w:rsidRPr="0029603E">
        <w:rPr>
          <w:rFonts w:ascii="Verdana" w:hAnsi="Verdana" w:hint="eastAsia"/>
          <w:color w:val="4D4A35"/>
          <w:szCs w:val="21"/>
          <w:lang w:val="en"/>
        </w:rPr>
        <w:t>に応えるのかを検討する</w:t>
      </w:r>
      <w:r w:rsidRPr="0029603E">
        <w:rPr>
          <w:rFonts w:ascii="Verdana" w:hAnsi="Verdana" w:hint="eastAsia"/>
          <w:color w:val="4D4A35"/>
          <w:szCs w:val="21"/>
          <w:lang w:val="en"/>
        </w:rPr>
        <w:t>。</w:t>
      </w:r>
    </w:p>
    <w:p w:rsidR="00A2747B" w:rsidRPr="0029603E" w:rsidRDefault="00A2747B" w:rsidP="00E72AF5">
      <w:pPr>
        <w:ind w:leftChars="100" w:left="210"/>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3</w:t>
      </w:r>
      <w:r w:rsidRPr="0029603E">
        <w:rPr>
          <w:rFonts w:ascii="Verdana" w:hAnsi="Verdana" w:hint="eastAsia"/>
          <w:color w:val="4D4A35"/>
          <w:szCs w:val="21"/>
          <w:lang w:val="en"/>
        </w:rPr>
        <w:t>章：金融包摂における政府と産業界の役割</w:t>
      </w:r>
      <w:r w:rsidR="005F5AC4" w:rsidRPr="0029603E">
        <w:rPr>
          <w:rFonts w:ascii="Verdana" w:hAnsi="Verdana" w:hint="eastAsia"/>
          <w:color w:val="4D4A35"/>
          <w:szCs w:val="21"/>
          <w:lang w:val="en"/>
        </w:rPr>
        <w:t>⇒いかに主要なプレイヤーが金融包摂を促進するのか、すなわち政策決定者あるいは法令制定</w:t>
      </w:r>
      <w:r w:rsidR="009140B0" w:rsidRPr="0029603E">
        <w:rPr>
          <w:rFonts w:ascii="Verdana" w:hAnsi="Verdana" w:hint="eastAsia"/>
          <w:color w:val="4D4A35"/>
          <w:szCs w:val="21"/>
          <w:lang w:val="en"/>
        </w:rPr>
        <w:t>にかかわる</w:t>
      </w:r>
      <w:r w:rsidR="005F5AC4" w:rsidRPr="0029603E">
        <w:rPr>
          <w:rFonts w:ascii="Verdana" w:hAnsi="Verdana" w:hint="eastAsia"/>
          <w:color w:val="4D4A35"/>
          <w:szCs w:val="21"/>
          <w:lang w:val="en"/>
        </w:rPr>
        <w:t>政府の役割</w:t>
      </w:r>
      <w:r w:rsidR="009140B0" w:rsidRPr="0029603E">
        <w:rPr>
          <w:rFonts w:ascii="Verdana" w:hAnsi="Verdana" w:hint="eastAsia"/>
          <w:color w:val="4D4A35"/>
          <w:szCs w:val="21"/>
          <w:lang w:val="en"/>
        </w:rPr>
        <w:t>ならびに</w:t>
      </w:r>
      <w:r w:rsidR="005F5AC4" w:rsidRPr="0029603E">
        <w:rPr>
          <w:rFonts w:ascii="Verdana" w:hAnsi="Verdana" w:hint="eastAsia"/>
          <w:color w:val="4D4A35"/>
          <w:szCs w:val="21"/>
          <w:lang w:val="en"/>
        </w:rPr>
        <w:t>自主規制や調整を通じて責任ある金融を育てる</w:t>
      </w:r>
      <w:r w:rsidR="009140B0" w:rsidRPr="0029603E">
        <w:rPr>
          <w:rFonts w:ascii="Verdana" w:hAnsi="Verdana" w:hint="eastAsia"/>
          <w:color w:val="4D4A35"/>
          <w:szCs w:val="21"/>
          <w:lang w:val="en"/>
        </w:rPr>
        <w:t>産業界の役割に焦点をあてる</w:t>
      </w:r>
      <w:r w:rsidR="005F5AC4" w:rsidRPr="0029603E">
        <w:rPr>
          <w:rFonts w:ascii="Verdana" w:hAnsi="Verdana" w:hint="eastAsia"/>
          <w:color w:val="4D4A35"/>
          <w:szCs w:val="21"/>
          <w:lang w:val="en"/>
        </w:rPr>
        <w:t>。</w:t>
      </w:r>
    </w:p>
    <w:p w:rsidR="00A2747B" w:rsidRPr="0029603E" w:rsidRDefault="00A2747B" w:rsidP="00E72AF5">
      <w:pPr>
        <w:ind w:leftChars="100" w:left="210"/>
        <w:jc w:val="left"/>
        <w:rPr>
          <w:rStyle w:val="a6"/>
          <w:sz w:val="21"/>
          <w:szCs w:val="21"/>
        </w:rPr>
      </w:pPr>
      <w:r w:rsidRPr="0029603E">
        <w:rPr>
          <w:rFonts w:ascii="Verdana" w:hAnsi="Verdana" w:hint="eastAsia"/>
          <w:color w:val="4D4A35"/>
          <w:szCs w:val="21"/>
          <w:lang w:val="en"/>
        </w:rPr>
        <w:t>第</w:t>
      </w:r>
      <w:r w:rsidRPr="00644AA0">
        <w:rPr>
          <w:color w:val="4D4A35"/>
          <w:szCs w:val="21"/>
          <w:lang w:val="en"/>
        </w:rPr>
        <w:t>4</w:t>
      </w:r>
      <w:r w:rsidRPr="0029603E">
        <w:rPr>
          <w:rFonts w:ascii="Verdana" w:hAnsi="Verdana" w:hint="eastAsia"/>
          <w:color w:val="4D4A35"/>
          <w:szCs w:val="21"/>
          <w:lang w:val="en"/>
        </w:rPr>
        <w:t>章：金融包摂におけるドナーの役割</w:t>
      </w:r>
      <w:r w:rsidR="004A1258" w:rsidRPr="0029603E">
        <w:rPr>
          <w:rFonts w:ascii="Verdana" w:hAnsi="Verdana" w:hint="eastAsia"/>
          <w:color w:val="4D4A35"/>
          <w:szCs w:val="21"/>
          <w:lang w:val="en"/>
        </w:rPr>
        <w:t>⇒ＭＦにおけるドナーの役割は、貧困層によりうまく機能する</w:t>
      </w:r>
      <w:r w:rsidR="0069052F" w:rsidRPr="0029603E">
        <w:rPr>
          <w:rFonts w:ascii="Verdana" w:hAnsi="Verdana" w:hint="eastAsia"/>
          <w:color w:val="4D4A35"/>
          <w:szCs w:val="21"/>
          <w:lang w:val="en"/>
        </w:rPr>
        <w:t>金融</w:t>
      </w:r>
      <w:r w:rsidR="004A1258" w:rsidRPr="0029603E">
        <w:rPr>
          <w:rFonts w:ascii="Verdana" w:hAnsi="Verdana" w:hint="eastAsia"/>
          <w:color w:val="4D4A35"/>
          <w:szCs w:val="21"/>
          <w:lang w:val="en"/>
        </w:rPr>
        <w:t>市場</w:t>
      </w:r>
      <w:r w:rsidR="0069052F" w:rsidRPr="0029603E">
        <w:rPr>
          <w:rFonts w:ascii="Verdana" w:hAnsi="Verdana" w:hint="eastAsia"/>
          <w:color w:val="4D4A35"/>
          <w:szCs w:val="21"/>
          <w:lang w:val="en"/>
        </w:rPr>
        <w:t>形成</w:t>
      </w:r>
      <w:r w:rsidR="004A1258" w:rsidRPr="0029603E">
        <w:rPr>
          <w:rFonts w:ascii="Verdana" w:hAnsi="Verdana" w:hint="eastAsia"/>
          <w:color w:val="4D4A35"/>
          <w:szCs w:val="21"/>
          <w:lang w:val="en"/>
        </w:rPr>
        <w:t>を促進すること</w:t>
      </w:r>
      <w:r w:rsidR="0069052F" w:rsidRPr="0029603E">
        <w:rPr>
          <w:rFonts w:ascii="Verdana" w:hAnsi="Verdana" w:hint="eastAsia"/>
          <w:color w:val="4D4A35"/>
          <w:szCs w:val="21"/>
          <w:lang w:val="en"/>
        </w:rPr>
        <w:t>にシフトすべきことを説明</w:t>
      </w:r>
      <w:r w:rsidR="004A1258" w:rsidRPr="0029603E">
        <w:rPr>
          <w:rFonts w:ascii="Verdana" w:hAnsi="Verdana" w:hint="eastAsia"/>
          <w:color w:val="4D4A35"/>
          <w:szCs w:val="21"/>
          <w:lang w:val="en"/>
        </w:rPr>
        <w:t>。</w:t>
      </w:r>
    </w:p>
    <w:p w:rsidR="00A2747B" w:rsidRPr="0029603E" w:rsidRDefault="00A2747B" w:rsidP="00E72AF5">
      <w:pPr>
        <w:ind w:leftChars="100" w:left="210"/>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5</w:t>
      </w:r>
      <w:r w:rsidRPr="0029603E">
        <w:rPr>
          <w:rFonts w:ascii="Verdana" w:hAnsi="Verdana" w:hint="eastAsia"/>
          <w:color w:val="4D4A35"/>
          <w:szCs w:val="21"/>
          <w:lang w:val="en"/>
        </w:rPr>
        <w:t>章：金融包摂の測定とインパクトの評価</w:t>
      </w:r>
      <w:r w:rsidR="00A03F01" w:rsidRPr="0029603E">
        <w:rPr>
          <w:rFonts w:ascii="Verdana" w:hAnsi="Verdana" w:hint="eastAsia"/>
          <w:color w:val="4D4A35"/>
          <w:szCs w:val="21"/>
          <w:lang w:val="en"/>
        </w:rPr>
        <w:t>⇒金融包摂の測定と金融サービス活用のインパクトを評価すること</w:t>
      </w:r>
      <w:r w:rsidR="0069052F" w:rsidRPr="0029603E">
        <w:rPr>
          <w:rFonts w:ascii="Verdana" w:hAnsi="Verdana" w:hint="eastAsia"/>
          <w:color w:val="4D4A35"/>
          <w:szCs w:val="21"/>
          <w:lang w:val="en"/>
        </w:rPr>
        <w:t>が注目されていることを説明。</w:t>
      </w:r>
    </w:p>
    <w:p w:rsidR="001E2875" w:rsidRPr="0029603E" w:rsidRDefault="001E2875" w:rsidP="00E72AF5">
      <w:pPr>
        <w:ind w:leftChars="100" w:left="210"/>
        <w:jc w:val="left"/>
        <w:rPr>
          <w:rFonts w:ascii="Verdana" w:hAnsi="Verdana"/>
          <w:color w:val="4D4A35"/>
          <w:szCs w:val="21"/>
          <w:lang w:val="en"/>
        </w:rPr>
      </w:pPr>
    </w:p>
    <w:p w:rsidR="00352CAE" w:rsidRPr="0029603E" w:rsidRDefault="00352CAE" w:rsidP="00352CAE">
      <w:pPr>
        <w:jc w:val="left"/>
        <w:rPr>
          <w:rFonts w:ascii="Verdana" w:hAnsi="Verdana"/>
          <w:color w:val="4D4A35"/>
          <w:szCs w:val="21"/>
          <w:bdr w:val="single" w:sz="4" w:space="0" w:color="auto"/>
          <w:lang w:val="en"/>
        </w:rPr>
      </w:pPr>
      <w:r w:rsidRPr="0029603E">
        <w:rPr>
          <w:rFonts w:ascii="Verdana" w:hAnsi="Verdana" w:hint="eastAsia"/>
          <w:color w:val="4D4A35"/>
          <w:szCs w:val="21"/>
          <w:bdr w:val="single" w:sz="4" w:space="0" w:color="auto"/>
          <w:lang w:val="en"/>
        </w:rPr>
        <w:lastRenderedPageBreak/>
        <w:t>第</w:t>
      </w:r>
      <w:r w:rsidRPr="00644AA0">
        <w:rPr>
          <w:color w:val="4D4A35"/>
          <w:szCs w:val="21"/>
          <w:bdr w:val="single" w:sz="4" w:space="0" w:color="auto"/>
          <w:lang w:val="en"/>
        </w:rPr>
        <w:t>2</w:t>
      </w:r>
      <w:r w:rsidRPr="0029603E">
        <w:rPr>
          <w:rFonts w:ascii="Verdana" w:hAnsi="Verdana" w:hint="eastAsia"/>
          <w:color w:val="4D4A35"/>
          <w:szCs w:val="21"/>
          <w:bdr w:val="single" w:sz="4" w:space="0" w:color="auto"/>
          <w:lang w:val="en"/>
        </w:rPr>
        <w:t>節：金融サービスの供給者</w:t>
      </w:r>
    </w:p>
    <w:p w:rsidR="00E72AF5" w:rsidRPr="0029603E" w:rsidRDefault="00E72AF5" w:rsidP="00E72AF5">
      <w:pPr>
        <w:ind w:leftChars="100" w:left="210"/>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6</w:t>
      </w:r>
      <w:r w:rsidRPr="0029603E">
        <w:rPr>
          <w:rFonts w:ascii="Verdana" w:hAnsi="Verdana" w:hint="eastAsia"/>
          <w:color w:val="4D4A35"/>
          <w:szCs w:val="21"/>
          <w:lang w:val="en"/>
        </w:rPr>
        <w:t>章：コミュニティに密着した供給者</w:t>
      </w:r>
      <w:r w:rsidR="004A2443" w:rsidRPr="0029603E">
        <w:rPr>
          <w:rFonts w:ascii="Verdana" w:hAnsi="Verdana" w:hint="eastAsia"/>
          <w:color w:val="4D4A35"/>
          <w:szCs w:val="21"/>
          <w:lang w:val="en"/>
        </w:rPr>
        <w:t>⇒</w:t>
      </w:r>
      <w:r w:rsidR="0069052F" w:rsidRPr="0029603E">
        <w:rPr>
          <w:rFonts w:ascii="Verdana" w:hAnsi="Verdana" w:hint="eastAsia"/>
          <w:color w:val="4D4A35"/>
          <w:szCs w:val="21"/>
          <w:lang w:val="en"/>
        </w:rPr>
        <w:t>貸金業者</w:t>
      </w:r>
      <w:r w:rsidR="004A2443" w:rsidRPr="0029603E">
        <w:rPr>
          <w:rFonts w:ascii="Verdana" w:hAnsi="Verdana" w:hint="eastAsia"/>
          <w:color w:val="4D4A35"/>
          <w:szCs w:val="21"/>
          <w:lang w:val="en"/>
        </w:rPr>
        <w:t>や貯蓄収集者や貯蓄・融資協会や相互互助会や自主会（</w:t>
      </w:r>
      <w:r w:rsidR="004A2443" w:rsidRPr="00644AA0">
        <w:rPr>
          <w:color w:val="4D4A35"/>
          <w:szCs w:val="21"/>
          <w:lang w:val="en"/>
        </w:rPr>
        <w:t>Self-Help-Group</w:t>
      </w:r>
      <w:r w:rsidR="004A2443" w:rsidRPr="0029603E">
        <w:rPr>
          <w:rFonts w:ascii="Verdana" w:hAnsi="Verdana" w:hint="eastAsia"/>
          <w:color w:val="4D4A35"/>
          <w:szCs w:val="21"/>
          <w:lang w:val="en"/>
        </w:rPr>
        <w:t>）等の</w:t>
      </w:r>
      <w:r w:rsidR="001E2875" w:rsidRPr="0029603E">
        <w:rPr>
          <w:rFonts w:ascii="Verdana" w:hAnsi="Verdana" w:hint="eastAsia"/>
          <w:color w:val="4D4A35"/>
          <w:szCs w:val="21"/>
          <w:lang w:val="en"/>
        </w:rPr>
        <w:t>供給者ならびに外国の機関に支援された貯蓄グループ等固有の非公式</w:t>
      </w:r>
      <w:r w:rsidR="0069052F" w:rsidRPr="0029603E">
        <w:rPr>
          <w:rFonts w:ascii="Verdana" w:hAnsi="Verdana" w:hint="eastAsia"/>
          <w:color w:val="4D4A35"/>
          <w:szCs w:val="21"/>
          <w:lang w:val="en"/>
        </w:rPr>
        <w:t>（インフォーマル）</w:t>
      </w:r>
      <w:r w:rsidR="001E2875" w:rsidRPr="0029603E">
        <w:rPr>
          <w:rFonts w:ascii="Verdana" w:hAnsi="Verdana" w:hint="eastAsia"/>
          <w:color w:val="4D4A35"/>
          <w:szCs w:val="21"/>
          <w:lang w:val="en"/>
        </w:rPr>
        <w:t>な金融サービス提供者</w:t>
      </w:r>
      <w:r w:rsidR="0069052F" w:rsidRPr="0029603E">
        <w:rPr>
          <w:rFonts w:ascii="Verdana" w:hAnsi="Verdana" w:hint="eastAsia"/>
          <w:color w:val="4D4A35"/>
          <w:szCs w:val="21"/>
          <w:lang w:val="en"/>
        </w:rPr>
        <w:t>について</w:t>
      </w:r>
      <w:r w:rsidR="001E2875" w:rsidRPr="0029603E">
        <w:rPr>
          <w:rFonts w:ascii="Verdana" w:hAnsi="Verdana" w:hint="eastAsia"/>
          <w:color w:val="4D4A35"/>
          <w:szCs w:val="21"/>
          <w:lang w:val="en"/>
        </w:rPr>
        <w:t>解説</w:t>
      </w:r>
      <w:r w:rsidR="0069052F" w:rsidRPr="0029603E">
        <w:rPr>
          <w:rFonts w:ascii="Verdana" w:hAnsi="Verdana" w:hint="eastAsia"/>
          <w:color w:val="4D4A35"/>
          <w:szCs w:val="21"/>
          <w:lang w:val="en"/>
        </w:rPr>
        <w:t>。</w:t>
      </w:r>
    </w:p>
    <w:p w:rsidR="00E72AF5" w:rsidRPr="0029603E" w:rsidRDefault="00E72AF5" w:rsidP="00E72AF5">
      <w:pPr>
        <w:ind w:leftChars="100" w:left="210"/>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7</w:t>
      </w:r>
      <w:r w:rsidRPr="0029603E">
        <w:rPr>
          <w:rFonts w:ascii="Verdana" w:hAnsi="Verdana" w:hint="eastAsia"/>
          <w:color w:val="4D4A35"/>
          <w:szCs w:val="21"/>
          <w:lang w:val="en"/>
        </w:rPr>
        <w:t>章：組織的供給者</w:t>
      </w:r>
      <w:r w:rsidR="001E2875" w:rsidRPr="0029603E">
        <w:rPr>
          <w:rFonts w:ascii="Verdana" w:hAnsi="Verdana" w:hint="eastAsia"/>
          <w:color w:val="4D4A35"/>
          <w:szCs w:val="21"/>
          <w:lang w:val="en"/>
        </w:rPr>
        <w:t>⇒公的性格を有する金融サービス提供者</w:t>
      </w:r>
      <w:r w:rsidR="0069052F" w:rsidRPr="0029603E">
        <w:rPr>
          <w:rFonts w:ascii="Verdana" w:hAnsi="Verdana" w:hint="eastAsia"/>
          <w:color w:val="4D4A35"/>
          <w:szCs w:val="21"/>
          <w:lang w:val="en"/>
        </w:rPr>
        <w:t>について</w:t>
      </w:r>
      <w:r w:rsidR="001E2875" w:rsidRPr="0029603E">
        <w:rPr>
          <w:rFonts w:ascii="Verdana" w:hAnsi="Verdana" w:hint="eastAsia"/>
          <w:color w:val="4D4A35"/>
          <w:szCs w:val="21"/>
          <w:lang w:val="en"/>
        </w:rPr>
        <w:t>解説</w:t>
      </w:r>
      <w:r w:rsidR="0069052F" w:rsidRPr="0029603E">
        <w:rPr>
          <w:rFonts w:ascii="Verdana" w:hAnsi="Verdana" w:hint="eastAsia"/>
          <w:color w:val="4D4A35"/>
          <w:szCs w:val="21"/>
          <w:lang w:val="en"/>
        </w:rPr>
        <w:t>。</w:t>
      </w:r>
    </w:p>
    <w:p w:rsidR="001E2875" w:rsidRPr="0029603E" w:rsidRDefault="001E2875" w:rsidP="00E72AF5">
      <w:pPr>
        <w:ind w:leftChars="100" w:left="210"/>
        <w:jc w:val="left"/>
        <w:rPr>
          <w:rFonts w:ascii="Verdana" w:hAnsi="Verdana"/>
          <w:color w:val="4D4A35"/>
          <w:szCs w:val="21"/>
          <w:lang w:val="en"/>
        </w:rPr>
      </w:pPr>
    </w:p>
    <w:p w:rsidR="00E72AF5" w:rsidRPr="0029603E" w:rsidRDefault="00F526E0" w:rsidP="00E72AF5">
      <w:pPr>
        <w:ind w:leftChars="100" w:left="210"/>
        <w:jc w:val="left"/>
        <w:rPr>
          <w:rFonts w:ascii="Verdana" w:hAnsi="Verdana"/>
          <w:color w:val="4D4A35"/>
          <w:szCs w:val="21"/>
          <w:lang w:val="en"/>
        </w:rPr>
      </w:pPr>
      <w:r w:rsidRPr="0029603E">
        <w:rPr>
          <w:rFonts w:ascii="Verdana" w:hAnsi="Verdana" w:hint="eastAsia"/>
          <w:color w:val="4D4A35"/>
          <w:szCs w:val="21"/>
          <w:lang w:val="en"/>
        </w:rPr>
        <w:t>（</w:t>
      </w:r>
      <w:r w:rsidR="001E2875" w:rsidRPr="0029603E">
        <w:rPr>
          <w:rFonts w:ascii="Verdana" w:hAnsi="Verdana" w:hint="eastAsia"/>
          <w:color w:val="4D4A35"/>
          <w:szCs w:val="21"/>
          <w:lang w:val="en"/>
        </w:rPr>
        <w:t>第</w:t>
      </w:r>
      <w:r w:rsidR="001E2875" w:rsidRPr="00644AA0">
        <w:rPr>
          <w:color w:val="4D4A35"/>
          <w:szCs w:val="21"/>
          <w:lang w:val="en"/>
        </w:rPr>
        <w:t>3</w:t>
      </w:r>
      <w:r w:rsidR="001E2875" w:rsidRPr="0029603E">
        <w:rPr>
          <w:rFonts w:ascii="Verdana" w:hAnsi="Verdana" w:hint="eastAsia"/>
          <w:color w:val="4D4A35"/>
          <w:szCs w:val="21"/>
          <w:lang w:val="en"/>
        </w:rPr>
        <w:t>節は、</w:t>
      </w:r>
      <w:r w:rsidRPr="0029603E">
        <w:rPr>
          <w:rFonts w:ascii="Verdana" w:hAnsi="Verdana" w:hint="eastAsia"/>
          <w:color w:val="4D4A35"/>
          <w:szCs w:val="21"/>
          <w:lang w:val="en"/>
        </w:rPr>
        <w:t>金融製品を開発・修正・改良している実務者および貧困者のための金融サービスを評価するドナーやコンサルタント</w:t>
      </w:r>
      <w:r w:rsidR="001E2875" w:rsidRPr="0029603E">
        <w:rPr>
          <w:rFonts w:ascii="Verdana" w:hAnsi="Verdana" w:hint="eastAsia"/>
          <w:color w:val="4D4A35"/>
          <w:szCs w:val="21"/>
          <w:lang w:val="en"/>
        </w:rPr>
        <w:t>向き</w:t>
      </w:r>
      <w:r w:rsidRPr="0029603E">
        <w:rPr>
          <w:rFonts w:ascii="Verdana" w:hAnsi="Verdana" w:hint="eastAsia"/>
          <w:color w:val="4D4A35"/>
          <w:szCs w:val="21"/>
          <w:lang w:val="en"/>
        </w:rPr>
        <w:t>）</w:t>
      </w:r>
    </w:p>
    <w:p w:rsidR="00E72AF5" w:rsidRPr="0029603E" w:rsidRDefault="00E72AF5" w:rsidP="00352CAE">
      <w:pPr>
        <w:jc w:val="left"/>
        <w:rPr>
          <w:rFonts w:ascii="Verdana" w:hAnsi="Verdana"/>
          <w:color w:val="4D4A35"/>
          <w:szCs w:val="21"/>
          <w:bdr w:val="single" w:sz="4" w:space="0" w:color="auto"/>
          <w:lang w:val="en"/>
        </w:rPr>
      </w:pPr>
      <w:r w:rsidRPr="0029603E">
        <w:rPr>
          <w:rFonts w:ascii="Verdana" w:hAnsi="Verdana" w:hint="eastAsia"/>
          <w:color w:val="4D4A35"/>
          <w:szCs w:val="21"/>
          <w:bdr w:val="single" w:sz="4" w:space="0" w:color="auto"/>
          <w:lang w:val="en"/>
        </w:rPr>
        <w:t>第</w:t>
      </w:r>
      <w:r w:rsidRPr="00644AA0">
        <w:rPr>
          <w:color w:val="4D4A35"/>
          <w:szCs w:val="21"/>
          <w:bdr w:val="single" w:sz="4" w:space="0" w:color="auto"/>
          <w:lang w:val="en"/>
        </w:rPr>
        <w:t>3</w:t>
      </w:r>
      <w:r w:rsidRPr="0029603E">
        <w:rPr>
          <w:rFonts w:ascii="Verdana" w:hAnsi="Verdana" w:hint="eastAsia"/>
          <w:color w:val="4D4A35"/>
          <w:szCs w:val="21"/>
          <w:bdr w:val="single" w:sz="4" w:space="0" w:color="auto"/>
          <w:lang w:val="en"/>
        </w:rPr>
        <w:t>節：金融サービスとそれを届ける</w:t>
      </w:r>
      <w:r w:rsidR="00CC1F0D" w:rsidRPr="0029603E">
        <w:rPr>
          <w:rFonts w:ascii="Verdana" w:hAnsi="Verdana" w:hint="eastAsia"/>
          <w:color w:val="4D4A35"/>
          <w:szCs w:val="21"/>
          <w:bdr w:val="single" w:sz="4" w:space="0" w:color="auto"/>
          <w:lang w:val="en"/>
        </w:rPr>
        <w:t>経路</w:t>
      </w:r>
    </w:p>
    <w:p w:rsidR="00E72AF5" w:rsidRPr="0029603E" w:rsidRDefault="00E72AF5" w:rsidP="00E72AF5">
      <w:pPr>
        <w:ind w:leftChars="97" w:left="204"/>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8</w:t>
      </w:r>
      <w:r w:rsidRPr="0029603E">
        <w:rPr>
          <w:rFonts w:ascii="Verdana" w:hAnsi="Verdana" w:hint="eastAsia"/>
          <w:color w:val="4D4A35"/>
          <w:szCs w:val="21"/>
          <w:lang w:val="en"/>
        </w:rPr>
        <w:t>章：貯蓄サービス</w:t>
      </w:r>
      <w:r w:rsidR="00DC35D9" w:rsidRPr="0029603E">
        <w:rPr>
          <w:rFonts w:ascii="Verdana" w:hAnsi="Verdana" w:hint="eastAsia"/>
          <w:color w:val="4D4A35"/>
          <w:szCs w:val="21"/>
          <w:lang w:val="en"/>
        </w:rPr>
        <w:t>⇒貧困層に求められる様々な種類の保険製品と貯蓄サービス提供に求められる組織的な能力を考察</w:t>
      </w:r>
      <w:r w:rsidR="0069052F" w:rsidRPr="0029603E">
        <w:rPr>
          <w:rFonts w:ascii="Verdana" w:hAnsi="Verdana" w:hint="eastAsia"/>
          <w:color w:val="4D4A35"/>
          <w:szCs w:val="21"/>
          <w:lang w:val="en"/>
        </w:rPr>
        <w:t>。</w:t>
      </w:r>
    </w:p>
    <w:p w:rsidR="00E72AF5" w:rsidRPr="0029603E" w:rsidRDefault="00E72AF5" w:rsidP="00E72AF5">
      <w:pPr>
        <w:ind w:leftChars="97" w:left="204"/>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9</w:t>
      </w:r>
      <w:r w:rsidRPr="0029603E">
        <w:rPr>
          <w:rFonts w:ascii="Verdana" w:hAnsi="Verdana" w:hint="eastAsia"/>
          <w:color w:val="4D4A35"/>
          <w:szCs w:val="21"/>
          <w:lang w:val="en"/>
        </w:rPr>
        <w:t>章：融資</w:t>
      </w:r>
      <w:r w:rsidR="00DC35D9" w:rsidRPr="0029603E">
        <w:rPr>
          <w:rFonts w:ascii="Verdana" w:hAnsi="Verdana" w:hint="eastAsia"/>
          <w:color w:val="4D4A35"/>
          <w:szCs w:val="21"/>
          <w:lang w:val="en"/>
        </w:rPr>
        <w:t>⇒伝統的なタイプを含むさまざまな種類の融資製品と住宅ローンやリースを含む新たな製品を考察</w:t>
      </w:r>
      <w:r w:rsidR="0069052F" w:rsidRPr="0029603E">
        <w:rPr>
          <w:rFonts w:ascii="Verdana" w:hAnsi="Verdana" w:hint="eastAsia"/>
          <w:color w:val="4D4A35"/>
          <w:szCs w:val="21"/>
          <w:lang w:val="en"/>
        </w:rPr>
        <w:t>。</w:t>
      </w:r>
    </w:p>
    <w:p w:rsidR="00E72AF5" w:rsidRPr="0029603E" w:rsidRDefault="00E72AF5" w:rsidP="00E72AF5">
      <w:pPr>
        <w:ind w:leftChars="97" w:left="204"/>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10</w:t>
      </w:r>
      <w:r w:rsidRPr="0029603E">
        <w:rPr>
          <w:rFonts w:ascii="Verdana" w:hAnsi="Verdana" w:hint="eastAsia"/>
          <w:color w:val="4D4A35"/>
          <w:szCs w:val="21"/>
          <w:lang w:val="en"/>
        </w:rPr>
        <w:t>章：農業金融</w:t>
      </w:r>
      <w:r w:rsidR="00917471" w:rsidRPr="0029603E">
        <w:rPr>
          <w:rFonts w:ascii="Verdana" w:hAnsi="Verdana" w:hint="eastAsia"/>
          <w:color w:val="4D4A35"/>
          <w:szCs w:val="21"/>
          <w:lang w:val="en"/>
        </w:rPr>
        <w:t>⇒農業セクターに従事する人々が必要とする金融サービスと彼らのニーズに応えるため、製品やそれを届ける方法を考察</w:t>
      </w:r>
      <w:r w:rsidR="0069052F" w:rsidRPr="0029603E">
        <w:rPr>
          <w:rFonts w:ascii="Verdana" w:hAnsi="Verdana" w:hint="eastAsia"/>
          <w:color w:val="4D4A35"/>
          <w:szCs w:val="21"/>
          <w:lang w:val="en"/>
        </w:rPr>
        <w:t>。</w:t>
      </w:r>
    </w:p>
    <w:p w:rsidR="00E72AF5" w:rsidRPr="0029603E" w:rsidRDefault="00E72AF5" w:rsidP="00E72AF5">
      <w:pPr>
        <w:ind w:leftChars="97" w:left="204"/>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11</w:t>
      </w:r>
      <w:r w:rsidRPr="0029603E">
        <w:rPr>
          <w:rFonts w:ascii="Verdana" w:hAnsi="Verdana" w:hint="eastAsia"/>
          <w:color w:val="4D4A35"/>
          <w:szCs w:val="21"/>
          <w:lang w:val="en"/>
        </w:rPr>
        <w:t>章：保険</w:t>
      </w:r>
      <w:r w:rsidR="00732C8C" w:rsidRPr="0029603E">
        <w:rPr>
          <w:rFonts w:ascii="Verdana" w:hAnsi="Verdana" w:hint="eastAsia"/>
          <w:color w:val="4D4A35"/>
          <w:szCs w:val="21"/>
          <w:lang w:val="en"/>
        </w:rPr>
        <w:t>⇒マイクロ保険への需要、製品の特長とそれを届けるメカニズムを考察</w:t>
      </w:r>
      <w:r w:rsidR="00C332F0" w:rsidRPr="0029603E">
        <w:rPr>
          <w:rFonts w:ascii="Verdana" w:hAnsi="Verdana" w:hint="eastAsia"/>
          <w:color w:val="4D4A35"/>
          <w:szCs w:val="21"/>
          <w:lang w:val="en"/>
        </w:rPr>
        <w:t>。</w:t>
      </w:r>
    </w:p>
    <w:p w:rsidR="00E72AF5" w:rsidRPr="0029603E" w:rsidRDefault="00E72AF5" w:rsidP="00E72AF5">
      <w:pPr>
        <w:ind w:leftChars="97" w:left="204"/>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12</w:t>
      </w:r>
      <w:r w:rsidRPr="0029603E">
        <w:rPr>
          <w:rFonts w:ascii="Verdana" w:hAnsi="Verdana" w:hint="eastAsia"/>
          <w:color w:val="4D4A35"/>
          <w:szCs w:val="21"/>
          <w:lang w:val="en"/>
        </w:rPr>
        <w:t>章：支払サービスと届ける</w:t>
      </w:r>
      <w:r w:rsidR="00CC1F0D" w:rsidRPr="0029603E">
        <w:rPr>
          <w:rFonts w:ascii="Verdana" w:hAnsi="Verdana" w:hint="eastAsia"/>
          <w:color w:val="4D4A35"/>
          <w:szCs w:val="21"/>
          <w:lang w:val="en"/>
        </w:rPr>
        <w:t>経路</w:t>
      </w:r>
      <w:r w:rsidR="00C422C3" w:rsidRPr="0029603E">
        <w:rPr>
          <w:rFonts w:ascii="Verdana" w:hAnsi="Verdana" w:hint="eastAsia"/>
          <w:color w:val="4D4A35"/>
          <w:szCs w:val="21"/>
          <w:lang w:val="en"/>
        </w:rPr>
        <w:t>⇒送金や製品の支払いならびに金融サービスを届ける様々な</w:t>
      </w:r>
      <w:r w:rsidR="00CC1F0D" w:rsidRPr="0029603E">
        <w:rPr>
          <w:rFonts w:ascii="Verdana" w:hAnsi="Verdana" w:hint="eastAsia"/>
          <w:color w:val="4D4A35"/>
          <w:szCs w:val="21"/>
          <w:lang w:val="en"/>
        </w:rPr>
        <w:t>経路</w:t>
      </w:r>
      <w:r w:rsidR="00C422C3" w:rsidRPr="0029603E">
        <w:rPr>
          <w:rFonts w:ascii="Verdana" w:hAnsi="Verdana" w:hint="eastAsia"/>
          <w:color w:val="4D4A35"/>
          <w:szCs w:val="21"/>
          <w:lang w:val="en"/>
        </w:rPr>
        <w:t>等取引のサービスを解説</w:t>
      </w:r>
    </w:p>
    <w:p w:rsidR="00E72AF5" w:rsidRPr="0029603E" w:rsidRDefault="00E72AF5" w:rsidP="00E72AF5">
      <w:pPr>
        <w:ind w:leftChars="97" w:left="204"/>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13</w:t>
      </w:r>
      <w:r w:rsidRPr="0029603E">
        <w:rPr>
          <w:rFonts w:ascii="Verdana" w:hAnsi="Verdana" w:hint="eastAsia"/>
          <w:color w:val="4D4A35"/>
          <w:szCs w:val="21"/>
          <w:lang w:val="en"/>
        </w:rPr>
        <w:t>章：製品を超えて</w:t>
      </w:r>
      <w:r w:rsidR="00895A4B" w:rsidRPr="0029603E">
        <w:rPr>
          <w:rFonts w:ascii="Verdana" w:hAnsi="Verdana" w:hint="eastAsia"/>
          <w:color w:val="4D4A35"/>
          <w:szCs w:val="21"/>
          <w:lang w:val="en"/>
        </w:rPr>
        <w:t>⇒携帯電話を</w:t>
      </w:r>
      <w:r w:rsidR="00CC1F0D" w:rsidRPr="0029603E">
        <w:rPr>
          <w:rFonts w:ascii="Verdana" w:hAnsi="Verdana" w:hint="eastAsia"/>
          <w:color w:val="4D4A35"/>
          <w:szCs w:val="21"/>
          <w:lang w:val="en"/>
        </w:rPr>
        <w:t>活用し</w:t>
      </w:r>
      <w:r w:rsidR="00895A4B" w:rsidRPr="0029603E">
        <w:rPr>
          <w:rFonts w:ascii="Verdana" w:hAnsi="Verdana" w:hint="eastAsia"/>
          <w:color w:val="4D4A35"/>
          <w:szCs w:val="21"/>
          <w:lang w:val="en"/>
        </w:rPr>
        <w:t>、</w:t>
      </w:r>
      <w:r w:rsidR="00CC1F0D" w:rsidRPr="0029603E">
        <w:rPr>
          <w:rFonts w:ascii="Verdana" w:hAnsi="Verdana" w:hint="eastAsia"/>
          <w:color w:val="4D4A35"/>
          <w:szCs w:val="21"/>
          <w:lang w:val="en"/>
        </w:rPr>
        <w:t>総合的な</w:t>
      </w:r>
      <w:r w:rsidR="00895A4B" w:rsidRPr="0029603E">
        <w:rPr>
          <w:rFonts w:ascii="Verdana" w:hAnsi="Verdana" w:hint="eastAsia"/>
          <w:color w:val="4D4A35"/>
          <w:szCs w:val="21"/>
          <w:lang w:val="en"/>
        </w:rPr>
        <w:t>顧客サービス</w:t>
      </w:r>
      <w:r w:rsidR="00CC1F0D" w:rsidRPr="0029603E">
        <w:rPr>
          <w:rFonts w:ascii="Verdana" w:hAnsi="Verdana" w:hint="eastAsia"/>
          <w:color w:val="4D4A35"/>
          <w:szCs w:val="21"/>
          <w:lang w:val="en"/>
        </w:rPr>
        <w:t>の一環として</w:t>
      </w:r>
      <w:r w:rsidR="00895A4B" w:rsidRPr="0029603E">
        <w:rPr>
          <w:rFonts w:ascii="Verdana" w:hAnsi="Verdana" w:hint="eastAsia"/>
          <w:color w:val="4D4A35"/>
          <w:szCs w:val="21"/>
          <w:lang w:val="en"/>
        </w:rPr>
        <w:t>金融製品を届けること</w:t>
      </w:r>
    </w:p>
    <w:p w:rsidR="001E2875" w:rsidRPr="0029603E" w:rsidRDefault="001E2875" w:rsidP="00E72AF5">
      <w:pPr>
        <w:ind w:leftChars="97" w:left="204"/>
        <w:jc w:val="left"/>
        <w:rPr>
          <w:rFonts w:ascii="Verdana" w:hAnsi="Verdana"/>
          <w:color w:val="4D4A35"/>
          <w:szCs w:val="21"/>
          <w:lang w:val="en"/>
        </w:rPr>
      </w:pPr>
    </w:p>
    <w:p w:rsidR="00F526E0" w:rsidRPr="0029603E" w:rsidRDefault="00F526E0" w:rsidP="00E72AF5">
      <w:pPr>
        <w:ind w:leftChars="97" w:left="204"/>
        <w:jc w:val="left"/>
        <w:rPr>
          <w:rFonts w:ascii="Verdana" w:hAnsi="Verdana"/>
          <w:color w:val="4D4A35"/>
          <w:szCs w:val="21"/>
          <w:lang w:val="en"/>
        </w:rPr>
      </w:pPr>
      <w:r w:rsidRPr="0029603E">
        <w:rPr>
          <w:rFonts w:ascii="Verdana" w:hAnsi="Verdana" w:hint="eastAsia"/>
          <w:color w:val="4D4A35"/>
          <w:szCs w:val="21"/>
          <w:lang w:val="en"/>
        </w:rPr>
        <w:t>（</w:t>
      </w:r>
      <w:r w:rsidR="001E2875" w:rsidRPr="0029603E">
        <w:rPr>
          <w:rFonts w:ascii="Verdana" w:hAnsi="Verdana" w:hint="eastAsia"/>
          <w:color w:val="4D4A35"/>
          <w:szCs w:val="21"/>
          <w:lang w:val="en"/>
        </w:rPr>
        <w:t>第</w:t>
      </w:r>
      <w:r w:rsidR="001E2875" w:rsidRPr="00644AA0">
        <w:rPr>
          <w:color w:val="4D4A35"/>
          <w:szCs w:val="21"/>
          <w:lang w:val="en"/>
        </w:rPr>
        <w:t>4</w:t>
      </w:r>
      <w:r w:rsidR="001E2875" w:rsidRPr="0029603E">
        <w:rPr>
          <w:rFonts w:ascii="Verdana" w:hAnsi="Verdana" w:hint="eastAsia"/>
          <w:color w:val="4D4A35"/>
          <w:szCs w:val="21"/>
          <w:lang w:val="en"/>
        </w:rPr>
        <w:t>節は、</w:t>
      </w:r>
      <w:r w:rsidRPr="0029603E">
        <w:rPr>
          <w:rFonts w:ascii="Verdana" w:hAnsi="Verdana" w:hint="eastAsia"/>
          <w:color w:val="4D4A35"/>
          <w:szCs w:val="21"/>
          <w:lang w:val="en"/>
        </w:rPr>
        <w:t>貧困者への金融サービスの提供を行う組織の運営やパフォーマンスに関心を有する実務者や資金提供者向け）</w:t>
      </w:r>
    </w:p>
    <w:p w:rsidR="00352CAE" w:rsidRPr="0029603E" w:rsidRDefault="00352CAE" w:rsidP="00352CAE">
      <w:pPr>
        <w:jc w:val="left"/>
        <w:rPr>
          <w:rFonts w:ascii="Verdana" w:hAnsi="Verdana"/>
          <w:color w:val="4D4A35"/>
          <w:szCs w:val="21"/>
          <w:bdr w:val="single" w:sz="4" w:space="0" w:color="auto"/>
          <w:lang w:val="en"/>
        </w:rPr>
      </w:pPr>
      <w:r w:rsidRPr="0029603E">
        <w:rPr>
          <w:rFonts w:ascii="Verdana" w:hAnsi="Verdana" w:hint="eastAsia"/>
          <w:color w:val="4D4A35"/>
          <w:szCs w:val="21"/>
          <w:bdr w:val="single" w:sz="4" w:space="0" w:color="auto"/>
          <w:lang w:val="en"/>
        </w:rPr>
        <w:t>第</w:t>
      </w:r>
      <w:r w:rsidRPr="00644AA0">
        <w:rPr>
          <w:color w:val="4D4A35"/>
          <w:szCs w:val="21"/>
          <w:bdr w:val="single" w:sz="4" w:space="0" w:color="auto"/>
          <w:lang w:val="en"/>
        </w:rPr>
        <w:t>4</w:t>
      </w:r>
      <w:r w:rsidRPr="0029603E">
        <w:rPr>
          <w:rFonts w:ascii="Verdana" w:hAnsi="Verdana" w:hint="eastAsia"/>
          <w:color w:val="4D4A35"/>
          <w:szCs w:val="21"/>
          <w:bdr w:val="single" w:sz="4" w:space="0" w:color="auto"/>
          <w:lang w:val="en"/>
        </w:rPr>
        <w:t>節：規模と持続性維持のための組織管理</w:t>
      </w:r>
    </w:p>
    <w:p w:rsidR="00E72AF5" w:rsidRPr="0029603E" w:rsidRDefault="00E72AF5" w:rsidP="00F526E0">
      <w:pPr>
        <w:ind w:leftChars="100" w:left="210"/>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14</w:t>
      </w:r>
      <w:r w:rsidRPr="0029603E">
        <w:rPr>
          <w:rFonts w:ascii="Verdana" w:hAnsi="Verdana" w:hint="eastAsia"/>
          <w:color w:val="4D4A35"/>
          <w:szCs w:val="21"/>
          <w:lang w:val="en"/>
        </w:rPr>
        <w:t>章：金融</w:t>
      </w:r>
      <w:r w:rsidR="005B55C8" w:rsidRPr="0029603E">
        <w:rPr>
          <w:rFonts w:ascii="Verdana" w:hAnsi="Verdana" w:hint="eastAsia"/>
          <w:color w:val="4D4A35"/>
          <w:szCs w:val="21"/>
          <w:lang w:val="en"/>
        </w:rPr>
        <w:t>及び</w:t>
      </w:r>
      <w:r w:rsidRPr="0029603E">
        <w:rPr>
          <w:rFonts w:ascii="Verdana" w:hAnsi="Verdana" w:hint="eastAsia"/>
          <w:color w:val="4D4A35"/>
          <w:szCs w:val="21"/>
          <w:lang w:val="en"/>
        </w:rPr>
        <w:t>社会的</w:t>
      </w:r>
      <w:r w:rsidR="005B55C8" w:rsidRPr="0029603E">
        <w:rPr>
          <w:rFonts w:ascii="Verdana" w:hAnsi="Verdana" w:hint="eastAsia"/>
          <w:color w:val="4D4A35"/>
          <w:szCs w:val="21"/>
          <w:lang w:val="en"/>
        </w:rPr>
        <w:t>業績</w:t>
      </w:r>
      <w:r w:rsidRPr="0029603E">
        <w:rPr>
          <w:rFonts w:ascii="Verdana" w:hAnsi="Verdana" w:hint="eastAsia"/>
          <w:color w:val="4D4A35"/>
          <w:szCs w:val="21"/>
          <w:lang w:val="en"/>
        </w:rPr>
        <w:t>のモニターと管理</w:t>
      </w:r>
      <w:r w:rsidR="0088392E" w:rsidRPr="0029603E">
        <w:rPr>
          <w:rFonts w:ascii="Verdana" w:hAnsi="Verdana" w:hint="eastAsia"/>
          <w:color w:val="4D4A35"/>
          <w:szCs w:val="21"/>
          <w:lang w:val="en"/>
        </w:rPr>
        <w:t>⇒代表的なバンキング・システムと金融・社会的</w:t>
      </w:r>
      <w:r w:rsidR="005B55C8" w:rsidRPr="0029603E">
        <w:rPr>
          <w:rFonts w:ascii="Verdana" w:hAnsi="Verdana" w:hint="eastAsia"/>
          <w:color w:val="4D4A35"/>
          <w:szCs w:val="21"/>
          <w:lang w:val="en"/>
        </w:rPr>
        <w:t>業績</w:t>
      </w:r>
      <w:r w:rsidR="0088392E" w:rsidRPr="0029603E">
        <w:rPr>
          <w:rFonts w:ascii="Verdana" w:hAnsi="Verdana" w:hint="eastAsia"/>
          <w:color w:val="4D4A35"/>
          <w:szCs w:val="21"/>
          <w:lang w:val="en"/>
        </w:rPr>
        <w:t>管理を取り扱う。</w:t>
      </w:r>
    </w:p>
    <w:p w:rsidR="00E72AF5" w:rsidRPr="0029603E" w:rsidRDefault="00E72AF5" w:rsidP="00F526E0">
      <w:pPr>
        <w:ind w:leftChars="100" w:left="210"/>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15</w:t>
      </w:r>
      <w:r w:rsidRPr="0029603E">
        <w:rPr>
          <w:rFonts w:ascii="Verdana" w:hAnsi="Verdana" w:hint="eastAsia"/>
          <w:color w:val="4D4A35"/>
          <w:szCs w:val="21"/>
          <w:lang w:val="en"/>
        </w:rPr>
        <w:t>章：ガバナンスと運用管理</w:t>
      </w:r>
      <w:r w:rsidR="007A1894" w:rsidRPr="0029603E">
        <w:rPr>
          <w:rFonts w:ascii="Verdana" w:hAnsi="Verdana" w:hint="eastAsia"/>
          <w:color w:val="4D4A35"/>
          <w:szCs w:val="21"/>
          <w:lang w:val="en"/>
        </w:rPr>
        <w:t>⇒機関サービス提供者のガバナンスや人的資源管理や製品管理やリスク管理といったさまざまな側面を考察する。</w:t>
      </w:r>
    </w:p>
    <w:p w:rsidR="007A1894" w:rsidRPr="0029603E" w:rsidRDefault="007A1894" w:rsidP="00F526E0">
      <w:pPr>
        <w:ind w:leftChars="100" w:left="210"/>
        <w:jc w:val="left"/>
        <w:rPr>
          <w:rFonts w:ascii="Verdana" w:hAnsi="Verdana"/>
          <w:color w:val="4D4A35"/>
          <w:szCs w:val="21"/>
          <w:lang w:val="en"/>
        </w:rPr>
      </w:pPr>
    </w:p>
    <w:p w:rsidR="00F526E0" w:rsidRPr="0029603E" w:rsidRDefault="00F526E0" w:rsidP="00F526E0">
      <w:pPr>
        <w:ind w:leftChars="100" w:left="210"/>
        <w:jc w:val="left"/>
        <w:rPr>
          <w:rFonts w:ascii="Verdana" w:hAnsi="Verdana"/>
          <w:color w:val="4D4A35"/>
          <w:szCs w:val="21"/>
          <w:lang w:val="en"/>
        </w:rPr>
      </w:pPr>
      <w:r w:rsidRPr="0029603E">
        <w:rPr>
          <w:rFonts w:ascii="Verdana" w:hAnsi="Verdana" w:hint="eastAsia"/>
          <w:color w:val="4D4A35"/>
          <w:szCs w:val="21"/>
          <w:lang w:val="en"/>
        </w:rPr>
        <w:t>（金融エコシステムの機能の開発・支援に関心を有する者に恩恵あり）</w:t>
      </w:r>
    </w:p>
    <w:p w:rsidR="00352CAE" w:rsidRPr="0029603E" w:rsidRDefault="00352CAE" w:rsidP="00352CAE">
      <w:pPr>
        <w:jc w:val="left"/>
        <w:rPr>
          <w:rFonts w:ascii="Verdana" w:hAnsi="Verdana"/>
          <w:color w:val="4D4A35"/>
          <w:szCs w:val="21"/>
          <w:bdr w:val="single" w:sz="4" w:space="0" w:color="auto"/>
          <w:lang w:val="en"/>
        </w:rPr>
      </w:pPr>
      <w:r w:rsidRPr="0029603E">
        <w:rPr>
          <w:rFonts w:ascii="Verdana" w:hAnsi="Verdana" w:hint="eastAsia"/>
          <w:color w:val="4D4A35"/>
          <w:szCs w:val="21"/>
          <w:bdr w:val="single" w:sz="4" w:space="0" w:color="auto"/>
          <w:lang w:val="en"/>
        </w:rPr>
        <w:t>第</w:t>
      </w:r>
      <w:r w:rsidRPr="00644AA0">
        <w:rPr>
          <w:color w:val="4D4A35"/>
          <w:szCs w:val="21"/>
          <w:bdr w:val="single" w:sz="4" w:space="0" w:color="auto"/>
          <w:lang w:val="en"/>
        </w:rPr>
        <w:t>5</w:t>
      </w:r>
      <w:r w:rsidRPr="0029603E">
        <w:rPr>
          <w:rFonts w:ascii="Verdana" w:hAnsi="Verdana" w:hint="eastAsia"/>
          <w:color w:val="4D4A35"/>
          <w:szCs w:val="21"/>
          <w:bdr w:val="single" w:sz="4" w:space="0" w:color="auto"/>
          <w:lang w:val="en"/>
        </w:rPr>
        <w:t>節：金融包摂支援</w:t>
      </w:r>
    </w:p>
    <w:p w:rsidR="00F526E0" w:rsidRPr="0029603E" w:rsidRDefault="00F526E0" w:rsidP="00570035">
      <w:pPr>
        <w:ind w:leftChars="194" w:left="407"/>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16</w:t>
      </w:r>
      <w:r w:rsidRPr="0029603E">
        <w:rPr>
          <w:rFonts w:ascii="Verdana" w:hAnsi="Verdana" w:hint="eastAsia"/>
          <w:color w:val="4D4A35"/>
          <w:szCs w:val="21"/>
          <w:lang w:val="en"/>
        </w:rPr>
        <w:t>章：資金供与</w:t>
      </w:r>
      <w:r w:rsidR="00335997" w:rsidRPr="0029603E">
        <w:rPr>
          <w:rFonts w:ascii="Verdana" w:hAnsi="Verdana" w:hint="eastAsia"/>
          <w:color w:val="4D4A35"/>
          <w:szCs w:val="21"/>
          <w:lang w:val="en"/>
        </w:rPr>
        <w:t>⇒</w:t>
      </w:r>
      <w:r w:rsidR="00984539" w:rsidRPr="0029603E">
        <w:rPr>
          <w:rFonts w:ascii="Verdana" w:hAnsi="Verdana" w:hint="eastAsia"/>
          <w:color w:val="4D4A35"/>
          <w:szCs w:val="21"/>
          <w:lang w:val="en"/>
        </w:rPr>
        <w:t>金融サービス提供者への資産提供に投資家が演じる大きな役割</w:t>
      </w:r>
      <w:r w:rsidR="00335997" w:rsidRPr="0029603E">
        <w:rPr>
          <w:rFonts w:ascii="Verdana" w:hAnsi="Verdana" w:hint="eastAsia"/>
          <w:color w:val="4D4A35"/>
          <w:szCs w:val="21"/>
          <w:lang w:val="en"/>
        </w:rPr>
        <w:t>を考察する。</w:t>
      </w:r>
    </w:p>
    <w:p w:rsidR="00F526E0" w:rsidRPr="0029603E" w:rsidRDefault="00F526E0" w:rsidP="00570035">
      <w:pPr>
        <w:ind w:leftChars="194" w:left="407"/>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17</w:t>
      </w:r>
      <w:r w:rsidRPr="0029603E">
        <w:rPr>
          <w:rFonts w:ascii="Verdana" w:hAnsi="Verdana" w:hint="eastAsia"/>
          <w:color w:val="4D4A35"/>
          <w:szCs w:val="21"/>
          <w:lang w:val="en"/>
        </w:rPr>
        <w:t>章：規制</w:t>
      </w:r>
      <w:r w:rsidR="00984539" w:rsidRPr="0029603E">
        <w:rPr>
          <w:rFonts w:ascii="Verdana" w:hAnsi="Verdana" w:hint="eastAsia"/>
          <w:color w:val="4D4A35"/>
          <w:szCs w:val="21"/>
          <w:lang w:val="en"/>
        </w:rPr>
        <w:t>⇒金融市場システム</w:t>
      </w:r>
      <w:r w:rsidR="005B55C8" w:rsidRPr="0029603E">
        <w:rPr>
          <w:rFonts w:ascii="Verdana" w:hAnsi="Verdana" w:hint="eastAsia"/>
          <w:color w:val="4D4A35"/>
          <w:szCs w:val="21"/>
          <w:lang w:val="en"/>
        </w:rPr>
        <w:t>の健全な運営と</w:t>
      </w:r>
      <w:r w:rsidR="00984539" w:rsidRPr="0029603E">
        <w:rPr>
          <w:rFonts w:ascii="Verdana" w:hAnsi="Verdana" w:hint="eastAsia"/>
          <w:color w:val="4D4A35"/>
          <w:szCs w:val="21"/>
          <w:lang w:val="en"/>
        </w:rPr>
        <w:t>さまざまな</w:t>
      </w:r>
      <w:r w:rsidR="0080110F" w:rsidRPr="0029603E">
        <w:rPr>
          <w:rFonts w:ascii="Verdana" w:hAnsi="Verdana" w:hint="eastAsia"/>
          <w:color w:val="4D4A35"/>
          <w:szCs w:val="21"/>
          <w:lang w:val="en"/>
        </w:rPr>
        <w:t>プレイヤー</w:t>
      </w:r>
      <w:r w:rsidR="00984539" w:rsidRPr="0029603E">
        <w:rPr>
          <w:rFonts w:ascii="Verdana" w:hAnsi="Verdana" w:hint="eastAsia"/>
          <w:color w:val="4D4A35"/>
          <w:szCs w:val="21"/>
          <w:lang w:val="en"/>
        </w:rPr>
        <w:t>の安全を</w:t>
      </w:r>
      <w:r w:rsidR="00C20D14" w:rsidRPr="0029603E">
        <w:rPr>
          <w:rFonts w:ascii="Verdana" w:hAnsi="Verdana" w:hint="eastAsia"/>
          <w:color w:val="4D4A35"/>
          <w:szCs w:val="21"/>
          <w:lang w:val="en"/>
        </w:rPr>
        <w:t>保護する</w:t>
      </w:r>
      <w:r w:rsidR="00984539" w:rsidRPr="0029603E">
        <w:rPr>
          <w:rFonts w:ascii="Verdana" w:hAnsi="Verdana" w:hint="eastAsia"/>
          <w:color w:val="4D4A35"/>
          <w:szCs w:val="21"/>
          <w:lang w:val="en"/>
        </w:rPr>
        <w:t>法</w:t>
      </w:r>
      <w:r w:rsidR="005B55C8" w:rsidRPr="0029603E">
        <w:rPr>
          <w:rFonts w:ascii="Verdana" w:hAnsi="Verdana" w:hint="eastAsia"/>
          <w:color w:val="4D4A35"/>
          <w:szCs w:val="21"/>
          <w:lang w:val="en"/>
        </w:rPr>
        <w:t>・</w:t>
      </w:r>
      <w:r w:rsidR="00984539" w:rsidRPr="0029603E">
        <w:rPr>
          <w:rFonts w:ascii="Verdana" w:hAnsi="Verdana" w:hint="eastAsia"/>
          <w:color w:val="4D4A35"/>
          <w:szCs w:val="21"/>
          <w:lang w:val="en"/>
        </w:rPr>
        <w:t>規制枠組み</w:t>
      </w:r>
      <w:r w:rsidR="0080110F" w:rsidRPr="0029603E">
        <w:rPr>
          <w:rFonts w:ascii="Verdana" w:hAnsi="Verdana" w:hint="eastAsia"/>
          <w:color w:val="4D4A35"/>
          <w:szCs w:val="21"/>
          <w:lang w:val="en"/>
        </w:rPr>
        <w:t>を取り扱う。</w:t>
      </w:r>
    </w:p>
    <w:p w:rsidR="00F526E0" w:rsidRPr="0029603E" w:rsidRDefault="00F526E0" w:rsidP="00570035">
      <w:pPr>
        <w:ind w:leftChars="194" w:left="407"/>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18</w:t>
      </w:r>
      <w:r w:rsidRPr="0029603E">
        <w:rPr>
          <w:rFonts w:ascii="Verdana" w:hAnsi="Verdana" w:hint="eastAsia"/>
          <w:color w:val="4D4A35"/>
          <w:szCs w:val="21"/>
          <w:lang w:val="en"/>
        </w:rPr>
        <w:t>章：インフラストラクチャー</w:t>
      </w:r>
      <w:r w:rsidR="002312BE" w:rsidRPr="0029603E">
        <w:rPr>
          <w:rFonts w:ascii="Verdana" w:hAnsi="Verdana" w:hint="eastAsia"/>
          <w:color w:val="4D4A35"/>
          <w:szCs w:val="21"/>
          <w:lang w:val="en"/>
        </w:rPr>
        <w:t>⇒金融市場が十分機能できるようにするための融資</w:t>
      </w:r>
      <w:r w:rsidR="002312BE" w:rsidRPr="0029603E">
        <w:rPr>
          <w:rFonts w:ascii="Verdana" w:hAnsi="Verdana" w:hint="eastAsia"/>
          <w:color w:val="4D4A35"/>
          <w:szCs w:val="21"/>
          <w:lang w:val="en"/>
        </w:rPr>
        <w:lastRenderedPageBreak/>
        <w:t>局や預金保険、決済・決算システムや独特の認証システムのようなサポート</w:t>
      </w:r>
      <w:r w:rsidR="00C20D14" w:rsidRPr="0029603E">
        <w:rPr>
          <w:rFonts w:ascii="Verdana" w:hAnsi="Verdana" w:hint="eastAsia"/>
          <w:color w:val="4D4A35"/>
          <w:szCs w:val="21"/>
          <w:lang w:val="en"/>
        </w:rPr>
        <w:t>機能</w:t>
      </w:r>
      <w:r w:rsidR="002312BE" w:rsidRPr="0029603E">
        <w:rPr>
          <w:rFonts w:ascii="Verdana" w:hAnsi="Verdana" w:hint="eastAsia"/>
          <w:color w:val="4D4A35"/>
          <w:szCs w:val="21"/>
          <w:lang w:val="en"/>
        </w:rPr>
        <w:t>を考察する。</w:t>
      </w:r>
    </w:p>
    <w:p w:rsidR="00570035" w:rsidRPr="0029603E" w:rsidRDefault="00570035" w:rsidP="00570035">
      <w:pPr>
        <w:ind w:leftChars="194" w:left="407"/>
        <w:jc w:val="left"/>
        <w:rPr>
          <w:rFonts w:ascii="Verdana" w:hAnsi="Verdana"/>
          <w:color w:val="4D4A35"/>
          <w:szCs w:val="21"/>
          <w:lang w:val="en"/>
        </w:rPr>
      </w:pPr>
      <w:r w:rsidRPr="0029603E">
        <w:rPr>
          <w:rFonts w:ascii="Verdana" w:hAnsi="Verdana" w:hint="eastAsia"/>
          <w:color w:val="4D4A35"/>
          <w:szCs w:val="21"/>
          <w:lang w:val="en"/>
        </w:rPr>
        <w:t>第</w:t>
      </w:r>
      <w:r w:rsidRPr="00644AA0">
        <w:rPr>
          <w:color w:val="4D4A35"/>
          <w:szCs w:val="21"/>
          <w:lang w:val="en"/>
        </w:rPr>
        <w:t>19</w:t>
      </w:r>
      <w:r w:rsidRPr="0029603E">
        <w:rPr>
          <w:rFonts w:ascii="Verdana" w:hAnsi="Verdana" w:hint="eastAsia"/>
          <w:color w:val="4D4A35"/>
          <w:szCs w:val="21"/>
          <w:lang w:val="en"/>
        </w:rPr>
        <w:t>章：金融包摂市場の構築</w:t>
      </w:r>
      <w:r w:rsidR="00BF40E8" w:rsidRPr="0029603E">
        <w:rPr>
          <w:rFonts w:ascii="Verdana" w:hAnsi="Verdana" w:hint="eastAsia"/>
          <w:color w:val="4D4A35"/>
          <w:szCs w:val="21"/>
          <w:lang w:val="en"/>
        </w:rPr>
        <w:t>⇒貧困者により効果的に機能する金融システム</w:t>
      </w:r>
      <w:r w:rsidR="00885629" w:rsidRPr="0029603E">
        <w:rPr>
          <w:rFonts w:ascii="Verdana" w:hAnsi="Verdana" w:hint="eastAsia"/>
          <w:color w:val="4D4A35"/>
          <w:szCs w:val="21"/>
          <w:lang w:val="en"/>
        </w:rPr>
        <w:t>形成</w:t>
      </w:r>
      <w:r w:rsidR="00BF40E8" w:rsidRPr="0029603E">
        <w:rPr>
          <w:rFonts w:ascii="Verdana" w:hAnsi="Verdana" w:hint="eastAsia"/>
          <w:color w:val="4D4A35"/>
          <w:szCs w:val="21"/>
          <w:lang w:val="en"/>
        </w:rPr>
        <w:t>に貢献するために開発援助機関が果たすべき役割を論じる。サービス提供者等の市場の当事者の機能とドナーや開発援助機関等の市場の促進者の機能を分けて</w:t>
      </w:r>
      <w:r w:rsidR="00885629" w:rsidRPr="0029603E">
        <w:rPr>
          <w:rFonts w:ascii="Verdana" w:hAnsi="Verdana" w:hint="eastAsia"/>
          <w:color w:val="4D4A35"/>
          <w:szCs w:val="21"/>
          <w:lang w:val="en"/>
        </w:rPr>
        <w:t>考察する</w:t>
      </w:r>
      <w:r w:rsidR="00BF40E8" w:rsidRPr="0029603E">
        <w:rPr>
          <w:rFonts w:ascii="Verdana" w:hAnsi="Verdana" w:hint="eastAsia"/>
          <w:color w:val="4D4A35"/>
          <w:szCs w:val="21"/>
          <w:lang w:val="en"/>
        </w:rPr>
        <w:t>。</w:t>
      </w:r>
    </w:p>
    <w:p w:rsidR="00E864A4" w:rsidRPr="0029603E" w:rsidRDefault="00E864A4" w:rsidP="00570035">
      <w:pPr>
        <w:ind w:leftChars="194" w:left="407"/>
        <w:jc w:val="left"/>
        <w:rPr>
          <w:rFonts w:cstheme="majorHAnsi"/>
          <w:color w:val="4D4A35"/>
          <w:szCs w:val="21"/>
          <w:lang w:val="en"/>
        </w:rPr>
      </w:pPr>
    </w:p>
    <w:p w:rsidR="00E72D1C" w:rsidRPr="0029603E" w:rsidRDefault="00E72D1C" w:rsidP="00570035">
      <w:pPr>
        <w:ind w:leftChars="194" w:left="407"/>
        <w:jc w:val="left"/>
        <w:rPr>
          <w:rFonts w:ascii="Verdana" w:hAnsi="Verdana"/>
          <w:color w:val="4D4A35"/>
          <w:szCs w:val="21"/>
          <w:lang w:val="en"/>
        </w:rPr>
      </w:pPr>
    </w:p>
    <w:p w:rsidR="009C13F0" w:rsidRPr="0029603E" w:rsidRDefault="00E72D1C" w:rsidP="00570035">
      <w:pPr>
        <w:ind w:leftChars="194" w:left="407"/>
        <w:jc w:val="left"/>
        <w:rPr>
          <w:rFonts w:ascii="Verdana" w:hAnsi="Verdana"/>
          <w:color w:val="4D4A35"/>
          <w:szCs w:val="21"/>
          <w:lang w:val="en"/>
        </w:rPr>
      </w:pPr>
      <w:r w:rsidRPr="00644AA0">
        <w:rPr>
          <w:color w:val="4D4A35"/>
          <w:szCs w:val="21"/>
          <w:lang w:val="en"/>
        </w:rPr>
        <w:t>3.</w:t>
      </w:r>
      <w:r w:rsidR="009C13F0" w:rsidRPr="0029603E">
        <w:rPr>
          <w:rFonts w:ascii="Verdana" w:hAnsi="Verdana" w:hint="eastAsia"/>
          <w:color w:val="4D4A35"/>
          <w:szCs w:val="21"/>
          <w:lang w:val="en"/>
        </w:rPr>
        <w:t>一部の</w:t>
      </w:r>
      <w:r w:rsidR="00E31D8C" w:rsidRPr="0029603E">
        <w:rPr>
          <w:rFonts w:ascii="Verdana" w:hAnsi="Verdana" w:hint="eastAsia"/>
          <w:color w:val="4D4A35"/>
          <w:szCs w:val="21"/>
          <w:lang w:val="en"/>
        </w:rPr>
        <w:t>参考</w:t>
      </w:r>
      <w:r w:rsidR="009C13F0" w:rsidRPr="0029603E">
        <w:rPr>
          <w:rFonts w:ascii="Verdana" w:hAnsi="Verdana" w:hint="eastAsia"/>
          <w:color w:val="4D4A35"/>
          <w:szCs w:val="21"/>
          <w:lang w:val="en"/>
        </w:rPr>
        <w:t>文献</w:t>
      </w:r>
      <w:r w:rsidR="006E6DAB" w:rsidRPr="0029603E">
        <w:rPr>
          <w:rFonts w:ascii="Verdana" w:hAnsi="Verdana" w:hint="eastAsia"/>
          <w:color w:val="4D4A35"/>
          <w:szCs w:val="21"/>
          <w:lang w:val="en"/>
        </w:rPr>
        <w:t>タイトルの</w:t>
      </w:r>
      <w:r w:rsidR="009C13F0" w:rsidRPr="0029603E">
        <w:rPr>
          <w:rFonts w:ascii="Verdana" w:hAnsi="Verdana" w:hint="eastAsia"/>
          <w:color w:val="4D4A35"/>
          <w:szCs w:val="21"/>
          <w:lang w:val="en"/>
        </w:rPr>
        <w:t>紹介</w:t>
      </w:r>
      <w:r w:rsidR="00FE71A9" w:rsidRPr="0029603E">
        <w:rPr>
          <w:rFonts w:ascii="Verdana" w:hAnsi="Verdana" w:hint="eastAsia"/>
          <w:color w:val="4D4A35"/>
          <w:szCs w:val="21"/>
          <w:lang w:val="en"/>
        </w:rPr>
        <w:t>（邦語は仮訳）</w:t>
      </w:r>
    </w:p>
    <w:p w:rsidR="00E864A4" w:rsidRPr="0029603E" w:rsidRDefault="00E31D8C" w:rsidP="00570035">
      <w:pPr>
        <w:ind w:leftChars="194" w:left="407"/>
        <w:jc w:val="left"/>
        <w:rPr>
          <w:rFonts w:ascii="Verdana" w:hAnsi="Verdana"/>
          <w:color w:val="4D4A35"/>
          <w:szCs w:val="21"/>
          <w:lang w:val="en"/>
        </w:rPr>
      </w:pPr>
      <w:r w:rsidRPr="0029603E">
        <w:rPr>
          <w:rFonts w:ascii="Verdana" w:hAnsi="Verdana" w:hint="eastAsia"/>
          <w:color w:val="4D4A35"/>
          <w:szCs w:val="21"/>
          <w:lang w:val="en"/>
        </w:rPr>
        <w:t>１）「世界の半分は銀行システムにアクセスできていない」</w:t>
      </w:r>
    </w:p>
    <w:p w:rsidR="00D80B1F" w:rsidRPr="0029603E" w:rsidRDefault="00D80B1F" w:rsidP="00570035">
      <w:pPr>
        <w:ind w:leftChars="194" w:left="407"/>
        <w:jc w:val="left"/>
        <w:rPr>
          <w:color w:val="4D4A35"/>
          <w:szCs w:val="21"/>
          <w:lang w:val="en"/>
        </w:rPr>
      </w:pPr>
      <w:r w:rsidRPr="0029603E">
        <w:rPr>
          <w:color w:val="4D4A35"/>
          <w:szCs w:val="21"/>
          <w:lang w:val="en"/>
        </w:rPr>
        <w:t xml:space="preserve">“Half the </w:t>
      </w:r>
      <w:r w:rsidR="00532A8F" w:rsidRPr="0029603E">
        <w:rPr>
          <w:color w:val="4D4A35"/>
          <w:szCs w:val="21"/>
          <w:lang w:val="en"/>
        </w:rPr>
        <w:t>World Is Unbanked”</w:t>
      </w:r>
      <w:r w:rsidR="00E72D1C" w:rsidRPr="0029603E">
        <w:rPr>
          <w:rFonts w:hint="eastAsia"/>
          <w:color w:val="4D4A35"/>
          <w:szCs w:val="21"/>
          <w:lang w:val="en"/>
        </w:rPr>
        <w:t xml:space="preserve"> </w:t>
      </w:r>
      <w:r w:rsidR="00532A8F" w:rsidRPr="0029603E">
        <w:rPr>
          <w:color w:val="4D4A35"/>
          <w:szCs w:val="21"/>
          <w:lang w:val="en"/>
        </w:rPr>
        <w:t>2009,</w:t>
      </w:r>
      <w:r w:rsidR="00E72D1C" w:rsidRPr="0029603E">
        <w:rPr>
          <w:rFonts w:hint="eastAsia"/>
          <w:color w:val="4D4A35"/>
          <w:szCs w:val="21"/>
          <w:lang w:val="en"/>
        </w:rPr>
        <w:t xml:space="preserve"> </w:t>
      </w:r>
      <w:r w:rsidR="00532A8F" w:rsidRPr="0029603E">
        <w:rPr>
          <w:color w:val="4D4A35"/>
          <w:szCs w:val="21"/>
          <w:lang w:val="en"/>
        </w:rPr>
        <w:t>Financial Ac</w:t>
      </w:r>
      <w:r w:rsidR="00E72D1C" w:rsidRPr="0029603E">
        <w:rPr>
          <w:rFonts w:hint="eastAsia"/>
          <w:color w:val="4D4A35"/>
          <w:szCs w:val="21"/>
          <w:lang w:val="en"/>
        </w:rPr>
        <w:t>c</w:t>
      </w:r>
      <w:r w:rsidR="00532A8F" w:rsidRPr="0029603E">
        <w:rPr>
          <w:color w:val="4D4A35"/>
          <w:szCs w:val="21"/>
          <w:lang w:val="en"/>
        </w:rPr>
        <w:t>ess Initiative,</w:t>
      </w:r>
      <w:r w:rsidR="00E72D1C" w:rsidRPr="0029603E">
        <w:rPr>
          <w:rFonts w:hint="eastAsia"/>
          <w:color w:val="4D4A35"/>
          <w:szCs w:val="21"/>
          <w:lang w:val="en"/>
        </w:rPr>
        <w:t xml:space="preserve"> </w:t>
      </w:r>
      <w:r w:rsidR="00532A8F" w:rsidRPr="0029603E">
        <w:rPr>
          <w:color w:val="4D4A35"/>
          <w:szCs w:val="21"/>
          <w:lang w:val="en"/>
        </w:rPr>
        <w:t>NY</w:t>
      </w:r>
    </w:p>
    <w:p w:rsidR="00E31D8C" w:rsidRPr="0029603E" w:rsidRDefault="00E31D8C" w:rsidP="00570035">
      <w:pPr>
        <w:ind w:leftChars="194" w:left="407"/>
        <w:jc w:val="left"/>
        <w:rPr>
          <w:rFonts w:ascii="Verdana" w:hAnsi="Verdana"/>
          <w:color w:val="4D4A35"/>
          <w:szCs w:val="21"/>
          <w:lang w:val="en"/>
        </w:rPr>
      </w:pPr>
      <w:r w:rsidRPr="0029603E">
        <w:rPr>
          <w:rFonts w:ascii="Verdana" w:hAnsi="Verdana" w:hint="eastAsia"/>
          <w:color w:val="4D4A35"/>
          <w:szCs w:val="21"/>
          <w:lang w:val="en"/>
        </w:rPr>
        <w:t>２）「世界の貧困層は、いかに一日</w:t>
      </w:r>
      <w:r w:rsidRPr="0029603E">
        <w:rPr>
          <w:rFonts w:ascii="Verdana" w:hAnsi="Verdana" w:hint="eastAsia"/>
          <w:color w:val="4D4A35"/>
          <w:szCs w:val="21"/>
          <w:lang w:val="en"/>
        </w:rPr>
        <w:t>2</w:t>
      </w:r>
      <w:r w:rsidRPr="0029603E">
        <w:rPr>
          <w:rFonts w:ascii="Verdana" w:hAnsi="Verdana" w:hint="eastAsia"/>
          <w:color w:val="4D4A35"/>
          <w:szCs w:val="21"/>
          <w:lang w:val="en"/>
        </w:rPr>
        <w:t>ドル以下で生活しているのか」</w:t>
      </w:r>
    </w:p>
    <w:p w:rsidR="00532A8F" w:rsidRPr="0029603E" w:rsidRDefault="00532A8F" w:rsidP="00570035">
      <w:pPr>
        <w:ind w:leftChars="194" w:left="407"/>
        <w:jc w:val="left"/>
        <w:rPr>
          <w:color w:val="4D4A35"/>
          <w:szCs w:val="21"/>
          <w:lang w:val="en"/>
        </w:rPr>
      </w:pPr>
      <w:r w:rsidRPr="0029603E">
        <w:rPr>
          <w:color w:val="4D4A35"/>
          <w:szCs w:val="21"/>
          <w:lang w:val="en"/>
        </w:rPr>
        <w:t>“How the World Poor Live on $2 a Day”</w:t>
      </w:r>
      <w:r w:rsidR="00E72D1C" w:rsidRPr="0029603E">
        <w:rPr>
          <w:rFonts w:hint="eastAsia"/>
          <w:color w:val="4D4A35"/>
          <w:szCs w:val="21"/>
          <w:lang w:val="en"/>
        </w:rPr>
        <w:t xml:space="preserve"> </w:t>
      </w:r>
      <w:r w:rsidRPr="0029603E">
        <w:rPr>
          <w:color w:val="4D4A35"/>
          <w:szCs w:val="21"/>
          <w:lang w:val="en"/>
        </w:rPr>
        <w:t>2009,</w:t>
      </w:r>
      <w:r w:rsidR="00E72D1C" w:rsidRPr="0029603E">
        <w:rPr>
          <w:rFonts w:hint="eastAsia"/>
          <w:color w:val="4D4A35"/>
          <w:szCs w:val="21"/>
          <w:lang w:val="en"/>
        </w:rPr>
        <w:t xml:space="preserve"> </w:t>
      </w:r>
      <w:r w:rsidRPr="0029603E">
        <w:rPr>
          <w:color w:val="4D4A35"/>
          <w:szCs w:val="21"/>
          <w:lang w:val="en"/>
        </w:rPr>
        <w:t>Princeton University Press</w:t>
      </w:r>
    </w:p>
    <w:p w:rsidR="00455C96" w:rsidRPr="0029603E" w:rsidRDefault="00E31D8C" w:rsidP="00E31D8C">
      <w:pPr>
        <w:ind w:leftChars="194" w:left="407"/>
        <w:jc w:val="left"/>
        <w:rPr>
          <w:rFonts w:ascii="Verdana" w:hAnsi="Verdana"/>
          <w:color w:val="4D4A35"/>
          <w:szCs w:val="21"/>
          <w:lang w:val="en"/>
        </w:rPr>
      </w:pPr>
      <w:r w:rsidRPr="0029603E">
        <w:rPr>
          <w:rFonts w:ascii="Verdana" w:hAnsi="Verdana" w:hint="eastAsia"/>
          <w:color w:val="4D4A35"/>
          <w:szCs w:val="21"/>
          <w:lang w:val="en"/>
        </w:rPr>
        <w:t>３）「金融包摂の測定</w:t>
      </w:r>
      <w:r w:rsidR="00E72D1C" w:rsidRPr="0029603E">
        <w:rPr>
          <w:color w:val="4D4A35"/>
          <w:szCs w:val="21"/>
          <w:lang w:val="en"/>
        </w:rPr>
        <w:t xml:space="preserve">:The </w:t>
      </w:r>
      <w:r w:rsidR="006E6DAB" w:rsidRPr="0029603E">
        <w:rPr>
          <w:color w:val="4D4A35"/>
          <w:szCs w:val="21"/>
          <w:lang w:val="en"/>
        </w:rPr>
        <w:t>Global</w:t>
      </w:r>
      <w:r w:rsidR="00D643CA" w:rsidRPr="0029603E">
        <w:rPr>
          <w:color w:val="4D4A35"/>
          <w:szCs w:val="21"/>
          <w:lang w:val="en"/>
        </w:rPr>
        <w:t xml:space="preserve"> </w:t>
      </w:r>
      <w:proofErr w:type="spellStart"/>
      <w:r w:rsidR="006E6DAB" w:rsidRPr="0029603E">
        <w:rPr>
          <w:color w:val="4D4A35"/>
          <w:szCs w:val="21"/>
          <w:lang w:val="en"/>
        </w:rPr>
        <w:t>Findex</w:t>
      </w:r>
      <w:proofErr w:type="spellEnd"/>
      <w:r w:rsidR="00532A8F" w:rsidRPr="0029603E">
        <w:rPr>
          <w:rFonts w:hint="eastAsia"/>
          <w:color w:val="4D4A35"/>
          <w:szCs w:val="21"/>
          <w:lang w:val="en"/>
        </w:rPr>
        <w:t>(</w:t>
      </w:r>
      <w:r w:rsidR="00532A8F" w:rsidRPr="0029603E">
        <w:rPr>
          <w:rFonts w:hint="eastAsia"/>
          <w:color w:val="4D4A35"/>
          <w:szCs w:val="21"/>
          <w:lang w:val="en"/>
        </w:rPr>
        <w:t>注</w:t>
      </w:r>
      <w:r w:rsidR="00532A8F" w:rsidRPr="0029603E">
        <w:rPr>
          <w:rFonts w:hint="eastAsia"/>
          <w:color w:val="4D4A35"/>
          <w:szCs w:val="21"/>
          <w:lang w:val="en"/>
        </w:rPr>
        <w:t>)</w:t>
      </w:r>
      <w:r w:rsidRPr="0029603E">
        <w:rPr>
          <w:rFonts w:ascii="Verdana" w:hAnsi="Verdana" w:hint="eastAsia"/>
          <w:color w:val="4D4A35"/>
          <w:szCs w:val="21"/>
          <w:lang w:val="en"/>
        </w:rPr>
        <w:t>」</w:t>
      </w:r>
    </w:p>
    <w:p w:rsidR="00532A8F" w:rsidRPr="0029603E" w:rsidRDefault="00532A8F" w:rsidP="00E31D8C">
      <w:pPr>
        <w:ind w:leftChars="194" w:left="407"/>
        <w:jc w:val="left"/>
        <w:rPr>
          <w:color w:val="4D4A35"/>
          <w:szCs w:val="21"/>
          <w:lang w:val="en"/>
        </w:rPr>
      </w:pPr>
      <w:r w:rsidRPr="0029603E">
        <w:rPr>
          <w:color w:val="4D4A35"/>
          <w:szCs w:val="21"/>
          <w:lang w:val="en"/>
        </w:rPr>
        <w:t>“Measuring Financial Inclusion:</w:t>
      </w:r>
      <w:r w:rsidR="00E72D1C" w:rsidRPr="0029603E">
        <w:rPr>
          <w:rFonts w:hint="eastAsia"/>
          <w:color w:val="4D4A35"/>
          <w:szCs w:val="21"/>
          <w:lang w:val="en"/>
        </w:rPr>
        <w:t xml:space="preserve"> </w:t>
      </w:r>
      <w:r w:rsidRPr="0029603E">
        <w:rPr>
          <w:color w:val="4D4A35"/>
          <w:szCs w:val="21"/>
          <w:lang w:val="en"/>
        </w:rPr>
        <w:t xml:space="preserve">The Global </w:t>
      </w:r>
      <w:proofErr w:type="spellStart"/>
      <w:r w:rsidRPr="0029603E">
        <w:rPr>
          <w:color w:val="4D4A35"/>
          <w:szCs w:val="21"/>
          <w:lang w:val="en"/>
        </w:rPr>
        <w:t>Findex</w:t>
      </w:r>
      <w:proofErr w:type="spellEnd"/>
      <w:r w:rsidRPr="0029603E">
        <w:rPr>
          <w:color w:val="4D4A35"/>
          <w:szCs w:val="21"/>
          <w:lang w:val="en"/>
        </w:rPr>
        <w:t>”</w:t>
      </w:r>
      <w:r w:rsidR="00E72D1C" w:rsidRPr="0029603E">
        <w:rPr>
          <w:rFonts w:hint="eastAsia"/>
          <w:color w:val="4D4A35"/>
          <w:szCs w:val="21"/>
          <w:lang w:val="en"/>
        </w:rPr>
        <w:t xml:space="preserve"> </w:t>
      </w:r>
      <w:r w:rsidRPr="0029603E">
        <w:rPr>
          <w:color w:val="4D4A35"/>
          <w:szCs w:val="21"/>
          <w:lang w:val="en"/>
        </w:rPr>
        <w:t>2012,</w:t>
      </w:r>
      <w:r w:rsidR="00E72D1C" w:rsidRPr="0029603E">
        <w:rPr>
          <w:rFonts w:hint="eastAsia"/>
          <w:color w:val="4D4A35"/>
          <w:szCs w:val="21"/>
          <w:lang w:val="en"/>
        </w:rPr>
        <w:t xml:space="preserve"> </w:t>
      </w:r>
      <w:r w:rsidRPr="0029603E">
        <w:rPr>
          <w:color w:val="4D4A35"/>
          <w:szCs w:val="21"/>
          <w:lang w:val="en"/>
        </w:rPr>
        <w:t>Policy Research Paper,</w:t>
      </w:r>
      <w:r w:rsidR="00E72D1C" w:rsidRPr="0029603E">
        <w:rPr>
          <w:rFonts w:hint="eastAsia"/>
          <w:color w:val="4D4A35"/>
          <w:szCs w:val="21"/>
          <w:lang w:val="en"/>
        </w:rPr>
        <w:t xml:space="preserve"> </w:t>
      </w:r>
      <w:r w:rsidRPr="0029603E">
        <w:rPr>
          <w:color w:val="4D4A35"/>
          <w:szCs w:val="21"/>
          <w:lang w:val="en"/>
        </w:rPr>
        <w:t>WB</w:t>
      </w:r>
    </w:p>
    <w:p w:rsidR="00E31D8C" w:rsidRPr="0029603E" w:rsidRDefault="00532A8F" w:rsidP="00E31D8C">
      <w:pPr>
        <w:ind w:leftChars="194" w:left="407"/>
        <w:jc w:val="left"/>
        <w:rPr>
          <w:color w:val="4D4A35"/>
          <w:szCs w:val="21"/>
          <w:lang w:val="en"/>
        </w:rPr>
      </w:pPr>
      <w:r w:rsidRPr="0029603E">
        <w:rPr>
          <w:rFonts w:asciiTheme="minorEastAsia" w:hAnsiTheme="minorEastAsia" w:hint="eastAsia"/>
          <w:color w:val="4D4A35"/>
          <w:szCs w:val="21"/>
          <w:lang w:val="en"/>
        </w:rPr>
        <w:t>(注)</w:t>
      </w:r>
      <w:r w:rsidR="00455C96" w:rsidRPr="0029603E">
        <w:rPr>
          <w:rFonts w:cs="Arial"/>
          <w:color w:val="222222"/>
          <w:szCs w:val="21"/>
        </w:rPr>
        <w:t xml:space="preserve">Global </w:t>
      </w:r>
      <w:proofErr w:type="spellStart"/>
      <w:r w:rsidR="00455C96" w:rsidRPr="0029603E">
        <w:rPr>
          <w:rFonts w:cs="Arial"/>
          <w:bCs/>
          <w:color w:val="222222"/>
          <w:szCs w:val="21"/>
        </w:rPr>
        <w:t>Findex</w:t>
      </w:r>
      <w:proofErr w:type="spellEnd"/>
      <w:r w:rsidR="00455C96" w:rsidRPr="0029603E">
        <w:rPr>
          <w:rFonts w:cs="Arial"/>
          <w:color w:val="222222"/>
          <w:szCs w:val="21"/>
        </w:rPr>
        <w:t>：</w:t>
      </w:r>
      <w:r w:rsidR="00455C96" w:rsidRPr="0029603E">
        <w:rPr>
          <w:rFonts w:cs="Arial"/>
          <w:color w:val="222222"/>
          <w:szCs w:val="21"/>
        </w:rPr>
        <w:t>The Global Financial Inclusion</w:t>
      </w:r>
      <w:r w:rsidR="00D643CA" w:rsidRPr="0029603E">
        <w:rPr>
          <w:rFonts w:cs="Arial"/>
          <w:color w:val="222222"/>
          <w:szCs w:val="21"/>
        </w:rPr>
        <w:t xml:space="preserve"> </w:t>
      </w:r>
      <w:r w:rsidR="00E72D1C" w:rsidRPr="0029603E">
        <w:rPr>
          <w:rStyle w:val="st1"/>
          <w:rFonts w:cs="Arial"/>
          <w:color w:val="222222"/>
          <w:szCs w:val="21"/>
        </w:rPr>
        <w:t>(</w:t>
      </w:r>
      <w:r w:rsidR="00E72D1C" w:rsidRPr="0029603E">
        <w:rPr>
          <w:rStyle w:val="st1"/>
          <w:rFonts w:cs="Arial"/>
          <w:b/>
          <w:bCs/>
          <w:color w:val="000000"/>
          <w:szCs w:val="21"/>
        </w:rPr>
        <w:t xml:space="preserve">Global </w:t>
      </w:r>
      <w:proofErr w:type="spellStart"/>
      <w:r w:rsidR="00E72D1C" w:rsidRPr="0029603E">
        <w:rPr>
          <w:rStyle w:val="st1"/>
          <w:rFonts w:cs="Arial"/>
          <w:b/>
          <w:bCs/>
          <w:color w:val="000000"/>
          <w:szCs w:val="21"/>
        </w:rPr>
        <w:t>Findex</w:t>
      </w:r>
      <w:proofErr w:type="spellEnd"/>
      <w:r w:rsidR="00E72D1C" w:rsidRPr="0029603E">
        <w:rPr>
          <w:rStyle w:val="st1"/>
          <w:rFonts w:cs="Arial"/>
          <w:color w:val="222222"/>
          <w:szCs w:val="21"/>
        </w:rPr>
        <w:t>) Database is a project funded by the Bill &amp; Melinda Gates Foundation to measure how people in 148 countries</w:t>
      </w:r>
    </w:p>
    <w:p w:rsidR="00E31D8C" w:rsidRPr="0029603E" w:rsidRDefault="00E31D8C" w:rsidP="00E31D8C">
      <w:pPr>
        <w:ind w:leftChars="194" w:left="407"/>
        <w:jc w:val="left"/>
        <w:rPr>
          <w:rFonts w:ascii="Verdana" w:hAnsi="Verdana"/>
          <w:color w:val="4D4A35"/>
          <w:szCs w:val="21"/>
          <w:lang w:val="en"/>
        </w:rPr>
      </w:pPr>
      <w:r w:rsidRPr="0029603E">
        <w:rPr>
          <w:rFonts w:ascii="Verdana" w:hAnsi="Verdana" w:hint="eastAsia"/>
          <w:color w:val="4D4A35"/>
          <w:szCs w:val="21"/>
          <w:lang w:val="en"/>
        </w:rPr>
        <w:t>４）</w:t>
      </w:r>
      <w:r w:rsidR="006E6DAB" w:rsidRPr="0029603E">
        <w:rPr>
          <w:rFonts w:ascii="Verdana" w:hAnsi="Verdana" w:hint="eastAsia"/>
          <w:color w:val="4D4A35"/>
          <w:szCs w:val="21"/>
          <w:lang w:val="en"/>
        </w:rPr>
        <w:t>「マイクロクレジットから金融包摂への変革」</w:t>
      </w:r>
    </w:p>
    <w:p w:rsidR="002170B3" w:rsidRPr="0029603E" w:rsidRDefault="002170B3" w:rsidP="00E31D8C">
      <w:pPr>
        <w:ind w:leftChars="194" w:left="407"/>
        <w:jc w:val="left"/>
        <w:rPr>
          <w:color w:val="4D4A35"/>
          <w:szCs w:val="21"/>
          <w:lang w:val="en"/>
        </w:rPr>
      </w:pPr>
      <w:r w:rsidRPr="0029603E">
        <w:rPr>
          <w:color w:val="4D4A35"/>
          <w:szCs w:val="21"/>
          <w:lang w:val="en"/>
        </w:rPr>
        <w:t>“More than Semantics:</w:t>
      </w:r>
      <w:r w:rsidR="00E72D1C" w:rsidRPr="0029603E">
        <w:rPr>
          <w:rFonts w:hint="eastAsia"/>
          <w:color w:val="4D4A35"/>
          <w:szCs w:val="21"/>
          <w:lang w:val="en"/>
        </w:rPr>
        <w:t xml:space="preserve"> </w:t>
      </w:r>
      <w:r w:rsidRPr="0029603E">
        <w:rPr>
          <w:color w:val="4D4A35"/>
          <w:szCs w:val="21"/>
          <w:lang w:val="en"/>
        </w:rPr>
        <w:t>The Evolution from Microcredit to Financial Inclusion”</w:t>
      </w:r>
      <w:r w:rsidR="00E72D1C" w:rsidRPr="0029603E">
        <w:rPr>
          <w:rFonts w:hint="eastAsia"/>
          <w:color w:val="4D4A35"/>
          <w:szCs w:val="21"/>
          <w:lang w:val="en"/>
        </w:rPr>
        <w:t xml:space="preserve"> </w:t>
      </w:r>
      <w:r w:rsidRPr="0029603E">
        <w:rPr>
          <w:color w:val="4D4A35"/>
          <w:szCs w:val="21"/>
          <w:lang w:val="en"/>
        </w:rPr>
        <w:t>2012,CGAP Blog,</w:t>
      </w:r>
      <w:r w:rsidR="00E72D1C" w:rsidRPr="0029603E">
        <w:rPr>
          <w:rFonts w:hint="eastAsia"/>
          <w:color w:val="4D4A35"/>
          <w:szCs w:val="21"/>
          <w:lang w:val="en"/>
        </w:rPr>
        <w:t xml:space="preserve"> </w:t>
      </w:r>
      <w:r w:rsidRPr="0029603E">
        <w:rPr>
          <w:color w:val="4D4A35"/>
          <w:szCs w:val="21"/>
          <w:lang w:val="en"/>
        </w:rPr>
        <w:t>May16</w:t>
      </w:r>
    </w:p>
    <w:p w:rsidR="006E6DAB" w:rsidRPr="0029603E" w:rsidRDefault="006E6DAB" w:rsidP="00E31D8C">
      <w:pPr>
        <w:ind w:leftChars="194" w:left="407"/>
        <w:jc w:val="left"/>
        <w:rPr>
          <w:rFonts w:ascii="Verdana" w:hAnsi="Verdana"/>
          <w:color w:val="4D4A35"/>
          <w:szCs w:val="21"/>
          <w:lang w:val="en"/>
        </w:rPr>
      </w:pPr>
      <w:r w:rsidRPr="0029603E">
        <w:rPr>
          <w:rFonts w:ascii="Verdana" w:hAnsi="Verdana" w:hint="eastAsia"/>
          <w:color w:val="4D4A35"/>
          <w:szCs w:val="21"/>
          <w:lang w:val="en"/>
        </w:rPr>
        <w:t>５）「金融包摂のエコシステム：政府の役割」</w:t>
      </w:r>
    </w:p>
    <w:p w:rsidR="002170B3" w:rsidRPr="0029603E" w:rsidRDefault="002170B3" w:rsidP="00E31D8C">
      <w:pPr>
        <w:ind w:leftChars="194" w:left="407"/>
        <w:jc w:val="left"/>
        <w:rPr>
          <w:color w:val="4D4A35"/>
          <w:szCs w:val="21"/>
          <w:lang w:val="en"/>
        </w:rPr>
      </w:pPr>
      <w:r w:rsidRPr="0029603E">
        <w:rPr>
          <w:color w:val="4D4A35"/>
          <w:szCs w:val="21"/>
          <w:lang w:val="en"/>
        </w:rPr>
        <w:t>“Financially Inclusive Ecosystems: The Roles of Government Today”</w:t>
      </w:r>
      <w:r w:rsidR="00E72D1C" w:rsidRPr="0029603E">
        <w:rPr>
          <w:rFonts w:hint="eastAsia"/>
          <w:color w:val="4D4A35"/>
          <w:szCs w:val="21"/>
          <w:lang w:val="en"/>
        </w:rPr>
        <w:t xml:space="preserve"> </w:t>
      </w:r>
      <w:r w:rsidRPr="0029603E">
        <w:rPr>
          <w:color w:val="4D4A35"/>
          <w:szCs w:val="21"/>
          <w:lang w:val="en"/>
        </w:rPr>
        <w:t>2012,</w:t>
      </w:r>
      <w:r w:rsidR="00E72D1C" w:rsidRPr="0029603E">
        <w:rPr>
          <w:rFonts w:hint="eastAsia"/>
          <w:color w:val="4D4A35"/>
          <w:szCs w:val="21"/>
          <w:lang w:val="en"/>
        </w:rPr>
        <w:t xml:space="preserve"> </w:t>
      </w:r>
      <w:r w:rsidRPr="0029603E">
        <w:rPr>
          <w:color w:val="4D4A35"/>
          <w:szCs w:val="21"/>
          <w:lang w:val="en"/>
        </w:rPr>
        <w:t>Focus Note 76,</w:t>
      </w:r>
      <w:r w:rsidR="00E72D1C" w:rsidRPr="0029603E">
        <w:rPr>
          <w:rFonts w:hint="eastAsia"/>
          <w:color w:val="4D4A35"/>
          <w:szCs w:val="21"/>
          <w:lang w:val="en"/>
        </w:rPr>
        <w:t xml:space="preserve"> </w:t>
      </w:r>
      <w:r w:rsidRPr="0029603E">
        <w:rPr>
          <w:color w:val="4D4A35"/>
          <w:szCs w:val="21"/>
          <w:lang w:val="en"/>
        </w:rPr>
        <w:t>CGAP,</w:t>
      </w:r>
      <w:r w:rsidR="00E72D1C" w:rsidRPr="0029603E">
        <w:rPr>
          <w:rFonts w:hint="eastAsia"/>
          <w:color w:val="4D4A35"/>
          <w:szCs w:val="21"/>
          <w:lang w:val="en"/>
        </w:rPr>
        <w:t xml:space="preserve"> </w:t>
      </w:r>
      <w:r w:rsidRPr="0029603E">
        <w:rPr>
          <w:color w:val="4D4A35"/>
          <w:szCs w:val="21"/>
          <w:lang w:val="en"/>
        </w:rPr>
        <w:t>February</w:t>
      </w:r>
    </w:p>
    <w:p w:rsidR="006E6DAB" w:rsidRPr="0029603E" w:rsidRDefault="006E6DAB" w:rsidP="00E31D8C">
      <w:pPr>
        <w:ind w:leftChars="194" w:left="407"/>
        <w:jc w:val="left"/>
        <w:rPr>
          <w:rFonts w:ascii="Verdana" w:hAnsi="Verdana"/>
          <w:color w:val="4D4A35"/>
          <w:szCs w:val="21"/>
          <w:lang w:val="en"/>
        </w:rPr>
      </w:pPr>
      <w:r w:rsidRPr="0029603E">
        <w:rPr>
          <w:rFonts w:ascii="Verdana" w:hAnsi="Verdana" w:hint="eastAsia"/>
          <w:color w:val="4D4A35"/>
          <w:szCs w:val="21"/>
          <w:lang w:val="en"/>
        </w:rPr>
        <w:t>６）「ケニアにおける携帯電話送金の急速な台頭は、金融包摂を意味</w:t>
      </w:r>
      <w:r w:rsidR="00D80B1F" w:rsidRPr="0029603E">
        <w:rPr>
          <w:rFonts w:ascii="Verdana" w:hAnsi="Verdana" w:hint="eastAsia"/>
          <w:color w:val="4D4A35"/>
          <w:szCs w:val="21"/>
          <w:lang w:val="en"/>
        </w:rPr>
        <w:t>する</w:t>
      </w:r>
      <w:r w:rsidRPr="0029603E">
        <w:rPr>
          <w:rFonts w:ascii="Verdana" w:hAnsi="Verdana" w:hint="eastAsia"/>
          <w:color w:val="4D4A35"/>
          <w:szCs w:val="21"/>
          <w:lang w:val="en"/>
        </w:rPr>
        <w:t>のか」</w:t>
      </w:r>
    </w:p>
    <w:p w:rsidR="002170B3" w:rsidRPr="0029603E" w:rsidRDefault="002170B3" w:rsidP="00E31D8C">
      <w:pPr>
        <w:ind w:leftChars="194" w:left="407"/>
        <w:jc w:val="left"/>
        <w:rPr>
          <w:color w:val="4D4A35"/>
          <w:szCs w:val="21"/>
          <w:lang w:val="en"/>
        </w:rPr>
      </w:pPr>
      <w:r w:rsidRPr="0029603E">
        <w:rPr>
          <w:color w:val="4D4A35"/>
          <w:szCs w:val="21"/>
          <w:lang w:val="en"/>
        </w:rPr>
        <w:t>“What Does the Rapid Uptake of Mobile Money Transfer in Kenya Really Men For Financial Inclusion?”</w:t>
      </w:r>
      <w:r w:rsidR="00E72D1C" w:rsidRPr="0029603E">
        <w:rPr>
          <w:rFonts w:hint="eastAsia"/>
          <w:color w:val="4D4A35"/>
          <w:szCs w:val="21"/>
          <w:lang w:val="en"/>
        </w:rPr>
        <w:t xml:space="preserve"> </w:t>
      </w:r>
      <w:r w:rsidRPr="0029603E">
        <w:rPr>
          <w:color w:val="4D4A35"/>
          <w:szCs w:val="21"/>
          <w:lang w:val="en"/>
        </w:rPr>
        <w:t>2012,</w:t>
      </w:r>
      <w:r w:rsidR="00E72D1C" w:rsidRPr="0029603E">
        <w:rPr>
          <w:rFonts w:hint="eastAsia"/>
          <w:color w:val="4D4A35"/>
          <w:szCs w:val="21"/>
          <w:lang w:val="en"/>
        </w:rPr>
        <w:t xml:space="preserve"> </w:t>
      </w:r>
      <w:r w:rsidRPr="0029603E">
        <w:rPr>
          <w:color w:val="4D4A35"/>
          <w:szCs w:val="21"/>
          <w:lang w:val="en"/>
        </w:rPr>
        <w:t>CGAP</w:t>
      </w:r>
    </w:p>
    <w:p w:rsidR="006E6DAB" w:rsidRPr="0029603E" w:rsidRDefault="006E6DAB" w:rsidP="00E31D8C">
      <w:pPr>
        <w:ind w:leftChars="194" w:left="407"/>
        <w:jc w:val="left"/>
        <w:rPr>
          <w:rFonts w:ascii="Verdana" w:hAnsi="Verdana"/>
          <w:color w:val="4D4A35"/>
          <w:szCs w:val="21"/>
          <w:lang w:val="en"/>
        </w:rPr>
      </w:pPr>
      <w:r w:rsidRPr="0029603E">
        <w:rPr>
          <w:rFonts w:ascii="Verdana" w:hAnsi="Verdana" w:hint="eastAsia"/>
          <w:color w:val="4D4A35"/>
          <w:szCs w:val="21"/>
          <w:lang w:val="en"/>
        </w:rPr>
        <w:t>７）「ケニヤにおける金融疎外：</w:t>
      </w:r>
      <w:r w:rsidRPr="0029603E">
        <w:rPr>
          <w:rFonts w:ascii="Verdana" w:hAnsi="Verdana" w:hint="eastAsia"/>
          <w:color w:val="4D4A35"/>
          <w:szCs w:val="21"/>
          <w:lang w:val="en"/>
        </w:rPr>
        <w:t>2006</w:t>
      </w:r>
      <w:r w:rsidRPr="0029603E">
        <w:rPr>
          <w:rFonts w:ascii="Verdana" w:hAnsi="Verdana" w:hint="eastAsia"/>
          <w:color w:val="4D4A35"/>
          <w:szCs w:val="21"/>
          <w:lang w:val="en"/>
        </w:rPr>
        <w:t>年から</w:t>
      </w:r>
      <w:r w:rsidRPr="0029603E">
        <w:rPr>
          <w:rFonts w:ascii="Verdana" w:hAnsi="Verdana" w:hint="eastAsia"/>
          <w:color w:val="4D4A35"/>
          <w:szCs w:val="21"/>
          <w:lang w:val="en"/>
        </w:rPr>
        <w:t>2009</w:t>
      </w:r>
      <w:r w:rsidRPr="0029603E">
        <w:rPr>
          <w:rFonts w:ascii="Verdana" w:hAnsi="Verdana" w:hint="eastAsia"/>
          <w:color w:val="4D4A35"/>
          <w:szCs w:val="21"/>
          <w:lang w:val="en"/>
        </w:rPr>
        <w:t>年の状況の変化」</w:t>
      </w:r>
    </w:p>
    <w:p w:rsidR="002170B3" w:rsidRPr="0029603E" w:rsidRDefault="002170B3" w:rsidP="00E31D8C">
      <w:pPr>
        <w:ind w:leftChars="194" w:left="407"/>
        <w:jc w:val="left"/>
        <w:rPr>
          <w:color w:val="4D4A35"/>
          <w:szCs w:val="21"/>
          <w:lang w:val="en"/>
        </w:rPr>
      </w:pPr>
      <w:r w:rsidRPr="0029603E">
        <w:rPr>
          <w:color w:val="4D4A35"/>
          <w:szCs w:val="21"/>
          <w:lang w:val="en"/>
        </w:rPr>
        <w:t>“Financial Exclusion in Kenya:</w:t>
      </w:r>
      <w:r w:rsidR="00E72D1C" w:rsidRPr="0029603E">
        <w:rPr>
          <w:rFonts w:hint="eastAsia"/>
          <w:color w:val="4D4A35"/>
          <w:szCs w:val="21"/>
          <w:lang w:val="en"/>
        </w:rPr>
        <w:t xml:space="preserve"> </w:t>
      </w:r>
      <w:r w:rsidRPr="0029603E">
        <w:rPr>
          <w:color w:val="4D4A35"/>
          <w:szCs w:val="21"/>
          <w:lang w:val="en"/>
        </w:rPr>
        <w:t>Examin</w:t>
      </w:r>
      <w:r w:rsidR="00C86D21" w:rsidRPr="0029603E">
        <w:rPr>
          <w:color w:val="4D4A35"/>
          <w:szCs w:val="21"/>
          <w:lang w:val="en"/>
        </w:rPr>
        <w:t>in</w:t>
      </w:r>
      <w:r w:rsidRPr="0029603E">
        <w:rPr>
          <w:color w:val="4D4A35"/>
          <w:szCs w:val="21"/>
          <w:lang w:val="en"/>
        </w:rPr>
        <w:t xml:space="preserve">g </w:t>
      </w:r>
      <w:r w:rsidR="00C86D21" w:rsidRPr="0029603E">
        <w:rPr>
          <w:color w:val="4D4A35"/>
          <w:szCs w:val="21"/>
          <w:lang w:val="en"/>
        </w:rPr>
        <w:t>the Changing Picture 2006-2009”</w:t>
      </w:r>
      <w:r w:rsidR="00E72D1C" w:rsidRPr="0029603E">
        <w:rPr>
          <w:rFonts w:hint="eastAsia"/>
          <w:color w:val="4D4A35"/>
          <w:szCs w:val="21"/>
          <w:lang w:val="en"/>
        </w:rPr>
        <w:t xml:space="preserve"> </w:t>
      </w:r>
      <w:r w:rsidR="00C86D21" w:rsidRPr="0029603E">
        <w:rPr>
          <w:color w:val="4D4A35"/>
          <w:szCs w:val="21"/>
          <w:lang w:val="en"/>
        </w:rPr>
        <w:t>2009,</w:t>
      </w:r>
      <w:r w:rsidR="00E72D1C" w:rsidRPr="0029603E">
        <w:rPr>
          <w:rFonts w:hint="eastAsia"/>
          <w:color w:val="4D4A35"/>
          <w:szCs w:val="21"/>
          <w:lang w:val="en"/>
        </w:rPr>
        <w:t xml:space="preserve"> </w:t>
      </w:r>
      <w:r w:rsidR="00C86D21" w:rsidRPr="0029603E">
        <w:rPr>
          <w:color w:val="4D4A35"/>
          <w:szCs w:val="21"/>
          <w:lang w:val="en"/>
        </w:rPr>
        <w:t>FSD Kenya and Central Bank of Kenya</w:t>
      </w:r>
    </w:p>
    <w:p w:rsidR="006E6DAB" w:rsidRPr="0029603E" w:rsidRDefault="006E6DAB" w:rsidP="00E31D8C">
      <w:pPr>
        <w:ind w:leftChars="194" w:left="407"/>
        <w:jc w:val="left"/>
        <w:rPr>
          <w:rFonts w:ascii="Verdana" w:hAnsi="Verdana"/>
          <w:color w:val="4D4A35"/>
          <w:szCs w:val="21"/>
          <w:lang w:val="en"/>
        </w:rPr>
      </w:pPr>
      <w:r w:rsidRPr="0029603E">
        <w:rPr>
          <w:rFonts w:ascii="Verdana" w:hAnsi="Verdana" w:hint="eastAsia"/>
          <w:color w:val="4D4A35"/>
          <w:szCs w:val="21"/>
          <w:lang w:val="en"/>
        </w:rPr>
        <w:t>８）「マイクロファイナンスのインパクトの測定：違う視点から」</w:t>
      </w:r>
    </w:p>
    <w:p w:rsidR="00C86D21" w:rsidRPr="0029603E" w:rsidRDefault="00C86D21" w:rsidP="00E31D8C">
      <w:pPr>
        <w:ind w:leftChars="194" w:left="407"/>
        <w:jc w:val="left"/>
        <w:rPr>
          <w:color w:val="4D4A35"/>
          <w:szCs w:val="21"/>
          <w:lang w:val="en"/>
        </w:rPr>
      </w:pPr>
      <w:r w:rsidRPr="0029603E">
        <w:rPr>
          <w:color w:val="4D4A35"/>
          <w:szCs w:val="21"/>
          <w:lang w:val="en"/>
        </w:rPr>
        <w:t>“Measuring the Impact of Microfinance:</w:t>
      </w:r>
      <w:r w:rsidR="00E72D1C" w:rsidRPr="0029603E">
        <w:rPr>
          <w:rFonts w:hint="eastAsia"/>
          <w:color w:val="4D4A35"/>
          <w:szCs w:val="21"/>
          <w:lang w:val="en"/>
        </w:rPr>
        <w:t xml:space="preserve"> </w:t>
      </w:r>
      <w:r w:rsidRPr="0029603E">
        <w:rPr>
          <w:color w:val="4D4A35"/>
          <w:szCs w:val="21"/>
          <w:lang w:val="en"/>
        </w:rPr>
        <w:t>Taking Another Look”</w:t>
      </w:r>
      <w:r w:rsidR="00E72D1C" w:rsidRPr="0029603E">
        <w:rPr>
          <w:rFonts w:hint="eastAsia"/>
          <w:color w:val="4D4A35"/>
          <w:szCs w:val="21"/>
          <w:lang w:val="en"/>
        </w:rPr>
        <w:t xml:space="preserve"> </w:t>
      </w:r>
      <w:r w:rsidRPr="0029603E">
        <w:rPr>
          <w:color w:val="4D4A35"/>
          <w:szCs w:val="21"/>
          <w:lang w:val="en"/>
        </w:rPr>
        <w:t>2010,</w:t>
      </w:r>
      <w:r w:rsidR="00E72D1C" w:rsidRPr="0029603E">
        <w:rPr>
          <w:rFonts w:hint="eastAsia"/>
          <w:color w:val="4D4A35"/>
          <w:szCs w:val="21"/>
          <w:lang w:val="en"/>
        </w:rPr>
        <w:t xml:space="preserve"> </w:t>
      </w:r>
      <w:proofErr w:type="spellStart"/>
      <w:r w:rsidRPr="0029603E">
        <w:rPr>
          <w:color w:val="4D4A35"/>
          <w:szCs w:val="21"/>
          <w:lang w:val="en"/>
        </w:rPr>
        <w:t>Grameen</w:t>
      </w:r>
      <w:proofErr w:type="spellEnd"/>
      <w:r w:rsidRPr="0029603E">
        <w:rPr>
          <w:color w:val="4D4A35"/>
          <w:szCs w:val="21"/>
          <w:lang w:val="en"/>
        </w:rPr>
        <w:t xml:space="preserve"> Foundation</w:t>
      </w:r>
    </w:p>
    <w:p w:rsidR="006E6DAB" w:rsidRPr="0029603E" w:rsidRDefault="006E6DAB" w:rsidP="00E31D8C">
      <w:pPr>
        <w:ind w:leftChars="194" w:left="407"/>
        <w:jc w:val="left"/>
        <w:rPr>
          <w:rFonts w:ascii="Verdana" w:hAnsi="Verdana"/>
          <w:color w:val="4D4A35"/>
          <w:szCs w:val="21"/>
          <w:lang w:val="en"/>
        </w:rPr>
      </w:pPr>
      <w:r w:rsidRPr="0029603E">
        <w:rPr>
          <w:rFonts w:ascii="Verdana" w:hAnsi="Verdana" w:hint="eastAsia"/>
          <w:color w:val="4D4A35"/>
          <w:szCs w:val="21"/>
          <w:lang w:val="en"/>
        </w:rPr>
        <w:t>９）「マイクロファイナンスへの外国資産の投資</w:t>
      </w:r>
      <w:r w:rsidR="00C86D21" w:rsidRPr="0029603E">
        <w:rPr>
          <w:rFonts w:ascii="Verdana" w:hAnsi="Verdana" w:hint="eastAsia"/>
          <w:color w:val="4D4A35"/>
          <w:szCs w:val="21"/>
          <w:lang w:val="en"/>
        </w:rPr>
        <w:t>:</w:t>
      </w:r>
      <w:r w:rsidR="00C86D21" w:rsidRPr="0029603E">
        <w:rPr>
          <w:rFonts w:ascii="Verdana" w:hAnsi="Verdana" w:hint="eastAsia"/>
          <w:color w:val="4D4A35"/>
          <w:szCs w:val="21"/>
          <w:lang w:val="en"/>
        </w:rPr>
        <w:t>金銭的配当と社会的見返りの</w:t>
      </w:r>
      <w:r w:rsidR="001E2601" w:rsidRPr="0029603E">
        <w:rPr>
          <w:rFonts w:ascii="Verdana" w:hAnsi="Verdana" w:hint="eastAsia"/>
          <w:color w:val="4D4A35"/>
          <w:szCs w:val="21"/>
          <w:lang w:val="en"/>
        </w:rPr>
        <w:t>再評価</w:t>
      </w:r>
      <w:r w:rsidRPr="0029603E">
        <w:rPr>
          <w:rFonts w:ascii="Verdana" w:hAnsi="Verdana" w:hint="eastAsia"/>
          <w:color w:val="4D4A35"/>
          <w:szCs w:val="21"/>
          <w:lang w:val="en"/>
        </w:rPr>
        <w:t>」</w:t>
      </w:r>
    </w:p>
    <w:p w:rsidR="00C86D21" w:rsidRPr="0029603E" w:rsidRDefault="00C86D21" w:rsidP="00E31D8C">
      <w:pPr>
        <w:ind w:leftChars="194" w:left="407"/>
        <w:jc w:val="left"/>
        <w:rPr>
          <w:color w:val="4D4A35"/>
          <w:szCs w:val="21"/>
          <w:lang w:val="en"/>
        </w:rPr>
      </w:pPr>
      <w:r w:rsidRPr="0029603E">
        <w:rPr>
          <w:color w:val="4D4A35"/>
          <w:szCs w:val="21"/>
          <w:lang w:val="en"/>
        </w:rPr>
        <w:t>“Foreign Capital Investment in Microfinance:</w:t>
      </w:r>
      <w:r w:rsidR="00E72D1C" w:rsidRPr="0029603E">
        <w:rPr>
          <w:rFonts w:hint="eastAsia"/>
          <w:color w:val="4D4A35"/>
          <w:szCs w:val="21"/>
          <w:lang w:val="en"/>
        </w:rPr>
        <w:t xml:space="preserve"> </w:t>
      </w:r>
      <w:r w:rsidRPr="0029603E">
        <w:rPr>
          <w:color w:val="4D4A35"/>
          <w:szCs w:val="21"/>
          <w:lang w:val="en"/>
        </w:rPr>
        <w:t>Reasses</w:t>
      </w:r>
      <w:r w:rsidRPr="0029603E">
        <w:rPr>
          <w:rFonts w:hint="eastAsia"/>
          <w:color w:val="4D4A35"/>
          <w:szCs w:val="21"/>
          <w:lang w:val="en"/>
        </w:rPr>
        <w:t>s</w:t>
      </w:r>
      <w:r w:rsidRPr="0029603E">
        <w:rPr>
          <w:color w:val="4D4A35"/>
          <w:szCs w:val="21"/>
          <w:lang w:val="en"/>
        </w:rPr>
        <w:t>ing Financial and Social Returns”</w:t>
      </w:r>
      <w:r w:rsidR="00E72D1C" w:rsidRPr="0029603E">
        <w:rPr>
          <w:rFonts w:hint="eastAsia"/>
          <w:color w:val="4D4A35"/>
          <w:szCs w:val="21"/>
          <w:lang w:val="en"/>
        </w:rPr>
        <w:t xml:space="preserve"> </w:t>
      </w:r>
      <w:r w:rsidRPr="0029603E">
        <w:rPr>
          <w:color w:val="4D4A35"/>
          <w:szCs w:val="21"/>
          <w:lang w:val="en"/>
        </w:rPr>
        <w:t>2011,</w:t>
      </w:r>
      <w:r w:rsidR="00E72D1C" w:rsidRPr="0029603E">
        <w:rPr>
          <w:rFonts w:hint="eastAsia"/>
          <w:color w:val="4D4A35"/>
          <w:szCs w:val="21"/>
          <w:lang w:val="en"/>
        </w:rPr>
        <w:t xml:space="preserve"> </w:t>
      </w:r>
      <w:r w:rsidRPr="0029603E">
        <w:rPr>
          <w:color w:val="4D4A35"/>
          <w:szCs w:val="21"/>
          <w:lang w:val="en"/>
        </w:rPr>
        <w:t>Focus Note71,</w:t>
      </w:r>
      <w:r w:rsidR="00E72D1C" w:rsidRPr="0029603E">
        <w:rPr>
          <w:rFonts w:hint="eastAsia"/>
          <w:color w:val="4D4A35"/>
          <w:szCs w:val="21"/>
          <w:lang w:val="en"/>
        </w:rPr>
        <w:t xml:space="preserve"> </w:t>
      </w:r>
      <w:r w:rsidRPr="0029603E">
        <w:rPr>
          <w:color w:val="4D4A35"/>
          <w:szCs w:val="21"/>
          <w:lang w:val="en"/>
        </w:rPr>
        <w:t>CGAP</w:t>
      </w:r>
    </w:p>
    <w:p w:rsidR="006E6DAB" w:rsidRPr="0029603E" w:rsidRDefault="006E6DAB" w:rsidP="00E31D8C">
      <w:pPr>
        <w:ind w:leftChars="194" w:left="407"/>
        <w:jc w:val="left"/>
        <w:rPr>
          <w:rFonts w:ascii="Verdana" w:hAnsi="Verdana"/>
          <w:color w:val="4D4A35"/>
          <w:szCs w:val="21"/>
          <w:lang w:val="en"/>
        </w:rPr>
      </w:pPr>
      <w:r w:rsidRPr="0029603E">
        <w:rPr>
          <w:rFonts w:ascii="Verdana" w:hAnsi="Verdana" w:hint="eastAsia"/>
          <w:color w:val="4D4A35"/>
          <w:szCs w:val="21"/>
          <w:lang w:val="en"/>
        </w:rPr>
        <w:lastRenderedPageBreak/>
        <w:t>１０）「</w:t>
      </w:r>
      <w:r w:rsidR="00F642CD" w:rsidRPr="0029603E">
        <w:rPr>
          <w:rFonts w:ascii="Verdana" w:hAnsi="Verdana" w:hint="eastAsia"/>
          <w:color w:val="4D4A35"/>
          <w:szCs w:val="21"/>
          <w:lang w:val="en"/>
        </w:rPr>
        <w:t>新たな貸金業者：貧困層は、マイクロクレジットの高額な金利に搾取されているのか」</w:t>
      </w:r>
    </w:p>
    <w:p w:rsidR="001E2601" w:rsidRPr="0029603E" w:rsidRDefault="001E2601" w:rsidP="00E31D8C">
      <w:pPr>
        <w:ind w:leftChars="194" w:left="407"/>
        <w:jc w:val="left"/>
        <w:rPr>
          <w:color w:val="4D4A35"/>
          <w:szCs w:val="21"/>
          <w:lang w:val="en"/>
        </w:rPr>
      </w:pPr>
      <w:r w:rsidRPr="0029603E">
        <w:rPr>
          <w:color w:val="4D4A35"/>
          <w:szCs w:val="21"/>
          <w:lang w:val="en"/>
        </w:rPr>
        <w:t>“The New Moneylenders:</w:t>
      </w:r>
      <w:r w:rsidR="00E72D1C" w:rsidRPr="0029603E">
        <w:rPr>
          <w:rFonts w:hint="eastAsia"/>
          <w:color w:val="4D4A35"/>
          <w:szCs w:val="21"/>
          <w:lang w:val="en"/>
        </w:rPr>
        <w:t xml:space="preserve"> </w:t>
      </w:r>
      <w:r w:rsidRPr="0029603E">
        <w:rPr>
          <w:color w:val="4D4A35"/>
          <w:szCs w:val="21"/>
          <w:lang w:val="en"/>
        </w:rPr>
        <w:t>Are the Poor Being Exploited by High Microcredit Interest Rates?”</w:t>
      </w:r>
      <w:r w:rsidR="00E72D1C" w:rsidRPr="0029603E">
        <w:rPr>
          <w:rFonts w:hint="eastAsia"/>
          <w:color w:val="4D4A35"/>
          <w:szCs w:val="21"/>
          <w:lang w:val="en"/>
        </w:rPr>
        <w:t xml:space="preserve"> </w:t>
      </w:r>
      <w:r w:rsidRPr="0029603E">
        <w:rPr>
          <w:color w:val="4D4A35"/>
          <w:szCs w:val="21"/>
          <w:lang w:val="en"/>
        </w:rPr>
        <w:t>2009,</w:t>
      </w:r>
      <w:r w:rsidR="00E72D1C" w:rsidRPr="0029603E">
        <w:rPr>
          <w:rFonts w:hint="eastAsia"/>
          <w:color w:val="4D4A35"/>
          <w:szCs w:val="21"/>
          <w:lang w:val="en"/>
        </w:rPr>
        <w:t xml:space="preserve"> </w:t>
      </w:r>
      <w:r w:rsidRPr="0029603E">
        <w:rPr>
          <w:rFonts w:hint="eastAsia"/>
          <w:color w:val="4D4A35"/>
          <w:szCs w:val="21"/>
          <w:lang w:val="en"/>
        </w:rPr>
        <w:t>Occasional Paper 15,</w:t>
      </w:r>
      <w:r w:rsidR="00E72D1C" w:rsidRPr="0029603E">
        <w:rPr>
          <w:rFonts w:hint="eastAsia"/>
          <w:color w:val="4D4A35"/>
          <w:szCs w:val="21"/>
          <w:lang w:val="en"/>
        </w:rPr>
        <w:t xml:space="preserve"> </w:t>
      </w:r>
      <w:r w:rsidRPr="0029603E">
        <w:rPr>
          <w:rFonts w:hint="eastAsia"/>
          <w:color w:val="4D4A35"/>
          <w:szCs w:val="21"/>
          <w:lang w:val="en"/>
        </w:rPr>
        <w:t>CGAP</w:t>
      </w:r>
      <w:r w:rsidRPr="0029603E">
        <w:rPr>
          <w:color w:val="4D4A35"/>
          <w:szCs w:val="21"/>
          <w:lang w:val="en"/>
        </w:rPr>
        <w:t xml:space="preserve"> </w:t>
      </w:r>
    </w:p>
    <w:p w:rsidR="00F642CD" w:rsidRPr="0029603E" w:rsidRDefault="00F642CD" w:rsidP="00E31D8C">
      <w:pPr>
        <w:ind w:leftChars="194" w:left="407"/>
        <w:jc w:val="left"/>
        <w:rPr>
          <w:rFonts w:ascii="Verdana" w:hAnsi="Verdana"/>
          <w:color w:val="4D4A35"/>
          <w:szCs w:val="21"/>
          <w:lang w:val="en"/>
        </w:rPr>
      </w:pPr>
      <w:r w:rsidRPr="0029603E">
        <w:rPr>
          <w:rFonts w:ascii="Verdana" w:hAnsi="Verdana" w:hint="eastAsia"/>
          <w:color w:val="4D4A35"/>
          <w:szCs w:val="21"/>
          <w:lang w:val="en"/>
        </w:rPr>
        <w:t>１１）「マイクロファイナンスのバッド・プラクティス（悪い慣行）は、あまりに多額の資金を追い求めるためか、あるいは</w:t>
      </w:r>
      <w:r w:rsidRPr="0029603E">
        <w:rPr>
          <w:rFonts w:ascii="Verdana" w:hAnsi="Verdana" w:hint="eastAsia"/>
          <w:color w:val="4D4A35"/>
          <w:szCs w:val="21"/>
          <w:lang w:val="en"/>
        </w:rPr>
        <w:t>MFI</w:t>
      </w:r>
      <w:r w:rsidRPr="0029603E">
        <w:rPr>
          <w:rFonts w:ascii="Verdana" w:hAnsi="Verdana" w:hint="eastAsia"/>
          <w:color w:val="4D4A35"/>
          <w:szCs w:val="21"/>
          <w:lang w:val="en"/>
        </w:rPr>
        <w:t>の数が少なすぎるためか」</w:t>
      </w:r>
    </w:p>
    <w:p w:rsidR="001905CD" w:rsidRPr="0029603E" w:rsidRDefault="001905CD" w:rsidP="00E31D8C">
      <w:pPr>
        <w:ind w:leftChars="194" w:left="407"/>
        <w:jc w:val="left"/>
        <w:rPr>
          <w:color w:val="4D4A35"/>
          <w:szCs w:val="21"/>
          <w:lang w:val="en"/>
        </w:rPr>
      </w:pPr>
      <w:r w:rsidRPr="0029603E">
        <w:rPr>
          <w:color w:val="4D4A35"/>
          <w:szCs w:val="21"/>
          <w:lang w:val="en"/>
        </w:rPr>
        <w:t>“Can Bad Microfinance Practices Be the Consequence of Too Much Funding Chasing Too Few Microfinance Institutions?”</w:t>
      </w:r>
      <w:r w:rsidR="00E72D1C" w:rsidRPr="0029603E">
        <w:rPr>
          <w:rFonts w:hint="eastAsia"/>
          <w:color w:val="4D4A35"/>
          <w:szCs w:val="21"/>
          <w:lang w:val="en"/>
        </w:rPr>
        <w:t xml:space="preserve"> </w:t>
      </w:r>
      <w:r w:rsidRPr="0029603E">
        <w:rPr>
          <w:color w:val="4D4A35"/>
          <w:szCs w:val="21"/>
          <w:lang w:val="en"/>
        </w:rPr>
        <w:t>2010,</w:t>
      </w:r>
      <w:r w:rsidR="00E72D1C" w:rsidRPr="0029603E">
        <w:rPr>
          <w:rFonts w:hint="eastAsia"/>
          <w:color w:val="4D4A35"/>
          <w:szCs w:val="21"/>
          <w:lang w:val="en"/>
        </w:rPr>
        <w:t xml:space="preserve"> </w:t>
      </w:r>
      <w:r w:rsidRPr="0029603E">
        <w:rPr>
          <w:color w:val="4D4A35"/>
          <w:szCs w:val="21"/>
          <w:lang w:val="en"/>
        </w:rPr>
        <w:t>Discussion Paper I no.2,</w:t>
      </w:r>
      <w:r w:rsidR="00E72D1C" w:rsidRPr="0029603E">
        <w:rPr>
          <w:rFonts w:hint="eastAsia"/>
          <w:color w:val="4D4A35"/>
          <w:szCs w:val="21"/>
          <w:lang w:val="en"/>
        </w:rPr>
        <w:t xml:space="preserve"> </w:t>
      </w:r>
      <w:r w:rsidRPr="0029603E">
        <w:rPr>
          <w:color w:val="4D4A35"/>
          <w:szCs w:val="21"/>
          <w:lang w:val="en"/>
        </w:rPr>
        <w:t>August</w:t>
      </w:r>
    </w:p>
    <w:p w:rsidR="00F642CD" w:rsidRPr="0029603E" w:rsidRDefault="00F642CD" w:rsidP="00E31D8C">
      <w:pPr>
        <w:ind w:leftChars="194" w:left="407"/>
        <w:jc w:val="left"/>
        <w:rPr>
          <w:rFonts w:ascii="Verdana" w:hAnsi="Verdana"/>
          <w:color w:val="4D4A35"/>
          <w:szCs w:val="21"/>
          <w:lang w:val="en"/>
        </w:rPr>
      </w:pPr>
      <w:r w:rsidRPr="0029603E">
        <w:rPr>
          <w:rFonts w:ascii="Verdana" w:hAnsi="Verdana" w:hint="eastAsia"/>
          <w:color w:val="4D4A35"/>
          <w:szCs w:val="21"/>
          <w:lang w:val="en"/>
        </w:rPr>
        <w:t>１２）「インドのマイクロファイナンスは公開される：</w:t>
      </w:r>
      <w:r w:rsidRPr="0029603E">
        <w:rPr>
          <w:rFonts w:ascii="Verdana" w:hAnsi="Verdana" w:hint="eastAsia"/>
          <w:color w:val="4D4A35"/>
          <w:szCs w:val="21"/>
          <w:lang w:val="en"/>
        </w:rPr>
        <w:t>SKS</w:t>
      </w:r>
      <w:r w:rsidRPr="0029603E">
        <w:rPr>
          <w:rFonts w:ascii="Verdana" w:hAnsi="Verdana" w:hint="eastAsia"/>
          <w:color w:val="4D4A35"/>
          <w:szCs w:val="21"/>
          <w:lang w:val="en"/>
        </w:rPr>
        <w:t>の株式上場」</w:t>
      </w:r>
    </w:p>
    <w:p w:rsidR="007B53D1" w:rsidRPr="0029603E" w:rsidRDefault="007B53D1" w:rsidP="00E31D8C">
      <w:pPr>
        <w:ind w:leftChars="194" w:left="407"/>
        <w:jc w:val="left"/>
        <w:rPr>
          <w:color w:val="4D4A35"/>
          <w:szCs w:val="21"/>
          <w:lang w:val="en"/>
        </w:rPr>
      </w:pPr>
      <w:r w:rsidRPr="0029603E">
        <w:rPr>
          <w:color w:val="4D4A35"/>
          <w:szCs w:val="21"/>
          <w:lang w:val="en"/>
        </w:rPr>
        <w:t>“Indian Microfinance Goes Public: The SKS Initial Public Offering”</w:t>
      </w:r>
      <w:r w:rsidR="00E72D1C" w:rsidRPr="0029603E">
        <w:rPr>
          <w:rFonts w:hint="eastAsia"/>
          <w:color w:val="4D4A35"/>
          <w:szCs w:val="21"/>
          <w:lang w:val="en"/>
        </w:rPr>
        <w:t xml:space="preserve"> </w:t>
      </w:r>
      <w:r w:rsidRPr="0029603E">
        <w:rPr>
          <w:color w:val="4D4A35"/>
          <w:szCs w:val="21"/>
          <w:lang w:val="en"/>
        </w:rPr>
        <w:t>2010, Focus Note 65,</w:t>
      </w:r>
      <w:r w:rsidR="00E72D1C" w:rsidRPr="0029603E">
        <w:rPr>
          <w:rFonts w:hint="eastAsia"/>
          <w:color w:val="4D4A35"/>
          <w:szCs w:val="21"/>
          <w:lang w:val="en"/>
        </w:rPr>
        <w:t xml:space="preserve"> </w:t>
      </w:r>
      <w:r w:rsidRPr="0029603E">
        <w:rPr>
          <w:color w:val="4D4A35"/>
          <w:szCs w:val="21"/>
          <w:lang w:val="en"/>
        </w:rPr>
        <w:t>CGAP</w:t>
      </w:r>
    </w:p>
    <w:p w:rsidR="00F642CD" w:rsidRPr="0029603E" w:rsidRDefault="00F642CD" w:rsidP="00E31D8C">
      <w:pPr>
        <w:ind w:leftChars="194" w:left="407"/>
        <w:jc w:val="left"/>
        <w:rPr>
          <w:rFonts w:ascii="Verdana" w:hAnsi="Verdana"/>
          <w:color w:val="4D4A35"/>
          <w:szCs w:val="21"/>
          <w:lang w:val="en"/>
        </w:rPr>
      </w:pPr>
      <w:r w:rsidRPr="0029603E">
        <w:rPr>
          <w:rFonts w:ascii="Verdana" w:hAnsi="Verdana" w:hint="eastAsia"/>
          <w:color w:val="4D4A35"/>
          <w:szCs w:val="21"/>
          <w:lang w:val="en"/>
        </w:rPr>
        <w:t>１３）「開発効果拡大のための責任ある金融</w:t>
      </w:r>
      <w:r w:rsidR="00347E79" w:rsidRPr="0029603E">
        <w:rPr>
          <w:rFonts w:ascii="Verdana" w:hAnsi="Verdana" w:hint="eastAsia"/>
          <w:color w:val="4D4A35"/>
          <w:szCs w:val="21"/>
          <w:lang w:val="en"/>
        </w:rPr>
        <w:t>:</w:t>
      </w:r>
      <w:r w:rsidR="00347E79" w:rsidRPr="0029603E">
        <w:rPr>
          <w:rFonts w:ascii="Verdana" w:hAnsi="Verdana" w:hint="eastAsia"/>
          <w:color w:val="4D4A35"/>
          <w:szCs w:val="21"/>
          <w:lang w:val="en"/>
        </w:rPr>
        <w:t>開発機関や開発金融機関の戦略やアプローチの実態調査</w:t>
      </w:r>
      <w:r w:rsidRPr="0029603E">
        <w:rPr>
          <w:rFonts w:ascii="Verdana" w:hAnsi="Verdana" w:hint="eastAsia"/>
          <w:color w:val="4D4A35"/>
          <w:szCs w:val="21"/>
          <w:lang w:val="en"/>
        </w:rPr>
        <w:t>」</w:t>
      </w:r>
    </w:p>
    <w:p w:rsidR="007B53D1" w:rsidRPr="0029603E" w:rsidRDefault="007B53D1" w:rsidP="00E31D8C">
      <w:pPr>
        <w:ind w:leftChars="194" w:left="407"/>
        <w:jc w:val="left"/>
        <w:rPr>
          <w:color w:val="4D4A35"/>
          <w:szCs w:val="21"/>
          <w:lang w:val="en"/>
        </w:rPr>
      </w:pPr>
      <w:r w:rsidRPr="0029603E">
        <w:rPr>
          <w:color w:val="4D4A35"/>
          <w:szCs w:val="21"/>
          <w:lang w:val="en"/>
        </w:rPr>
        <w:t>“Responsible Finance for Greater Development Impact:</w:t>
      </w:r>
      <w:r w:rsidR="00E72D1C" w:rsidRPr="0029603E">
        <w:rPr>
          <w:rFonts w:hint="eastAsia"/>
          <w:color w:val="4D4A35"/>
          <w:szCs w:val="21"/>
          <w:lang w:val="en"/>
        </w:rPr>
        <w:t xml:space="preserve"> </w:t>
      </w:r>
      <w:r w:rsidRPr="0029603E">
        <w:rPr>
          <w:color w:val="4D4A35"/>
          <w:szCs w:val="21"/>
          <w:lang w:val="en"/>
        </w:rPr>
        <w:t xml:space="preserve">A </w:t>
      </w:r>
      <w:r w:rsidRPr="0029603E">
        <w:rPr>
          <w:rFonts w:hint="eastAsia"/>
          <w:color w:val="4D4A35"/>
          <w:szCs w:val="21"/>
          <w:lang w:val="en"/>
        </w:rPr>
        <w:t>S</w:t>
      </w:r>
      <w:r w:rsidRPr="0029603E">
        <w:rPr>
          <w:color w:val="4D4A35"/>
          <w:szCs w:val="21"/>
          <w:lang w:val="en"/>
        </w:rPr>
        <w:t>tock-Taking of Strategies And Appro</w:t>
      </w:r>
      <w:r w:rsidR="00E72D1C" w:rsidRPr="0029603E">
        <w:rPr>
          <w:rFonts w:hint="eastAsia"/>
          <w:color w:val="4D4A35"/>
          <w:szCs w:val="21"/>
          <w:lang w:val="en"/>
        </w:rPr>
        <w:t>a</w:t>
      </w:r>
      <w:r w:rsidRPr="0029603E">
        <w:rPr>
          <w:color w:val="4D4A35"/>
          <w:szCs w:val="21"/>
          <w:lang w:val="en"/>
        </w:rPr>
        <w:t>ches among Development Agencies and Development Financ</w:t>
      </w:r>
      <w:r w:rsidRPr="0029603E">
        <w:rPr>
          <w:rFonts w:hint="eastAsia"/>
          <w:color w:val="4D4A35"/>
          <w:szCs w:val="21"/>
          <w:lang w:val="en"/>
        </w:rPr>
        <w:t>e</w:t>
      </w:r>
      <w:r w:rsidRPr="0029603E">
        <w:rPr>
          <w:color w:val="4D4A35"/>
          <w:szCs w:val="21"/>
          <w:lang w:val="en"/>
        </w:rPr>
        <w:t xml:space="preserve"> Institutions”</w:t>
      </w:r>
      <w:r w:rsidR="00E72D1C" w:rsidRPr="0029603E">
        <w:rPr>
          <w:rFonts w:hint="eastAsia"/>
          <w:color w:val="4D4A35"/>
          <w:szCs w:val="21"/>
          <w:lang w:val="en"/>
        </w:rPr>
        <w:t xml:space="preserve"> </w:t>
      </w:r>
      <w:r w:rsidRPr="0029603E">
        <w:rPr>
          <w:color w:val="4D4A35"/>
          <w:szCs w:val="21"/>
          <w:lang w:val="en"/>
        </w:rPr>
        <w:t>2011, Consultation draft, Responsible Finance Forum</w:t>
      </w:r>
    </w:p>
    <w:p w:rsidR="00F642CD" w:rsidRPr="0029603E" w:rsidRDefault="00F642CD" w:rsidP="00E31D8C">
      <w:pPr>
        <w:ind w:leftChars="194" w:left="407"/>
        <w:jc w:val="left"/>
        <w:rPr>
          <w:rFonts w:ascii="Verdana" w:hAnsi="Verdana"/>
          <w:color w:val="4D4A35"/>
          <w:szCs w:val="21"/>
          <w:lang w:val="en"/>
        </w:rPr>
      </w:pPr>
      <w:r w:rsidRPr="0029603E">
        <w:rPr>
          <w:rFonts w:ascii="Verdana" w:hAnsi="Verdana" w:hint="eastAsia"/>
          <w:color w:val="4D4A35"/>
          <w:szCs w:val="21"/>
          <w:lang w:val="en"/>
        </w:rPr>
        <w:t>１４）「マイクロファイナンスのランダム化された評価の最新研究結果」</w:t>
      </w:r>
    </w:p>
    <w:p w:rsidR="00347E79" w:rsidRPr="0029603E" w:rsidRDefault="00347E79" w:rsidP="00E31D8C">
      <w:pPr>
        <w:ind w:leftChars="194" w:left="407"/>
        <w:jc w:val="left"/>
        <w:rPr>
          <w:color w:val="4D4A35"/>
          <w:szCs w:val="21"/>
          <w:lang w:val="en"/>
        </w:rPr>
      </w:pPr>
      <w:r w:rsidRPr="0029603E">
        <w:rPr>
          <w:rFonts w:hint="eastAsia"/>
          <w:color w:val="4D4A35"/>
          <w:szCs w:val="21"/>
          <w:lang w:val="en"/>
        </w:rPr>
        <w:t>“</w:t>
      </w:r>
      <w:r w:rsidRPr="0029603E">
        <w:rPr>
          <w:color w:val="4D4A35"/>
          <w:szCs w:val="21"/>
          <w:lang w:val="en"/>
        </w:rPr>
        <w:t>Latest Findings from Randomized Evaluations of Microfinance”</w:t>
      </w:r>
      <w:r w:rsidR="00E72D1C" w:rsidRPr="0029603E">
        <w:rPr>
          <w:rFonts w:hint="eastAsia"/>
          <w:color w:val="4D4A35"/>
          <w:szCs w:val="21"/>
          <w:lang w:val="en"/>
        </w:rPr>
        <w:t xml:space="preserve"> </w:t>
      </w:r>
      <w:r w:rsidRPr="0029603E">
        <w:rPr>
          <w:color w:val="4D4A35"/>
          <w:szCs w:val="21"/>
          <w:lang w:val="en"/>
        </w:rPr>
        <w:t>2011, Ac</w:t>
      </w:r>
      <w:r w:rsidR="00E72D1C" w:rsidRPr="0029603E">
        <w:rPr>
          <w:rFonts w:hint="eastAsia"/>
          <w:color w:val="4D4A35"/>
          <w:szCs w:val="21"/>
          <w:lang w:val="en"/>
        </w:rPr>
        <w:t>c</w:t>
      </w:r>
      <w:r w:rsidRPr="0029603E">
        <w:rPr>
          <w:color w:val="4D4A35"/>
          <w:szCs w:val="21"/>
          <w:lang w:val="en"/>
        </w:rPr>
        <w:t>ess to Finance Forum, CGAP, December</w:t>
      </w:r>
    </w:p>
    <w:p w:rsidR="00E72D1C" w:rsidRPr="0029603E" w:rsidRDefault="00F642CD" w:rsidP="00E72D1C">
      <w:pPr>
        <w:ind w:leftChars="194" w:left="407"/>
        <w:jc w:val="left"/>
        <w:rPr>
          <w:rFonts w:ascii="Verdana" w:hAnsi="Verdana"/>
          <w:color w:val="4D4A35"/>
          <w:szCs w:val="21"/>
          <w:lang w:val="en"/>
        </w:rPr>
      </w:pPr>
      <w:r w:rsidRPr="0029603E">
        <w:rPr>
          <w:rFonts w:ascii="Verdana" w:hAnsi="Verdana" w:hint="eastAsia"/>
          <w:color w:val="4D4A35"/>
          <w:szCs w:val="21"/>
          <w:lang w:val="en"/>
        </w:rPr>
        <w:t>１５）「</w:t>
      </w:r>
      <w:r w:rsidR="00FE71A9" w:rsidRPr="0029603E">
        <w:rPr>
          <w:rFonts w:ascii="Verdana" w:hAnsi="Verdana" w:hint="eastAsia"/>
          <w:color w:val="4D4A35"/>
          <w:szCs w:val="21"/>
          <w:lang w:val="en"/>
        </w:rPr>
        <w:t>南アフリカの</w:t>
      </w:r>
      <w:proofErr w:type="spellStart"/>
      <w:r w:rsidR="00FE71A9" w:rsidRPr="0029603E">
        <w:rPr>
          <w:rFonts w:ascii="Verdana" w:hAnsi="Verdana" w:hint="eastAsia"/>
          <w:color w:val="4D4A35"/>
          <w:szCs w:val="21"/>
          <w:lang w:val="en"/>
        </w:rPr>
        <w:t>Mzansi</w:t>
      </w:r>
      <w:proofErr w:type="spellEnd"/>
      <w:r w:rsidR="00FE71A9" w:rsidRPr="0029603E">
        <w:rPr>
          <w:rFonts w:ascii="Verdana" w:hAnsi="Verdana" w:hint="eastAsia"/>
          <w:color w:val="4D4A35"/>
          <w:szCs w:val="21"/>
          <w:lang w:val="en"/>
        </w:rPr>
        <w:t>銀行アカウント・イニシアティブ最終報告」</w:t>
      </w:r>
    </w:p>
    <w:p w:rsidR="00347E79" w:rsidRPr="0029603E" w:rsidRDefault="00E72D1C" w:rsidP="00E31D8C">
      <w:pPr>
        <w:ind w:leftChars="194" w:left="407"/>
        <w:jc w:val="left"/>
        <w:rPr>
          <w:color w:val="4D4A35"/>
          <w:szCs w:val="21"/>
          <w:lang w:val="en"/>
        </w:rPr>
      </w:pPr>
      <w:r w:rsidRPr="0029603E">
        <w:rPr>
          <w:color w:val="4D4A35"/>
          <w:szCs w:val="21"/>
          <w:lang w:val="en"/>
        </w:rPr>
        <w:t>“</w:t>
      </w:r>
      <w:r w:rsidR="00347E79" w:rsidRPr="0029603E">
        <w:rPr>
          <w:color w:val="4D4A35"/>
          <w:szCs w:val="21"/>
          <w:lang w:val="en"/>
        </w:rPr>
        <w:t xml:space="preserve">The </w:t>
      </w:r>
      <w:proofErr w:type="spellStart"/>
      <w:r w:rsidR="00347E79" w:rsidRPr="0029603E">
        <w:rPr>
          <w:color w:val="4D4A35"/>
          <w:szCs w:val="21"/>
          <w:lang w:val="en"/>
        </w:rPr>
        <w:t>Mzansi</w:t>
      </w:r>
      <w:proofErr w:type="spellEnd"/>
      <w:r w:rsidR="00347E79" w:rsidRPr="0029603E">
        <w:rPr>
          <w:color w:val="4D4A35"/>
          <w:szCs w:val="21"/>
          <w:lang w:val="en"/>
        </w:rPr>
        <w:t xml:space="preserve"> Bank</w:t>
      </w:r>
      <w:r w:rsidR="00347E79" w:rsidRPr="0029603E">
        <w:rPr>
          <w:rFonts w:hint="eastAsia"/>
          <w:color w:val="4D4A35"/>
          <w:szCs w:val="21"/>
          <w:lang w:val="en"/>
        </w:rPr>
        <w:t xml:space="preserve"> </w:t>
      </w:r>
      <w:r w:rsidR="00347E79" w:rsidRPr="0029603E">
        <w:rPr>
          <w:color w:val="4D4A35"/>
          <w:szCs w:val="21"/>
          <w:lang w:val="en"/>
        </w:rPr>
        <w:t>Account</w:t>
      </w:r>
      <w:r w:rsidR="00347E79" w:rsidRPr="0029603E">
        <w:rPr>
          <w:rFonts w:hint="eastAsia"/>
          <w:color w:val="4D4A35"/>
          <w:szCs w:val="21"/>
          <w:lang w:val="en"/>
        </w:rPr>
        <w:t xml:space="preserve"> </w:t>
      </w:r>
      <w:r w:rsidR="00347E79" w:rsidRPr="0029603E">
        <w:rPr>
          <w:color w:val="4D4A35"/>
          <w:szCs w:val="21"/>
          <w:lang w:val="en"/>
        </w:rPr>
        <w:t>Initiative</w:t>
      </w:r>
      <w:r w:rsidR="00347E79" w:rsidRPr="0029603E">
        <w:rPr>
          <w:rFonts w:hint="eastAsia"/>
          <w:color w:val="4D4A35"/>
          <w:szCs w:val="21"/>
          <w:lang w:val="en"/>
        </w:rPr>
        <w:t xml:space="preserve"> </w:t>
      </w:r>
      <w:r w:rsidR="00347E79" w:rsidRPr="0029603E">
        <w:rPr>
          <w:color w:val="4D4A35"/>
          <w:szCs w:val="21"/>
          <w:lang w:val="en"/>
        </w:rPr>
        <w:t>in</w:t>
      </w:r>
      <w:r w:rsidR="00347E79" w:rsidRPr="0029603E">
        <w:rPr>
          <w:rFonts w:hint="eastAsia"/>
          <w:color w:val="4D4A35"/>
          <w:szCs w:val="21"/>
          <w:lang w:val="en"/>
        </w:rPr>
        <w:t xml:space="preserve"> </w:t>
      </w:r>
      <w:r w:rsidR="00347E79" w:rsidRPr="0029603E">
        <w:rPr>
          <w:color w:val="4D4A35"/>
          <w:szCs w:val="21"/>
          <w:lang w:val="en"/>
        </w:rPr>
        <w:t>South</w:t>
      </w:r>
      <w:r w:rsidR="00347E79" w:rsidRPr="0029603E">
        <w:rPr>
          <w:rFonts w:hint="eastAsia"/>
          <w:color w:val="4D4A35"/>
          <w:szCs w:val="21"/>
          <w:lang w:val="en"/>
        </w:rPr>
        <w:t xml:space="preserve"> </w:t>
      </w:r>
      <w:r w:rsidR="00347E79" w:rsidRPr="0029603E">
        <w:rPr>
          <w:color w:val="4D4A35"/>
          <w:szCs w:val="21"/>
          <w:lang w:val="en"/>
        </w:rPr>
        <w:t>Africa,</w:t>
      </w:r>
      <w:r w:rsidR="00347E79" w:rsidRPr="0029603E">
        <w:rPr>
          <w:rFonts w:hint="eastAsia"/>
          <w:color w:val="4D4A35"/>
          <w:szCs w:val="21"/>
          <w:lang w:val="en"/>
        </w:rPr>
        <w:t xml:space="preserve"> </w:t>
      </w:r>
      <w:r w:rsidR="00347E79" w:rsidRPr="0029603E">
        <w:rPr>
          <w:color w:val="4D4A35"/>
          <w:szCs w:val="21"/>
          <w:lang w:val="en"/>
        </w:rPr>
        <w:t>Final</w:t>
      </w:r>
      <w:r w:rsidR="00347E79" w:rsidRPr="0029603E">
        <w:rPr>
          <w:rFonts w:hint="eastAsia"/>
          <w:color w:val="4D4A35"/>
          <w:szCs w:val="21"/>
          <w:lang w:val="en"/>
        </w:rPr>
        <w:t xml:space="preserve"> </w:t>
      </w:r>
      <w:r w:rsidR="00347E79" w:rsidRPr="0029603E">
        <w:rPr>
          <w:color w:val="4D4A35"/>
          <w:szCs w:val="21"/>
          <w:lang w:val="en"/>
        </w:rPr>
        <w:t>Report"</w:t>
      </w:r>
      <w:r w:rsidRPr="0029603E">
        <w:rPr>
          <w:rFonts w:hint="eastAsia"/>
          <w:color w:val="4D4A35"/>
          <w:szCs w:val="21"/>
          <w:lang w:val="en"/>
        </w:rPr>
        <w:t xml:space="preserve"> </w:t>
      </w:r>
      <w:r w:rsidR="00347E79" w:rsidRPr="0029603E">
        <w:rPr>
          <w:color w:val="4D4A35"/>
          <w:szCs w:val="21"/>
          <w:lang w:val="en"/>
        </w:rPr>
        <w:t>2009,</w:t>
      </w:r>
      <w:r w:rsidRPr="0029603E">
        <w:rPr>
          <w:rFonts w:hint="eastAsia"/>
          <w:color w:val="4D4A35"/>
          <w:szCs w:val="21"/>
          <w:lang w:val="en"/>
        </w:rPr>
        <w:t xml:space="preserve"> </w:t>
      </w:r>
      <w:r w:rsidR="00347E79" w:rsidRPr="0029603E">
        <w:rPr>
          <w:color w:val="4D4A35"/>
          <w:szCs w:val="21"/>
          <w:lang w:val="en"/>
        </w:rPr>
        <w:t>Bankable</w:t>
      </w:r>
      <w:r w:rsidR="00347E79" w:rsidRPr="0029603E">
        <w:rPr>
          <w:rFonts w:hint="eastAsia"/>
          <w:color w:val="4D4A35"/>
          <w:szCs w:val="21"/>
          <w:lang w:val="en"/>
        </w:rPr>
        <w:t xml:space="preserve"> </w:t>
      </w:r>
      <w:r w:rsidR="00347E79" w:rsidRPr="0029603E">
        <w:rPr>
          <w:color w:val="4D4A35"/>
          <w:szCs w:val="21"/>
          <w:lang w:val="en"/>
        </w:rPr>
        <w:t>Frontier</w:t>
      </w:r>
      <w:r w:rsidR="00347E79" w:rsidRPr="0029603E">
        <w:rPr>
          <w:rFonts w:hint="eastAsia"/>
          <w:color w:val="4D4A35"/>
          <w:szCs w:val="21"/>
          <w:lang w:val="en"/>
        </w:rPr>
        <w:t xml:space="preserve"> </w:t>
      </w:r>
      <w:r w:rsidR="00347E79" w:rsidRPr="0029603E">
        <w:rPr>
          <w:color w:val="4D4A35"/>
          <w:szCs w:val="21"/>
          <w:lang w:val="en"/>
        </w:rPr>
        <w:t>Associates</w:t>
      </w:r>
      <w:r w:rsidR="00347E79" w:rsidRPr="0029603E">
        <w:rPr>
          <w:rFonts w:hint="eastAsia"/>
          <w:color w:val="4D4A35"/>
          <w:szCs w:val="21"/>
          <w:lang w:val="en"/>
        </w:rPr>
        <w:t xml:space="preserve"> </w:t>
      </w:r>
      <w:r w:rsidR="00347E79" w:rsidRPr="0029603E">
        <w:rPr>
          <w:color w:val="4D4A35"/>
          <w:szCs w:val="21"/>
          <w:lang w:val="en"/>
        </w:rPr>
        <w:t>c</w:t>
      </w:r>
      <w:r w:rsidR="00050656" w:rsidRPr="0029603E">
        <w:rPr>
          <w:rFonts w:hint="eastAsia"/>
          <w:color w:val="4D4A35"/>
          <w:szCs w:val="21"/>
          <w:lang w:val="en"/>
        </w:rPr>
        <w:t>o</w:t>
      </w:r>
      <w:r w:rsidR="00347E79" w:rsidRPr="0029603E">
        <w:rPr>
          <w:color w:val="4D4A35"/>
          <w:szCs w:val="21"/>
          <w:lang w:val="en"/>
        </w:rPr>
        <w:t>mmis</w:t>
      </w:r>
      <w:r w:rsidRPr="0029603E">
        <w:rPr>
          <w:rFonts w:hint="eastAsia"/>
          <w:color w:val="4D4A35"/>
          <w:szCs w:val="21"/>
          <w:lang w:val="en"/>
        </w:rPr>
        <w:t>s</w:t>
      </w:r>
      <w:r w:rsidR="00347E79" w:rsidRPr="0029603E">
        <w:rPr>
          <w:color w:val="4D4A35"/>
          <w:szCs w:val="21"/>
          <w:lang w:val="en"/>
        </w:rPr>
        <w:t xml:space="preserve">ioned by </w:t>
      </w:r>
      <w:proofErr w:type="spellStart"/>
      <w:r w:rsidR="00347E79" w:rsidRPr="0029603E">
        <w:rPr>
          <w:color w:val="4D4A35"/>
          <w:szCs w:val="21"/>
          <w:lang w:val="en"/>
        </w:rPr>
        <w:t>FinMark</w:t>
      </w:r>
      <w:proofErr w:type="spellEnd"/>
      <w:r w:rsidR="00347E79" w:rsidRPr="0029603E">
        <w:rPr>
          <w:color w:val="4D4A35"/>
          <w:szCs w:val="21"/>
          <w:lang w:val="en"/>
        </w:rPr>
        <w:t xml:space="preserve"> Trust</w:t>
      </w:r>
    </w:p>
    <w:p w:rsidR="00FE71A9" w:rsidRPr="0029603E" w:rsidRDefault="00FE71A9" w:rsidP="00E31D8C">
      <w:pPr>
        <w:ind w:leftChars="194" w:left="407"/>
        <w:jc w:val="left"/>
        <w:rPr>
          <w:rFonts w:ascii="Verdana" w:hAnsi="Verdana"/>
          <w:color w:val="4D4A35"/>
          <w:szCs w:val="21"/>
          <w:lang w:val="en"/>
        </w:rPr>
      </w:pPr>
      <w:r w:rsidRPr="0029603E">
        <w:rPr>
          <w:rFonts w:ascii="Verdana" w:hAnsi="Verdana" w:hint="eastAsia"/>
          <w:color w:val="4D4A35"/>
          <w:szCs w:val="21"/>
          <w:lang w:val="en"/>
        </w:rPr>
        <w:t>１６）「政策立案者は支店を超えたバンキングサービス提供実験に途を開く」</w:t>
      </w:r>
    </w:p>
    <w:p w:rsidR="007C2092" w:rsidRPr="0029603E" w:rsidRDefault="007C2092" w:rsidP="00E31D8C">
      <w:pPr>
        <w:ind w:leftChars="194" w:left="407"/>
        <w:jc w:val="left"/>
        <w:rPr>
          <w:color w:val="4D4A35"/>
          <w:szCs w:val="21"/>
          <w:lang w:val="en"/>
        </w:rPr>
      </w:pPr>
      <w:r w:rsidRPr="0029603E">
        <w:rPr>
          <w:color w:val="4D4A35"/>
          <w:szCs w:val="21"/>
          <w:lang w:val="en"/>
        </w:rPr>
        <w:t>“Policymakers Create Room for Experimentation with Banking beyond Branches”</w:t>
      </w:r>
      <w:r w:rsidR="00E72D1C" w:rsidRPr="0029603E">
        <w:rPr>
          <w:rFonts w:hint="eastAsia"/>
          <w:color w:val="4D4A35"/>
          <w:szCs w:val="21"/>
          <w:lang w:val="en"/>
        </w:rPr>
        <w:t xml:space="preserve"> </w:t>
      </w:r>
      <w:r w:rsidRPr="0029603E">
        <w:rPr>
          <w:color w:val="4D4A35"/>
          <w:szCs w:val="21"/>
          <w:lang w:val="en"/>
        </w:rPr>
        <w:t>2010,</w:t>
      </w:r>
      <w:r w:rsidR="00E72D1C" w:rsidRPr="0029603E">
        <w:rPr>
          <w:rFonts w:hint="eastAsia"/>
          <w:color w:val="4D4A35"/>
          <w:szCs w:val="21"/>
          <w:lang w:val="en"/>
        </w:rPr>
        <w:t xml:space="preserve"> </w:t>
      </w:r>
      <w:r w:rsidRPr="0029603E">
        <w:rPr>
          <w:color w:val="4D4A35"/>
          <w:szCs w:val="21"/>
          <w:lang w:val="en"/>
        </w:rPr>
        <w:t>Global Savings Forum, Bill</w:t>
      </w:r>
      <w:r w:rsidR="00E72D1C" w:rsidRPr="0029603E">
        <w:rPr>
          <w:rFonts w:hint="eastAsia"/>
          <w:color w:val="4D4A35"/>
          <w:szCs w:val="21"/>
          <w:lang w:val="en"/>
        </w:rPr>
        <w:t xml:space="preserve"> </w:t>
      </w:r>
      <w:r w:rsidRPr="0029603E">
        <w:rPr>
          <w:color w:val="4D4A35"/>
          <w:szCs w:val="21"/>
          <w:lang w:val="en"/>
        </w:rPr>
        <w:t>&amp;</w:t>
      </w:r>
      <w:r w:rsidR="00E72D1C" w:rsidRPr="0029603E">
        <w:rPr>
          <w:rFonts w:hint="eastAsia"/>
          <w:color w:val="4D4A35"/>
          <w:szCs w:val="21"/>
          <w:lang w:val="en"/>
        </w:rPr>
        <w:t xml:space="preserve"> </w:t>
      </w:r>
      <w:r w:rsidRPr="0029603E">
        <w:rPr>
          <w:color w:val="4D4A35"/>
          <w:szCs w:val="21"/>
          <w:lang w:val="en"/>
        </w:rPr>
        <w:t>Melinda Gates Foundation</w:t>
      </w:r>
    </w:p>
    <w:p w:rsidR="009C13F0" w:rsidRPr="0029603E" w:rsidRDefault="00051D95" w:rsidP="00051D95">
      <w:pPr>
        <w:jc w:val="left"/>
        <w:rPr>
          <w:szCs w:val="21"/>
          <w:lang w:val="en"/>
        </w:rPr>
      </w:pPr>
      <w:r w:rsidRPr="0029603E">
        <w:rPr>
          <w:rFonts w:hint="eastAsia"/>
          <w:szCs w:val="21"/>
          <w:lang w:val="en"/>
        </w:rPr>
        <w:t xml:space="preserve">                                                                  </w:t>
      </w:r>
      <w:r w:rsidRPr="0029603E">
        <w:rPr>
          <w:rFonts w:hint="eastAsia"/>
          <w:szCs w:val="21"/>
          <w:lang w:val="en"/>
        </w:rPr>
        <w:t>以上</w:t>
      </w:r>
    </w:p>
    <w:sectPr w:rsidR="009C13F0" w:rsidRPr="0029603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622" w:rsidRDefault="00C15622" w:rsidP="008E2151">
      <w:r>
        <w:separator/>
      </w:r>
    </w:p>
  </w:endnote>
  <w:endnote w:type="continuationSeparator" w:id="0">
    <w:p w:rsidR="00C15622" w:rsidRDefault="00C15622" w:rsidP="008E2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622" w:rsidRDefault="00C15622" w:rsidP="008E2151">
      <w:r>
        <w:separator/>
      </w:r>
    </w:p>
  </w:footnote>
  <w:footnote w:type="continuationSeparator" w:id="0">
    <w:p w:rsidR="00C15622" w:rsidRDefault="00C15622" w:rsidP="008E21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CB60F0"/>
    <w:multiLevelType w:val="hybridMultilevel"/>
    <w:tmpl w:val="35205532"/>
    <w:lvl w:ilvl="0" w:tplc="C5A2757A">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
    <w:nsid w:val="5F355155"/>
    <w:multiLevelType w:val="hybridMultilevel"/>
    <w:tmpl w:val="18BAF720"/>
    <w:lvl w:ilvl="0" w:tplc="0436D572">
      <w:start w:val="1"/>
      <w:numFmt w:val="decimalEnclosedCircle"/>
      <w:lvlText w:val="%1"/>
      <w:lvlJc w:val="left"/>
      <w:pPr>
        <w:ind w:left="767" w:hanging="360"/>
      </w:pPr>
      <w:rPr>
        <w:rFonts w:hint="default"/>
      </w:rPr>
    </w:lvl>
    <w:lvl w:ilvl="1" w:tplc="04090017" w:tentative="1">
      <w:start w:val="1"/>
      <w:numFmt w:val="aiueoFullWidth"/>
      <w:lvlText w:val="(%2)"/>
      <w:lvlJc w:val="left"/>
      <w:pPr>
        <w:ind w:left="1247" w:hanging="420"/>
      </w:pPr>
    </w:lvl>
    <w:lvl w:ilvl="2" w:tplc="04090011" w:tentative="1">
      <w:start w:val="1"/>
      <w:numFmt w:val="decimalEnclosedCircle"/>
      <w:lvlText w:val="%3"/>
      <w:lvlJc w:val="left"/>
      <w:pPr>
        <w:ind w:left="1667" w:hanging="420"/>
      </w:pPr>
    </w:lvl>
    <w:lvl w:ilvl="3" w:tplc="0409000F" w:tentative="1">
      <w:start w:val="1"/>
      <w:numFmt w:val="decimal"/>
      <w:lvlText w:val="%4."/>
      <w:lvlJc w:val="left"/>
      <w:pPr>
        <w:ind w:left="2087" w:hanging="420"/>
      </w:pPr>
    </w:lvl>
    <w:lvl w:ilvl="4" w:tplc="04090017" w:tentative="1">
      <w:start w:val="1"/>
      <w:numFmt w:val="aiueoFullWidth"/>
      <w:lvlText w:val="(%5)"/>
      <w:lvlJc w:val="left"/>
      <w:pPr>
        <w:ind w:left="2507" w:hanging="420"/>
      </w:pPr>
    </w:lvl>
    <w:lvl w:ilvl="5" w:tplc="04090011" w:tentative="1">
      <w:start w:val="1"/>
      <w:numFmt w:val="decimalEnclosedCircle"/>
      <w:lvlText w:val="%6"/>
      <w:lvlJc w:val="left"/>
      <w:pPr>
        <w:ind w:left="2927" w:hanging="420"/>
      </w:pPr>
    </w:lvl>
    <w:lvl w:ilvl="6" w:tplc="0409000F" w:tentative="1">
      <w:start w:val="1"/>
      <w:numFmt w:val="decimal"/>
      <w:lvlText w:val="%7."/>
      <w:lvlJc w:val="left"/>
      <w:pPr>
        <w:ind w:left="3347" w:hanging="420"/>
      </w:pPr>
    </w:lvl>
    <w:lvl w:ilvl="7" w:tplc="04090017" w:tentative="1">
      <w:start w:val="1"/>
      <w:numFmt w:val="aiueoFullWidth"/>
      <w:lvlText w:val="(%8)"/>
      <w:lvlJc w:val="left"/>
      <w:pPr>
        <w:ind w:left="3767" w:hanging="420"/>
      </w:pPr>
    </w:lvl>
    <w:lvl w:ilvl="8" w:tplc="04090011" w:tentative="1">
      <w:start w:val="1"/>
      <w:numFmt w:val="decimalEnclosedCircle"/>
      <w:lvlText w:val="%9"/>
      <w:lvlJc w:val="left"/>
      <w:pPr>
        <w:ind w:left="4187" w:hanging="420"/>
      </w:pPr>
    </w:lvl>
  </w:abstractNum>
  <w:abstractNum w:abstractNumId="2">
    <w:nsid w:val="74506424"/>
    <w:multiLevelType w:val="hybridMultilevel"/>
    <w:tmpl w:val="F1F86FAA"/>
    <w:lvl w:ilvl="0" w:tplc="B84A6A7E">
      <w:start w:val="1"/>
      <w:numFmt w:val="decimalEnclosedCircle"/>
      <w:lvlText w:val="%1"/>
      <w:lvlJc w:val="left"/>
      <w:pPr>
        <w:ind w:left="767" w:hanging="360"/>
      </w:pPr>
      <w:rPr>
        <w:rFonts w:hint="default"/>
      </w:rPr>
    </w:lvl>
    <w:lvl w:ilvl="1" w:tplc="04090017" w:tentative="1">
      <w:start w:val="1"/>
      <w:numFmt w:val="aiueoFullWidth"/>
      <w:lvlText w:val="(%2)"/>
      <w:lvlJc w:val="left"/>
      <w:pPr>
        <w:ind w:left="1247" w:hanging="420"/>
      </w:pPr>
    </w:lvl>
    <w:lvl w:ilvl="2" w:tplc="04090011" w:tentative="1">
      <w:start w:val="1"/>
      <w:numFmt w:val="decimalEnclosedCircle"/>
      <w:lvlText w:val="%3"/>
      <w:lvlJc w:val="left"/>
      <w:pPr>
        <w:ind w:left="1667" w:hanging="420"/>
      </w:pPr>
    </w:lvl>
    <w:lvl w:ilvl="3" w:tplc="0409000F" w:tentative="1">
      <w:start w:val="1"/>
      <w:numFmt w:val="decimal"/>
      <w:lvlText w:val="%4."/>
      <w:lvlJc w:val="left"/>
      <w:pPr>
        <w:ind w:left="2087" w:hanging="420"/>
      </w:pPr>
    </w:lvl>
    <w:lvl w:ilvl="4" w:tplc="04090017" w:tentative="1">
      <w:start w:val="1"/>
      <w:numFmt w:val="aiueoFullWidth"/>
      <w:lvlText w:val="(%5)"/>
      <w:lvlJc w:val="left"/>
      <w:pPr>
        <w:ind w:left="2507" w:hanging="420"/>
      </w:pPr>
    </w:lvl>
    <w:lvl w:ilvl="5" w:tplc="04090011" w:tentative="1">
      <w:start w:val="1"/>
      <w:numFmt w:val="decimalEnclosedCircle"/>
      <w:lvlText w:val="%6"/>
      <w:lvlJc w:val="left"/>
      <w:pPr>
        <w:ind w:left="2927" w:hanging="420"/>
      </w:pPr>
    </w:lvl>
    <w:lvl w:ilvl="6" w:tplc="0409000F" w:tentative="1">
      <w:start w:val="1"/>
      <w:numFmt w:val="decimal"/>
      <w:lvlText w:val="%7."/>
      <w:lvlJc w:val="left"/>
      <w:pPr>
        <w:ind w:left="3347" w:hanging="420"/>
      </w:pPr>
    </w:lvl>
    <w:lvl w:ilvl="7" w:tplc="04090017" w:tentative="1">
      <w:start w:val="1"/>
      <w:numFmt w:val="aiueoFullWidth"/>
      <w:lvlText w:val="(%8)"/>
      <w:lvlJc w:val="left"/>
      <w:pPr>
        <w:ind w:left="3767" w:hanging="420"/>
      </w:pPr>
    </w:lvl>
    <w:lvl w:ilvl="8" w:tplc="04090011" w:tentative="1">
      <w:start w:val="1"/>
      <w:numFmt w:val="decimalEnclosedCircle"/>
      <w:lvlText w:val="%9"/>
      <w:lvlJc w:val="left"/>
      <w:pPr>
        <w:ind w:left="4187"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108"/>
    <w:rsid w:val="00050656"/>
    <w:rsid w:val="00051D95"/>
    <w:rsid w:val="00056731"/>
    <w:rsid w:val="000574BD"/>
    <w:rsid w:val="000A45AD"/>
    <w:rsid w:val="0012148E"/>
    <w:rsid w:val="0014083B"/>
    <w:rsid w:val="001905CD"/>
    <w:rsid w:val="001E2601"/>
    <w:rsid w:val="001E2875"/>
    <w:rsid w:val="002170B3"/>
    <w:rsid w:val="002312BE"/>
    <w:rsid w:val="002346E5"/>
    <w:rsid w:val="0029603E"/>
    <w:rsid w:val="002A2EDE"/>
    <w:rsid w:val="00335997"/>
    <w:rsid w:val="00347E79"/>
    <w:rsid w:val="00352CAE"/>
    <w:rsid w:val="003A7373"/>
    <w:rsid w:val="003D63D6"/>
    <w:rsid w:val="003F3EC7"/>
    <w:rsid w:val="00451E7E"/>
    <w:rsid w:val="00455C96"/>
    <w:rsid w:val="004921B7"/>
    <w:rsid w:val="004A1258"/>
    <w:rsid w:val="004A2443"/>
    <w:rsid w:val="004B2860"/>
    <w:rsid w:val="004E7412"/>
    <w:rsid w:val="00516DE0"/>
    <w:rsid w:val="00532A8F"/>
    <w:rsid w:val="00557B15"/>
    <w:rsid w:val="00570035"/>
    <w:rsid w:val="005A2681"/>
    <w:rsid w:val="005B55C8"/>
    <w:rsid w:val="005F5AC4"/>
    <w:rsid w:val="00640CBF"/>
    <w:rsid w:val="00644AA0"/>
    <w:rsid w:val="0069052F"/>
    <w:rsid w:val="006A1B80"/>
    <w:rsid w:val="006D6EF2"/>
    <w:rsid w:val="006E6DAB"/>
    <w:rsid w:val="00732C8C"/>
    <w:rsid w:val="007679C0"/>
    <w:rsid w:val="007811F6"/>
    <w:rsid w:val="007A1894"/>
    <w:rsid w:val="007B53D1"/>
    <w:rsid w:val="007C2092"/>
    <w:rsid w:val="0080110F"/>
    <w:rsid w:val="008239F7"/>
    <w:rsid w:val="008553E9"/>
    <w:rsid w:val="00877138"/>
    <w:rsid w:val="0088392E"/>
    <w:rsid w:val="00885629"/>
    <w:rsid w:val="00895A4B"/>
    <w:rsid w:val="008A534A"/>
    <w:rsid w:val="008E2151"/>
    <w:rsid w:val="009140B0"/>
    <w:rsid w:val="00917471"/>
    <w:rsid w:val="00917609"/>
    <w:rsid w:val="00984539"/>
    <w:rsid w:val="009C13F0"/>
    <w:rsid w:val="009E4108"/>
    <w:rsid w:val="009E6AF5"/>
    <w:rsid w:val="00A03F01"/>
    <w:rsid w:val="00A2747B"/>
    <w:rsid w:val="00A446D6"/>
    <w:rsid w:val="00A57780"/>
    <w:rsid w:val="00B622C3"/>
    <w:rsid w:val="00B76022"/>
    <w:rsid w:val="00B97B4E"/>
    <w:rsid w:val="00BB1936"/>
    <w:rsid w:val="00BB5800"/>
    <w:rsid w:val="00BF40E8"/>
    <w:rsid w:val="00C12C37"/>
    <w:rsid w:val="00C15622"/>
    <w:rsid w:val="00C20D14"/>
    <w:rsid w:val="00C332F0"/>
    <w:rsid w:val="00C422C3"/>
    <w:rsid w:val="00C86D21"/>
    <w:rsid w:val="00C87EF3"/>
    <w:rsid w:val="00CC1F0D"/>
    <w:rsid w:val="00CE08E6"/>
    <w:rsid w:val="00CF326E"/>
    <w:rsid w:val="00D156C4"/>
    <w:rsid w:val="00D5319E"/>
    <w:rsid w:val="00D602C9"/>
    <w:rsid w:val="00D63EAE"/>
    <w:rsid w:val="00D64391"/>
    <w:rsid w:val="00D643CA"/>
    <w:rsid w:val="00D80B1F"/>
    <w:rsid w:val="00D86D22"/>
    <w:rsid w:val="00D94A7E"/>
    <w:rsid w:val="00DB3ABA"/>
    <w:rsid w:val="00DC35D9"/>
    <w:rsid w:val="00DD31EF"/>
    <w:rsid w:val="00E31D8C"/>
    <w:rsid w:val="00E33B17"/>
    <w:rsid w:val="00E72AF5"/>
    <w:rsid w:val="00E72D1C"/>
    <w:rsid w:val="00E864A4"/>
    <w:rsid w:val="00ED5D3D"/>
    <w:rsid w:val="00F526E0"/>
    <w:rsid w:val="00F642CD"/>
    <w:rsid w:val="00F73BC8"/>
    <w:rsid w:val="00FE676A"/>
    <w:rsid w:val="00FE71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9E4108"/>
  </w:style>
  <w:style w:type="character" w:customStyle="1" w:styleId="a4">
    <w:name w:val="日付 (文字)"/>
    <w:basedOn w:val="a0"/>
    <w:link w:val="a3"/>
    <w:uiPriority w:val="99"/>
    <w:semiHidden/>
    <w:rsid w:val="009E4108"/>
  </w:style>
  <w:style w:type="character" w:styleId="a5">
    <w:name w:val="Hyperlink"/>
    <w:basedOn w:val="a0"/>
    <w:uiPriority w:val="99"/>
    <w:semiHidden/>
    <w:unhideWhenUsed/>
    <w:rsid w:val="00352CAE"/>
    <w:rPr>
      <w:color w:val="0062A0"/>
      <w:sz w:val="24"/>
      <w:szCs w:val="24"/>
      <w:u w:val="single"/>
      <w:bdr w:val="none" w:sz="0" w:space="0" w:color="auto" w:frame="1"/>
      <w:vertAlign w:val="baseline"/>
    </w:rPr>
  </w:style>
  <w:style w:type="character" w:styleId="a6">
    <w:name w:val="Emphasis"/>
    <w:basedOn w:val="a0"/>
    <w:uiPriority w:val="20"/>
    <w:qFormat/>
    <w:rsid w:val="00352CAE"/>
    <w:rPr>
      <w:i/>
      <w:iCs/>
      <w:sz w:val="24"/>
      <w:szCs w:val="24"/>
      <w:bdr w:val="none" w:sz="0" w:space="0" w:color="auto" w:frame="1"/>
      <w:vertAlign w:val="baseline"/>
    </w:rPr>
  </w:style>
  <w:style w:type="paragraph" w:styleId="a7">
    <w:name w:val="header"/>
    <w:basedOn w:val="a"/>
    <w:link w:val="a8"/>
    <w:uiPriority w:val="99"/>
    <w:unhideWhenUsed/>
    <w:rsid w:val="008E2151"/>
    <w:pPr>
      <w:tabs>
        <w:tab w:val="center" w:pos="4252"/>
        <w:tab w:val="right" w:pos="8504"/>
      </w:tabs>
      <w:snapToGrid w:val="0"/>
    </w:pPr>
  </w:style>
  <w:style w:type="character" w:customStyle="1" w:styleId="a8">
    <w:name w:val="ヘッダー (文字)"/>
    <w:basedOn w:val="a0"/>
    <w:link w:val="a7"/>
    <w:uiPriority w:val="99"/>
    <w:rsid w:val="008E2151"/>
  </w:style>
  <w:style w:type="paragraph" w:styleId="a9">
    <w:name w:val="footer"/>
    <w:basedOn w:val="a"/>
    <w:link w:val="aa"/>
    <w:uiPriority w:val="99"/>
    <w:unhideWhenUsed/>
    <w:rsid w:val="008E2151"/>
    <w:pPr>
      <w:tabs>
        <w:tab w:val="center" w:pos="4252"/>
        <w:tab w:val="right" w:pos="8504"/>
      </w:tabs>
      <w:snapToGrid w:val="0"/>
    </w:pPr>
  </w:style>
  <w:style w:type="character" w:customStyle="1" w:styleId="aa">
    <w:name w:val="フッター (文字)"/>
    <w:basedOn w:val="a0"/>
    <w:link w:val="a9"/>
    <w:uiPriority w:val="99"/>
    <w:rsid w:val="008E2151"/>
  </w:style>
  <w:style w:type="paragraph" w:styleId="ab">
    <w:name w:val="List Paragraph"/>
    <w:basedOn w:val="a"/>
    <w:uiPriority w:val="34"/>
    <w:qFormat/>
    <w:rsid w:val="00E31D8C"/>
    <w:pPr>
      <w:ind w:leftChars="400" w:left="840"/>
    </w:pPr>
  </w:style>
  <w:style w:type="character" w:customStyle="1" w:styleId="st">
    <w:name w:val="st"/>
    <w:basedOn w:val="a0"/>
    <w:rsid w:val="00E31D8C"/>
  </w:style>
  <w:style w:type="character" w:customStyle="1" w:styleId="st1">
    <w:name w:val="st1"/>
    <w:basedOn w:val="a0"/>
    <w:rsid w:val="00E72D1C"/>
  </w:style>
  <w:style w:type="paragraph" w:styleId="ac">
    <w:name w:val="Balloon Text"/>
    <w:basedOn w:val="a"/>
    <w:link w:val="ad"/>
    <w:uiPriority w:val="99"/>
    <w:semiHidden/>
    <w:unhideWhenUsed/>
    <w:rsid w:val="0029603E"/>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29603E"/>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9E4108"/>
  </w:style>
  <w:style w:type="character" w:customStyle="1" w:styleId="a4">
    <w:name w:val="日付 (文字)"/>
    <w:basedOn w:val="a0"/>
    <w:link w:val="a3"/>
    <w:uiPriority w:val="99"/>
    <w:semiHidden/>
    <w:rsid w:val="009E4108"/>
  </w:style>
  <w:style w:type="character" w:styleId="a5">
    <w:name w:val="Hyperlink"/>
    <w:basedOn w:val="a0"/>
    <w:uiPriority w:val="99"/>
    <w:semiHidden/>
    <w:unhideWhenUsed/>
    <w:rsid w:val="00352CAE"/>
    <w:rPr>
      <w:color w:val="0062A0"/>
      <w:sz w:val="24"/>
      <w:szCs w:val="24"/>
      <w:u w:val="single"/>
      <w:bdr w:val="none" w:sz="0" w:space="0" w:color="auto" w:frame="1"/>
      <w:vertAlign w:val="baseline"/>
    </w:rPr>
  </w:style>
  <w:style w:type="character" w:styleId="a6">
    <w:name w:val="Emphasis"/>
    <w:basedOn w:val="a0"/>
    <w:uiPriority w:val="20"/>
    <w:qFormat/>
    <w:rsid w:val="00352CAE"/>
    <w:rPr>
      <w:i/>
      <w:iCs/>
      <w:sz w:val="24"/>
      <w:szCs w:val="24"/>
      <w:bdr w:val="none" w:sz="0" w:space="0" w:color="auto" w:frame="1"/>
      <w:vertAlign w:val="baseline"/>
    </w:rPr>
  </w:style>
  <w:style w:type="paragraph" w:styleId="a7">
    <w:name w:val="header"/>
    <w:basedOn w:val="a"/>
    <w:link w:val="a8"/>
    <w:uiPriority w:val="99"/>
    <w:unhideWhenUsed/>
    <w:rsid w:val="008E2151"/>
    <w:pPr>
      <w:tabs>
        <w:tab w:val="center" w:pos="4252"/>
        <w:tab w:val="right" w:pos="8504"/>
      </w:tabs>
      <w:snapToGrid w:val="0"/>
    </w:pPr>
  </w:style>
  <w:style w:type="character" w:customStyle="1" w:styleId="a8">
    <w:name w:val="ヘッダー (文字)"/>
    <w:basedOn w:val="a0"/>
    <w:link w:val="a7"/>
    <w:uiPriority w:val="99"/>
    <w:rsid w:val="008E2151"/>
  </w:style>
  <w:style w:type="paragraph" w:styleId="a9">
    <w:name w:val="footer"/>
    <w:basedOn w:val="a"/>
    <w:link w:val="aa"/>
    <w:uiPriority w:val="99"/>
    <w:unhideWhenUsed/>
    <w:rsid w:val="008E2151"/>
    <w:pPr>
      <w:tabs>
        <w:tab w:val="center" w:pos="4252"/>
        <w:tab w:val="right" w:pos="8504"/>
      </w:tabs>
      <w:snapToGrid w:val="0"/>
    </w:pPr>
  </w:style>
  <w:style w:type="character" w:customStyle="1" w:styleId="aa">
    <w:name w:val="フッター (文字)"/>
    <w:basedOn w:val="a0"/>
    <w:link w:val="a9"/>
    <w:uiPriority w:val="99"/>
    <w:rsid w:val="008E2151"/>
  </w:style>
  <w:style w:type="paragraph" w:styleId="ab">
    <w:name w:val="List Paragraph"/>
    <w:basedOn w:val="a"/>
    <w:uiPriority w:val="34"/>
    <w:qFormat/>
    <w:rsid w:val="00E31D8C"/>
    <w:pPr>
      <w:ind w:leftChars="400" w:left="840"/>
    </w:pPr>
  </w:style>
  <w:style w:type="character" w:customStyle="1" w:styleId="st">
    <w:name w:val="st"/>
    <w:basedOn w:val="a0"/>
    <w:rsid w:val="00E31D8C"/>
  </w:style>
  <w:style w:type="character" w:customStyle="1" w:styleId="st1">
    <w:name w:val="st1"/>
    <w:basedOn w:val="a0"/>
    <w:rsid w:val="00E72D1C"/>
  </w:style>
  <w:style w:type="paragraph" w:styleId="ac">
    <w:name w:val="Balloon Text"/>
    <w:basedOn w:val="a"/>
    <w:link w:val="ad"/>
    <w:uiPriority w:val="99"/>
    <w:semiHidden/>
    <w:unhideWhenUsed/>
    <w:rsid w:val="0029603E"/>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29603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ribd.com/WorldBankPublications"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1122</Words>
  <Characters>6396</Characters>
  <Application>Microsoft Office Word</Application>
  <DocSecurity>0</DocSecurity>
  <Lines>53</Lines>
  <Paragraphs>15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noriakane</dc:creator>
  <cp:lastModifiedBy>noriakane</cp:lastModifiedBy>
  <cp:revision>2</cp:revision>
  <cp:lastPrinted>2013-03-20T08:15:00Z</cp:lastPrinted>
  <dcterms:created xsi:type="dcterms:W3CDTF">2013-03-20T12:27:00Z</dcterms:created>
  <dcterms:modified xsi:type="dcterms:W3CDTF">2013-03-20T12:27:00Z</dcterms:modified>
</cp:coreProperties>
</file>