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5C1EA" w14:textId="55EED915" w:rsidR="004811B6" w:rsidRPr="004811B6" w:rsidRDefault="004811B6" w:rsidP="004811B6">
      <w:pPr>
        <w:pStyle w:val="a3"/>
        <w:jc w:val="right"/>
        <w:rPr>
          <w:rFonts w:ascii="BIZ UDPゴシック" w:eastAsia="BIZ UDPゴシック" w:hAnsi="BIZ UDPゴシック"/>
          <w:sz w:val="22"/>
          <w:szCs w:val="22"/>
          <w:lang w:eastAsia="zh-TW"/>
        </w:rPr>
      </w:pPr>
      <w:r w:rsidRPr="004811B6">
        <w:rPr>
          <w:rFonts w:ascii="BIZ UDPゴシック" w:eastAsia="BIZ UDPゴシック" w:hAnsi="BIZ UDPゴシック" w:hint="eastAsia"/>
          <w:sz w:val="22"/>
          <w:szCs w:val="22"/>
          <w:lang w:eastAsia="zh-TW"/>
        </w:rPr>
        <w:t>令和</w:t>
      </w:r>
      <w:r w:rsidR="00737081">
        <w:rPr>
          <w:rFonts w:ascii="BIZ UDPゴシック" w:eastAsia="BIZ UDPゴシック" w:hAnsi="BIZ UDPゴシック" w:hint="eastAsia"/>
          <w:sz w:val="22"/>
          <w:szCs w:val="22"/>
          <w:lang w:eastAsia="zh-TW"/>
        </w:rPr>
        <w:t>8</w:t>
      </w:r>
      <w:r w:rsidRPr="004811B6">
        <w:rPr>
          <w:rFonts w:ascii="BIZ UDPゴシック" w:eastAsia="BIZ UDPゴシック" w:hAnsi="BIZ UDPゴシック" w:hint="eastAsia"/>
          <w:sz w:val="22"/>
          <w:szCs w:val="22"/>
          <w:lang w:eastAsia="zh-TW"/>
        </w:rPr>
        <w:t>年</w:t>
      </w:r>
      <w:r w:rsidR="00737081">
        <w:rPr>
          <w:rFonts w:ascii="BIZ UDPゴシック" w:eastAsia="BIZ UDPゴシック" w:hAnsi="BIZ UDPゴシック" w:hint="eastAsia"/>
          <w:sz w:val="22"/>
          <w:szCs w:val="22"/>
          <w:lang w:eastAsia="zh-TW"/>
        </w:rPr>
        <w:t>３</w:t>
      </w:r>
      <w:r w:rsidRPr="004811B6">
        <w:rPr>
          <w:rFonts w:ascii="BIZ UDPゴシック" w:eastAsia="BIZ UDPゴシック" w:hAnsi="BIZ UDPゴシック" w:hint="eastAsia"/>
          <w:sz w:val="22"/>
          <w:szCs w:val="22"/>
          <w:lang w:eastAsia="zh-TW"/>
        </w:rPr>
        <w:t>月</w:t>
      </w:r>
      <w:r w:rsidR="0056324D">
        <w:rPr>
          <w:rFonts w:ascii="BIZ UDPゴシック" w:eastAsia="BIZ UDPゴシック" w:hAnsi="BIZ UDPゴシック" w:hint="eastAsia"/>
          <w:sz w:val="22"/>
          <w:szCs w:val="22"/>
          <w:lang w:eastAsia="zh-TW"/>
        </w:rPr>
        <w:t>31</w:t>
      </w:r>
      <w:r w:rsidRPr="004811B6">
        <w:rPr>
          <w:rFonts w:ascii="BIZ UDPゴシック" w:eastAsia="BIZ UDPゴシック" w:hAnsi="BIZ UDPゴシック" w:hint="eastAsia"/>
          <w:sz w:val="22"/>
          <w:szCs w:val="22"/>
          <w:lang w:eastAsia="zh-TW"/>
        </w:rPr>
        <w:t>日</w:t>
      </w:r>
    </w:p>
    <w:p w14:paraId="13C3E5BC" w14:textId="77777777" w:rsidR="007D5766" w:rsidRDefault="004811B6" w:rsidP="007D5766">
      <w:pPr>
        <w:wordWrap w:val="0"/>
        <w:spacing w:after="0" w:line="240" w:lineRule="auto"/>
        <w:jc w:val="right"/>
        <w:rPr>
          <w:rFonts w:ascii="BIZ UDPゴシック" w:eastAsia="BIZ UDPゴシック" w:hAnsi="BIZ UDPゴシック"/>
          <w:lang w:eastAsia="zh-TW"/>
        </w:rPr>
      </w:pPr>
      <w:r w:rsidRPr="004811B6">
        <w:rPr>
          <w:rFonts w:ascii="BIZ UDPゴシック" w:eastAsia="BIZ UDPゴシック" w:hAnsi="BIZ UDPゴシック" w:hint="eastAsia"/>
          <w:lang w:eastAsia="zh-TW"/>
        </w:rPr>
        <w:t>ＮＰＯ法人全国精神保健職親会</w:t>
      </w:r>
    </w:p>
    <w:p w14:paraId="4264C264" w14:textId="5D51199D" w:rsidR="004811B6" w:rsidRPr="004811B6" w:rsidRDefault="0056324D" w:rsidP="007D5766">
      <w:pPr>
        <w:wordWrap w:val="0"/>
        <w:spacing w:after="0" w:line="240" w:lineRule="auto"/>
        <w:jc w:val="right"/>
        <w:rPr>
          <w:rFonts w:ascii="BIZ UDPゴシック" w:eastAsia="BIZ UDPゴシック" w:hAnsi="BIZ UDPゴシック"/>
        </w:rPr>
      </w:pPr>
      <w:r>
        <w:rPr>
          <w:rFonts w:ascii="BIZ UDPゴシック" w:eastAsia="BIZ UDPゴシック" w:hAnsi="BIZ UDPゴシック" w:hint="eastAsia"/>
        </w:rPr>
        <w:t>理事長　中川均</w:t>
      </w:r>
    </w:p>
    <w:p w14:paraId="35067A76" w14:textId="68FDB5AB" w:rsidR="00BD2253" w:rsidRPr="007D5766" w:rsidRDefault="00BD2253" w:rsidP="00BD4BBF">
      <w:pPr>
        <w:pStyle w:val="a3"/>
        <w:spacing w:beforeLines="100" w:before="360" w:after="0"/>
        <w:rPr>
          <w:rFonts w:ascii="BIZ UDPゴシック" w:eastAsia="BIZ UDPゴシック" w:hAnsi="BIZ UDPゴシック"/>
          <w:kern w:val="0"/>
          <w:sz w:val="28"/>
          <w:szCs w:val="28"/>
          <w14:ligatures w14:val="none"/>
        </w:rPr>
      </w:pPr>
      <w:r w:rsidRPr="007D5766">
        <w:rPr>
          <w:rFonts w:ascii="BIZ UDPゴシック" w:eastAsia="BIZ UDPゴシック" w:hAnsi="BIZ UDPゴシック" w:hint="eastAsia"/>
          <w:sz w:val="28"/>
          <w:szCs w:val="28"/>
        </w:rPr>
        <w:t>2024年度日本財団助成事業総括と2026年度事業企画</w:t>
      </w:r>
    </w:p>
    <w:p w14:paraId="5494CD5E" w14:textId="77777777" w:rsidR="00BD2253" w:rsidRPr="00C10106" w:rsidRDefault="00BD2253" w:rsidP="00BD4BBF">
      <w:pPr>
        <w:pStyle w:val="a5"/>
        <w:spacing w:after="0" w:line="240" w:lineRule="exact"/>
        <w:rPr>
          <w:rFonts w:ascii="BIZ UDPゴシック" w:eastAsia="BIZ UDPゴシック" w:hAnsi="BIZ UDPゴシック"/>
          <w:sz w:val="20"/>
          <w:szCs w:val="20"/>
          <w:u w:val="single"/>
        </w:rPr>
      </w:pPr>
      <w:r w:rsidRPr="00C10106">
        <w:rPr>
          <w:rFonts w:ascii="BIZ UDPゴシック" w:eastAsia="BIZ UDPゴシック" w:hAnsi="BIZ UDPゴシック" w:hint="eastAsia"/>
          <w:sz w:val="20"/>
          <w:szCs w:val="20"/>
          <w:u w:val="single"/>
        </w:rPr>
        <w:t>全国地域の中小企業における障害者雇用促進モデルの構築に向けて</w:t>
      </w:r>
    </w:p>
    <w:p w14:paraId="7B7EE67A" w14:textId="77777777" w:rsidR="007D5766" w:rsidRDefault="007D5766" w:rsidP="009F3912">
      <w:pPr>
        <w:spacing w:after="0" w:line="240" w:lineRule="auto"/>
      </w:pPr>
    </w:p>
    <w:p w14:paraId="6B977A72" w14:textId="497A7FA0" w:rsidR="00BD2253" w:rsidRPr="00AF7446" w:rsidRDefault="00BD2253" w:rsidP="007D5766">
      <w:pPr>
        <w:pStyle w:val="1"/>
        <w:spacing w:before="0" w:after="0" w:line="240" w:lineRule="auto"/>
        <w:rPr>
          <w:rFonts w:ascii="BIZ UDPゴシック" w:eastAsia="BIZ UDPゴシック" w:hAnsi="BIZ UDPゴシック"/>
          <w:b/>
          <w:bCs/>
          <w:sz w:val="24"/>
          <w:szCs w:val="24"/>
        </w:rPr>
      </w:pPr>
      <w:r w:rsidRPr="00AF7446">
        <w:rPr>
          <w:rFonts w:ascii="BIZ UDPゴシック" w:eastAsia="BIZ UDPゴシック" w:hAnsi="BIZ UDPゴシック" w:hint="eastAsia"/>
          <w:b/>
          <w:bCs/>
          <w:sz w:val="24"/>
          <w:szCs w:val="24"/>
        </w:rPr>
        <w:t>はじめに：事業の目的と背景</w:t>
      </w:r>
    </w:p>
    <w:p w14:paraId="552AB5BF" w14:textId="5B854100" w:rsidR="009B7A3A" w:rsidRDefault="00BD2253" w:rsidP="009F3912">
      <w:pPr>
        <w:spacing w:after="0" w:line="240" w:lineRule="auto"/>
        <w:ind w:firstLineChars="100" w:firstLine="220"/>
        <w:rPr>
          <w:rFonts w:ascii="BIZ UDPゴシック" w:eastAsia="BIZ UDPゴシック" w:hAnsi="BIZ UDPゴシック"/>
          <w:szCs w:val="22"/>
        </w:rPr>
      </w:pPr>
      <w:r w:rsidRPr="00BD2253">
        <w:rPr>
          <w:rFonts w:ascii="BIZ UDPゴシック" w:eastAsia="BIZ UDPゴシック" w:hAnsi="BIZ UDPゴシック" w:hint="eastAsia"/>
          <w:szCs w:val="22"/>
        </w:rPr>
        <w:t>本事業は、日本財団の助成を受け、全国の中小企業における障害者雇用促進モデルの構築を目指して実施されてきました。</w:t>
      </w:r>
      <w:r w:rsidR="006E30FD">
        <w:rPr>
          <w:rFonts w:ascii="BIZ UDPゴシック" w:eastAsia="BIZ UDPゴシック" w:hAnsi="BIZ UDPゴシック" w:hint="eastAsia"/>
          <w:szCs w:val="22"/>
        </w:rPr>
        <w:t>すなわち</w:t>
      </w:r>
      <w:r w:rsidRPr="00BD2253">
        <w:rPr>
          <w:rFonts w:ascii="BIZ UDPゴシック" w:eastAsia="BIZ UDPゴシック" w:hAnsi="BIZ UDPゴシック" w:hint="eastAsia"/>
          <w:szCs w:val="22"/>
        </w:rPr>
        <w:t>医療と雇用</w:t>
      </w:r>
      <w:r w:rsidR="006E30FD">
        <w:rPr>
          <w:rFonts w:ascii="BIZ UDPゴシック" w:eastAsia="BIZ UDPゴシック" w:hAnsi="BIZ UDPゴシック" w:hint="eastAsia"/>
          <w:szCs w:val="22"/>
        </w:rPr>
        <w:t>を繋ぐ伴走型個別</w:t>
      </w:r>
      <w:r w:rsidRPr="00BD2253">
        <w:rPr>
          <w:rFonts w:ascii="BIZ UDPゴシック" w:eastAsia="BIZ UDPゴシック" w:hAnsi="BIZ UDPゴシック" w:hint="eastAsia"/>
          <w:szCs w:val="22"/>
        </w:rPr>
        <w:t>就労支援モデル</w:t>
      </w:r>
      <w:r w:rsidR="006E30FD">
        <w:rPr>
          <w:rFonts w:ascii="BIZ UDPゴシック" w:eastAsia="BIZ UDPゴシック" w:hAnsi="BIZ UDPゴシック" w:hint="eastAsia"/>
          <w:szCs w:val="22"/>
        </w:rPr>
        <w:t>IPS</w:t>
      </w:r>
      <w:r w:rsidRPr="00BD2253">
        <w:rPr>
          <w:rFonts w:ascii="BIZ UDPゴシック" w:eastAsia="BIZ UDPゴシック" w:hAnsi="BIZ UDPゴシック" w:hint="eastAsia"/>
          <w:szCs w:val="22"/>
        </w:rPr>
        <w:t>の普及と、</w:t>
      </w:r>
      <w:r w:rsidR="009B7A3A">
        <w:rPr>
          <w:rFonts w:ascii="BIZ UDPゴシック" w:eastAsia="BIZ UDPゴシック" w:hAnsi="BIZ UDPゴシック" w:hint="eastAsia"/>
          <w:szCs w:val="22"/>
        </w:rPr>
        <w:t>地域における</w:t>
      </w:r>
      <w:r w:rsidRPr="00BD2253">
        <w:rPr>
          <w:rFonts w:ascii="BIZ UDPゴシック" w:eastAsia="BIZ UDPゴシック" w:hAnsi="BIZ UDPゴシック" w:hint="eastAsia"/>
          <w:szCs w:val="22"/>
        </w:rPr>
        <w:t>中小企業</w:t>
      </w:r>
      <w:r w:rsidR="009B7A3A">
        <w:rPr>
          <w:rFonts w:ascii="BIZ UDPゴシック" w:eastAsia="BIZ UDPゴシック" w:hAnsi="BIZ UDPゴシック" w:hint="eastAsia"/>
          <w:szCs w:val="22"/>
        </w:rPr>
        <w:t>の障害者雇用のネットワークの構築とを</w:t>
      </w:r>
      <w:r w:rsidR="006E30FD">
        <w:rPr>
          <w:rFonts w:ascii="BIZ UDPゴシック" w:eastAsia="BIZ UDPゴシック" w:hAnsi="BIZ UDPゴシック" w:hint="eastAsia"/>
          <w:szCs w:val="22"/>
        </w:rPr>
        <w:t>一体的なものとして実施し専門スタッフの配置の困難な中小企業</w:t>
      </w:r>
      <w:r w:rsidR="009B7A3A">
        <w:rPr>
          <w:rFonts w:ascii="BIZ UDPゴシック" w:eastAsia="BIZ UDPゴシック" w:hAnsi="BIZ UDPゴシック" w:hint="eastAsia"/>
          <w:szCs w:val="22"/>
        </w:rPr>
        <w:t>においてもIPSサービスを利用することにより障害者雇用（主に精神・発達）が進められることを狙ったものです。</w:t>
      </w:r>
    </w:p>
    <w:p w14:paraId="42E3FCE5" w14:textId="32DFF79B" w:rsidR="00027D28" w:rsidRDefault="00BD2253" w:rsidP="009F3912">
      <w:pPr>
        <w:spacing w:line="240" w:lineRule="auto"/>
        <w:ind w:firstLineChars="100" w:firstLine="220"/>
        <w:rPr>
          <w:rFonts w:ascii="BIZ UDPゴシック" w:eastAsia="BIZ UDPゴシック" w:hAnsi="BIZ UDPゴシック"/>
          <w:szCs w:val="22"/>
        </w:rPr>
      </w:pPr>
      <w:r w:rsidRPr="00BD2253">
        <w:rPr>
          <w:rFonts w:ascii="BIZ UDPゴシック" w:eastAsia="BIZ UDPゴシック" w:hAnsi="BIZ UDPゴシック" w:hint="eastAsia"/>
          <w:szCs w:val="22"/>
        </w:rPr>
        <w:t>2024年度は事業進行に遅れが生じたものの、2025年度を含む2年間のイレギュラーな体制で事業を推進し、着実な成果を積み上げてまいりました。</w:t>
      </w:r>
    </w:p>
    <w:p w14:paraId="767C39BA" w14:textId="77777777" w:rsidR="00027D28" w:rsidRPr="00AF7446" w:rsidRDefault="00027D28" w:rsidP="009F3912">
      <w:pPr>
        <w:spacing w:after="0" w:line="360" w:lineRule="auto"/>
        <w:rPr>
          <w:rFonts w:ascii="BIZ UDPゴシック" w:eastAsia="BIZ UDPゴシック" w:hAnsi="BIZ UDPゴシック"/>
          <w:b/>
          <w:bCs/>
          <w:sz w:val="24"/>
          <w:u w:val="single"/>
        </w:rPr>
      </w:pPr>
      <w:r w:rsidRPr="00AF7446">
        <w:rPr>
          <w:rFonts w:ascii="BIZ UDPゴシック" w:eastAsia="BIZ UDPゴシック" w:hAnsi="BIZ UDPゴシック" w:hint="eastAsia"/>
          <w:b/>
          <w:bCs/>
          <w:sz w:val="24"/>
          <w:u w:val="single"/>
        </w:rPr>
        <w:t>１・</w:t>
      </w:r>
      <w:r w:rsidR="00BD2253" w:rsidRPr="00AF7446">
        <w:rPr>
          <w:rFonts w:ascii="BIZ UDPゴシック" w:eastAsia="BIZ UDPゴシック" w:hAnsi="BIZ UDPゴシック" w:hint="eastAsia"/>
          <w:b/>
          <w:bCs/>
          <w:sz w:val="24"/>
          <w:u w:val="single"/>
        </w:rPr>
        <w:t>2024年度事業総括：事業進行遅延の経緯と対応</w:t>
      </w:r>
    </w:p>
    <w:p w14:paraId="2EF93F1E" w14:textId="16BF82B8" w:rsidR="00BD2253" w:rsidRPr="00AF7446" w:rsidRDefault="00027D28" w:rsidP="009F3912">
      <w:pPr>
        <w:spacing w:beforeLines="25" w:before="90" w:after="0" w:line="240" w:lineRule="auto"/>
        <w:rPr>
          <w:rFonts w:ascii="BIZ UDPゴシック" w:eastAsia="BIZ UDPゴシック" w:hAnsi="BIZ UDPゴシック"/>
          <w:szCs w:val="22"/>
          <w:u w:val="single"/>
        </w:rPr>
      </w:pPr>
      <w:r w:rsidRPr="00AF7446">
        <w:rPr>
          <w:rFonts w:ascii="BIZ UDPゴシック" w:eastAsia="BIZ UDPゴシック" w:hAnsi="BIZ UDPゴシック" w:hint="eastAsia"/>
          <w:szCs w:val="22"/>
          <w:u w:val="single"/>
        </w:rPr>
        <w:t>１）</w:t>
      </w:r>
      <w:r w:rsidR="00BD2253" w:rsidRPr="00AF7446">
        <w:rPr>
          <w:rFonts w:ascii="BIZ UDPゴシック" w:eastAsia="BIZ UDPゴシック" w:hAnsi="BIZ UDPゴシック" w:hint="eastAsia"/>
          <w:szCs w:val="22"/>
          <w:u w:val="single"/>
        </w:rPr>
        <w:t>事業テーマ1：医療と雇用の連携モデルの進捗と課題</w:t>
      </w:r>
    </w:p>
    <w:p w14:paraId="76049414" w14:textId="10B15D7C" w:rsidR="005838A3" w:rsidRPr="00BD2253" w:rsidRDefault="00BD2253" w:rsidP="009F3912">
      <w:pPr>
        <w:spacing w:after="0" w:line="240" w:lineRule="auto"/>
        <w:ind w:firstLineChars="100" w:firstLine="220"/>
        <w:rPr>
          <w:rFonts w:ascii="BIZ UDPゴシック" w:eastAsia="BIZ UDPゴシック" w:hAnsi="BIZ UDPゴシック"/>
          <w:szCs w:val="22"/>
        </w:rPr>
      </w:pPr>
      <w:r w:rsidRPr="00BD2253">
        <w:rPr>
          <w:rFonts w:ascii="BIZ UDPゴシック" w:eastAsia="BIZ UDPゴシック" w:hAnsi="BIZ UDPゴシック" w:hint="eastAsia"/>
          <w:szCs w:val="22"/>
        </w:rPr>
        <w:t>精神科デイケアから就労へとつなげる伴走型個別就労支援サービス（IPSモデル）の普及を目指し、ES育成研修資料の作成を進めました。</w:t>
      </w:r>
      <w:r w:rsidR="005838A3" w:rsidRPr="00BD2253">
        <w:rPr>
          <w:rFonts w:ascii="BIZ UDPゴシック" w:eastAsia="BIZ UDPゴシック" w:hAnsi="BIZ UDPゴシック" w:hint="eastAsia"/>
          <w:szCs w:val="22"/>
        </w:rPr>
        <w:t>2024年度は、JIPSA（日本</w:t>
      </w:r>
      <w:r w:rsidR="005838A3">
        <w:rPr>
          <w:rFonts w:ascii="BIZ UDPゴシック" w:eastAsia="BIZ UDPゴシック" w:hAnsi="BIZ UDPゴシック" w:hint="eastAsia"/>
          <w:szCs w:val="22"/>
        </w:rPr>
        <w:t>IPSアソシエーション</w:t>
      </w:r>
      <w:r w:rsidR="005838A3" w:rsidRPr="00BD2253">
        <w:rPr>
          <w:rFonts w:ascii="BIZ UDPゴシック" w:eastAsia="BIZ UDPゴシック" w:hAnsi="BIZ UDPゴシック" w:hint="eastAsia"/>
          <w:szCs w:val="22"/>
        </w:rPr>
        <w:t>）との連携が当初計画より遅れたことや、ES（エンプロイメントスペシャリスト）育成研修資料の作成に時間を要したことから、全体的に事業進行が遅延しました。</w:t>
      </w:r>
      <w:r w:rsidR="009B7A3A">
        <w:rPr>
          <w:rFonts w:ascii="BIZ UDPゴシック" w:eastAsia="BIZ UDPゴシック" w:hAnsi="BIZ UDPゴシック" w:hint="eastAsia"/>
          <w:szCs w:val="22"/>
        </w:rPr>
        <w:t>しかしながら</w:t>
      </w:r>
      <w:r w:rsidR="005838A3" w:rsidRPr="00BD2253">
        <w:rPr>
          <w:rFonts w:ascii="BIZ UDPゴシック" w:eastAsia="BIZ UDPゴシック" w:hAnsi="BIZ UDPゴシック" w:hint="eastAsia"/>
          <w:szCs w:val="22"/>
        </w:rPr>
        <w:t>タスクの再設定や外部連携強化などの対応を講じ</w:t>
      </w:r>
      <w:r w:rsidR="00367562">
        <w:rPr>
          <w:rFonts w:ascii="BIZ UDPゴシック" w:eastAsia="BIZ UDPゴシック" w:hAnsi="BIZ UDPゴシック" w:hint="eastAsia"/>
          <w:szCs w:val="22"/>
        </w:rPr>
        <w:t>予定通りの研修資料（</w:t>
      </w:r>
      <w:r w:rsidR="00960F66">
        <w:rPr>
          <w:rFonts w:ascii="BIZ UDPゴシック" w:eastAsia="BIZ UDPゴシック" w:hAnsi="BIZ UDPゴシック" w:hint="eastAsia"/>
          <w:szCs w:val="22"/>
        </w:rPr>
        <w:t>５３</w:t>
      </w:r>
      <w:r w:rsidR="00367562">
        <w:rPr>
          <w:rFonts w:ascii="BIZ UDPゴシック" w:eastAsia="BIZ UDPゴシック" w:hAnsi="BIZ UDPゴシック" w:hint="eastAsia"/>
          <w:szCs w:val="22"/>
        </w:rPr>
        <w:t>本のYouTube動画：</w:t>
      </w:r>
      <w:bookmarkStart w:id="0" w:name="_Hlk212046530"/>
      <w:r w:rsidR="00367562" w:rsidRPr="00BD2253">
        <w:rPr>
          <w:rFonts w:ascii="BIZ UDPゴシック" w:eastAsia="BIZ UDPゴシック" w:hAnsi="BIZ UDPゴシック" w:hint="eastAsia"/>
          <w:szCs w:val="22"/>
        </w:rPr>
        <w:t>eラーニング教材</w:t>
      </w:r>
      <w:bookmarkEnd w:id="0"/>
      <w:r w:rsidR="00367562">
        <w:rPr>
          <w:rFonts w:ascii="BIZ UDPゴシック" w:eastAsia="BIZ UDPゴシック" w:hAnsi="BIZ UDPゴシック" w:hint="eastAsia"/>
          <w:szCs w:val="22"/>
        </w:rPr>
        <w:t>）の作成を</w:t>
      </w:r>
      <w:r w:rsidR="005838A3" w:rsidRPr="00BD2253">
        <w:rPr>
          <w:rFonts w:ascii="BIZ UDPゴシック" w:eastAsia="BIZ UDPゴシック" w:hAnsi="BIZ UDPゴシック" w:hint="eastAsia"/>
          <w:szCs w:val="22"/>
        </w:rPr>
        <w:t>2025年度第</w:t>
      </w:r>
      <w:r w:rsidR="00F02087">
        <w:rPr>
          <w:rFonts w:ascii="BIZ UDPゴシック" w:eastAsia="BIZ UDPゴシック" w:hAnsi="BIZ UDPゴシック" w:hint="eastAsia"/>
          <w:szCs w:val="22"/>
        </w:rPr>
        <w:t>1</w:t>
      </w:r>
      <w:r w:rsidR="005838A3" w:rsidRPr="00BD2253">
        <w:rPr>
          <w:rFonts w:ascii="BIZ UDPゴシック" w:eastAsia="BIZ UDPゴシック" w:hAnsi="BIZ UDPゴシック" w:hint="eastAsia"/>
          <w:szCs w:val="22"/>
        </w:rPr>
        <w:t>四半期までに</w:t>
      </w:r>
      <w:r w:rsidR="00367562">
        <w:rPr>
          <w:rFonts w:ascii="BIZ UDPゴシック" w:eastAsia="BIZ UDPゴシック" w:hAnsi="BIZ UDPゴシック" w:hint="eastAsia"/>
          <w:szCs w:val="22"/>
        </w:rPr>
        <w:t>完成しました。また</w:t>
      </w:r>
      <w:r w:rsidR="005838A3" w:rsidRPr="00BD2253">
        <w:rPr>
          <w:rFonts w:ascii="BIZ UDPゴシック" w:eastAsia="BIZ UDPゴシック" w:hAnsi="BIZ UDPゴシック" w:hint="eastAsia"/>
          <w:szCs w:val="22"/>
        </w:rPr>
        <w:t>主要な目標</w:t>
      </w:r>
      <w:r w:rsidR="005838A3">
        <w:rPr>
          <w:rFonts w:ascii="BIZ UDPゴシック" w:eastAsia="BIZ UDPゴシック" w:hAnsi="BIZ UDPゴシック" w:hint="eastAsia"/>
          <w:szCs w:val="22"/>
        </w:rPr>
        <w:t>である</w:t>
      </w:r>
      <w:r w:rsidR="00367562" w:rsidRPr="00BD2253">
        <w:rPr>
          <w:rFonts w:ascii="BIZ UDPゴシック" w:eastAsia="BIZ UDPゴシック" w:hAnsi="BIZ UDPゴシック" w:hint="eastAsia"/>
          <w:szCs w:val="22"/>
        </w:rPr>
        <w:t>eラーニング教材</w:t>
      </w:r>
      <w:r w:rsidR="00367562">
        <w:rPr>
          <w:rFonts w:ascii="BIZ UDPゴシック" w:eastAsia="BIZ UDPゴシック" w:hAnsi="BIZ UDPゴシック" w:hint="eastAsia"/>
          <w:szCs w:val="22"/>
        </w:rPr>
        <w:t>を</w:t>
      </w:r>
      <w:r w:rsidR="005838A3">
        <w:rPr>
          <w:rFonts w:ascii="BIZ UDPゴシック" w:eastAsia="BIZ UDPゴシック" w:hAnsi="BIZ UDPゴシック" w:hint="eastAsia"/>
          <w:szCs w:val="22"/>
        </w:rPr>
        <w:t>使用した研修会を京都と東京でそれぞれ60名を超える参加者を得て開催することがで</w:t>
      </w:r>
      <w:r w:rsidR="00367562">
        <w:rPr>
          <w:rFonts w:ascii="BIZ UDPゴシック" w:eastAsia="BIZ UDPゴシック" w:hAnsi="BIZ UDPゴシック" w:hint="eastAsia"/>
          <w:szCs w:val="22"/>
        </w:rPr>
        <w:t>きたと同時に、</w:t>
      </w:r>
      <w:r w:rsidR="00027D28">
        <w:rPr>
          <w:rFonts w:ascii="BIZ UDPゴシック" w:eastAsia="BIZ UDPゴシック" w:hAnsi="BIZ UDPゴシック" w:hint="eastAsia"/>
          <w:szCs w:val="22"/>
        </w:rPr>
        <w:t>本事業への</w:t>
      </w:r>
      <w:r w:rsidR="005838A3">
        <w:rPr>
          <w:rFonts w:ascii="BIZ UDPゴシック" w:eastAsia="BIZ UDPゴシック" w:hAnsi="BIZ UDPゴシック" w:hint="eastAsia"/>
          <w:szCs w:val="22"/>
        </w:rPr>
        <w:t>関心の高さも証明することができました。</w:t>
      </w:r>
      <w:r w:rsidR="00027D28">
        <w:rPr>
          <w:rFonts w:ascii="BIZ UDPゴシック" w:eastAsia="BIZ UDPゴシック" w:hAnsi="BIZ UDPゴシック" w:hint="eastAsia"/>
          <w:szCs w:val="22"/>
        </w:rPr>
        <w:t>来年度も引き続き主要な都市での展開を予定しています。</w:t>
      </w:r>
    </w:p>
    <w:p w14:paraId="66DE944F" w14:textId="612975A6" w:rsidR="00BD2253" w:rsidRPr="00AF7446" w:rsidRDefault="00027D28" w:rsidP="009F3912">
      <w:pPr>
        <w:spacing w:beforeLines="25" w:before="90" w:after="0" w:line="240" w:lineRule="auto"/>
        <w:rPr>
          <w:rFonts w:ascii="BIZ UDPゴシック" w:eastAsia="BIZ UDPゴシック" w:hAnsi="BIZ UDPゴシック"/>
          <w:szCs w:val="22"/>
          <w:u w:val="single"/>
        </w:rPr>
      </w:pPr>
      <w:r w:rsidRPr="00AF7446">
        <w:rPr>
          <w:rFonts w:ascii="BIZ UDPゴシック" w:eastAsia="BIZ UDPゴシック" w:hAnsi="BIZ UDPゴシック" w:hint="eastAsia"/>
          <w:szCs w:val="22"/>
          <w:u w:val="single"/>
        </w:rPr>
        <w:t>２）</w:t>
      </w:r>
      <w:r w:rsidR="00BD2253" w:rsidRPr="00AF7446">
        <w:rPr>
          <w:rFonts w:ascii="BIZ UDPゴシック" w:eastAsia="BIZ UDPゴシック" w:hAnsi="BIZ UDPゴシック" w:hint="eastAsia"/>
          <w:szCs w:val="22"/>
          <w:u w:val="single"/>
        </w:rPr>
        <w:t>事業テーマ2：中小企業雇用モデル構築の進捗と</w:t>
      </w:r>
      <w:r w:rsidR="00054178">
        <w:rPr>
          <w:rFonts w:ascii="BIZ UDPゴシック" w:eastAsia="BIZ UDPゴシック" w:hAnsi="BIZ UDPゴシック" w:hint="eastAsia"/>
          <w:szCs w:val="22"/>
          <w:u w:val="single"/>
        </w:rPr>
        <w:t>修正</w:t>
      </w:r>
    </w:p>
    <w:p w14:paraId="6DCD0AC8" w14:textId="3746FA39" w:rsidR="00C53FC0" w:rsidRDefault="00BD2253" w:rsidP="009F3912">
      <w:pPr>
        <w:spacing w:after="0" w:line="240" w:lineRule="auto"/>
        <w:ind w:firstLineChars="100" w:firstLine="220"/>
        <w:rPr>
          <w:rFonts w:ascii="BIZ UDPゴシック" w:eastAsia="BIZ UDPゴシック" w:hAnsi="BIZ UDPゴシック"/>
          <w:szCs w:val="22"/>
        </w:rPr>
      </w:pPr>
      <w:r w:rsidRPr="00BD2253">
        <w:rPr>
          <w:rFonts w:ascii="BIZ UDPゴシック" w:eastAsia="BIZ UDPゴシック" w:hAnsi="BIZ UDPゴシック" w:hint="eastAsia"/>
          <w:szCs w:val="22"/>
        </w:rPr>
        <w:t>当初は、事業協同組合算定特例を活用した中小企業向け雇用モデルの開発を目指していましたが、</w:t>
      </w:r>
      <w:r w:rsidR="004811B6">
        <w:rPr>
          <w:rFonts w:ascii="BIZ UDPゴシック" w:eastAsia="BIZ UDPゴシック" w:hAnsi="BIZ UDPゴシック" w:hint="eastAsia"/>
          <w:szCs w:val="22"/>
        </w:rPr>
        <w:t>A型事業所を組合員にする方法などが支配的となり</w:t>
      </w:r>
      <w:r w:rsidRPr="00BD2253">
        <w:rPr>
          <w:rFonts w:ascii="BIZ UDPゴシック" w:eastAsia="BIZ UDPゴシック" w:hAnsi="BIZ UDPゴシック" w:hint="eastAsia"/>
          <w:szCs w:val="22"/>
        </w:rPr>
        <w:t>制度運用上の課題が顕在化</w:t>
      </w:r>
      <w:r w:rsidR="004811B6">
        <w:rPr>
          <w:rFonts w:ascii="BIZ UDPゴシック" w:eastAsia="BIZ UDPゴシック" w:hAnsi="BIZ UDPゴシック" w:hint="eastAsia"/>
          <w:szCs w:val="22"/>
        </w:rPr>
        <w:t>し</w:t>
      </w:r>
      <w:r w:rsidRPr="00BD2253">
        <w:rPr>
          <w:rFonts w:ascii="BIZ UDPゴシック" w:eastAsia="BIZ UDPゴシック" w:hAnsi="BIZ UDPゴシック" w:hint="eastAsia"/>
          <w:szCs w:val="22"/>
        </w:rPr>
        <w:t>たため、</w:t>
      </w:r>
      <w:r w:rsidR="008610D4">
        <w:rPr>
          <w:rFonts w:ascii="BIZ UDPゴシック" w:eastAsia="BIZ UDPゴシック" w:hAnsi="BIZ UDPゴシック" w:hint="eastAsia"/>
          <w:szCs w:val="22"/>
        </w:rPr>
        <w:t>企業と福祉</w:t>
      </w:r>
      <w:r w:rsidR="000F3CAF">
        <w:rPr>
          <w:rFonts w:ascii="BIZ UDPゴシック" w:eastAsia="BIZ UDPゴシック" w:hAnsi="BIZ UDPゴシック" w:hint="eastAsia"/>
          <w:szCs w:val="22"/>
        </w:rPr>
        <w:t>との</w:t>
      </w:r>
      <w:r w:rsidR="008610D4">
        <w:rPr>
          <w:rFonts w:ascii="BIZ UDPゴシック" w:eastAsia="BIZ UDPゴシック" w:hAnsi="BIZ UDPゴシック" w:hint="eastAsia"/>
          <w:szCs w:val="22"/>
        </w:rPr>
        <w:t>ワークショップ</w:t>
      </w:r>
      <w:r w:rsidR="000F3CAF">
        <w:rPr>
          <w:rFonts w:ascii="BIZ UDPゴシック" w:eastAsia="BIZ UDPゴシック" w:hAnsi="BIZ UDPゴシック" w:hint="eastAsia"/>
          <w:szCs w:val="22"/>
        </w:rPr>
        <w:t>や「業種・規模を問わない勉強・交流会」などを各地で展開し、</w:t>
      </w:r>
      <w:r w:rsidR="00C53FC0">
        <w:rPr>
          <w:rFonts w:ascii="BIZ UDPゴシック" w:eastAsia="BIZ UDPゴシック" w:hAnsi="BIZ UDPゴシック" w:hint="eastAsia"/>
          <w:szCs w:val="22"/>
        </w:rPr>
        <w:t>企業の</w:t>
      </w:r>
      <w:r w:rsidRPr="00BD2253">
        <w:rPr>
          <w:rFonts w:ascii="BIZ UDPゴシック" w:eastAsia="BIZ UDPゴシック" w:hAnsi="BIZ UDPゴシック" w:hint="eastAsia"/>
          <w:szCs w:val="22"/>
        </w:rPr>
        <w:t>ネットワーク</w:t>
      </w:r>
      <w:r w:rsidR="003610A1">
        <w:rPr>
          <w:rFonts w:ascii="BIZ UDPゴシック" w:eastAsia="BIZ UDPゴシック" w:hAnsi="BIZ UDPゴシック" w:hint="eastAsia"/>
          <w:szCs w:val="22"/>
        </w:rPr>
        <w:t>の強化を図り</w:t>
      </w:r>
      <w:r w:rsidR="00C1501D">
        <w:rPr>
          <w:rFonts w:ascii="BIZ UDPゴシック" w:eastAsia="BIZ UDPゴシック" w:hAnsi="BIZ UDPゴシック" w:hint="eastAsia"/>
          <w:szCs w:val="22"/>
        </w:rPr>
        <w:t>、</w:t>
      </w:r>
      <w:r w:rsidR="00340FF6">
        <w:rPr>
          <w:rFonts w:ascii="BIZ UDPゴシック" w:eastAsia="BIZ UDPゴシック" w:hAnsi="BIZ UDPゴシック" w:hint="eastAsia"/>
          <w:szCs w:val="22"/>
        </w:rPr>
        <w:t>新たな</w:t>
      </w:r>
      <w:r w:rsidR="00C53FC0">
        <w:rPr>
          <w:rFonts w:ascii="BIZ UDPゴシック" w:eastAsia="BIZ UDPゴシック" w:hAnsi="BIZ UDPゴシック" w:hint="eastAsia"/>
          <w:szCs w:val="22"/>
        </w:rPr>
        <w:t>職親</w:t>
      </w:r>
      <w:r w:rsidR="00027D28">
        <w:rPr>
          <w:rFonts w:ascii="BIZ UDPゴシック" w:eastAsia="BIZ UDPゴシック" w:hAnsi="BIZ UDPゴシック" w:hint="eastAsia"/>
          <w:szCs w:val="22"/>
        </w:rPr>
        <w:t>会</w:t>
      </w:r>
      <w:r w:rsidRPr="00BD2253">
        <w:rPr>
          <w:rFonts w:ascii="BIZ UDPゴシック" w:eastAsia="BIZ UDPゴシック" w:hAnsi="BIZ UDPゴシック" w:hint="eastAsia"/>
          <w:szCs w:val="22"/>
        </w:rPr>
        <w:t>モデルへ</w:t>
      </w:r>
      <w:r w:rsidR="00340FF6">
        <w:rPr>
          <w:rFonts w:ascii="BIZ UDPゴシック" w:eastAsia="BIZ UDPゴシック" w:hAnsi="BIZ UDPゴシック" w:hint="eastAsia"/>
          <w:szCs w:val="22"/>
        </w:rPr>
        <w:t>育成へと</w:t>
      </w:r>
      <w:r w:rsidR="00A72993">
        <w:rPr>
          <w:rFonts w:ascii="BIZ UDPゴシック" w:eastAsia="BIZ UDPゴシック" w:hAnsi="BIZ UDPゴシック" w:hint="eastAsia"/>
          <w:szCs w:val="22"/>
        </w:rPr>
        <w:t>修正</w:t>
      </w:r>
      <w:r w:rsidRPr="00BD2253">
        <w:rPr>
          <w:rFonts w:ascii="BIZ UDPゴシック" w:eastAsia="BIZ UDPゴシック" w:hAnsi="BIZ UDPゴシック" w:hint="eastAsia"/>
          <w:szCs w:val="22"/>
        </w:rPr>
        <w:t>を行いました。この</w:t>
      </w:r>
      <w:r w:rsidR="00A72993">
        <w:rPr>
          <w:rFonts w:ascii="BIZ UDPゴシック" w:eastAsia="BIZ UDPゴシック" w:hAnsi="BIZ UDPゴシック" w:hint="eastAsia"/>
          <w:szCs w:val="22"/>
        </w:rPr>
        <w:t>修正</w:t>
      </w:r>
      <w:r w:rsidRPr="00BD2253">
        <w:rPr>
          <w:rFonts w:ascii="BIZ UDPゴシック" w:eastAsia="BIZ UDPゴシック" w:hAnsi="BIZ UDPゴシック" w:hint="eastAsia"/>
          <w:szCs w:val="22"/>
        </w:rPr>
        <w:t>により、</w:t>
      </w:r>
      <w:r w:rsidR="00C53FC0">
        <w:rPr>
          <w:rFonts w:ascii="BIZ UDPゴシック" w:eastAsia="BIZ UDPゴシック" w:hAnsi="BIZ UDPゴシック" w:hint="eastAsia"/>
          <w:szCs w:val="22"/>
        </w:rPr>
        <w:t>地域</w:t>
      </w:r>
      <w:r w:rsidR="009065E0">
        <w:rPr>
          <w:rFonts w:ascii="BIZ UDPゴシック" w:eastAsia="BIZ UDPゴシック" w:hAnsi="BIZ UDPゴシック" w:hint="eastAsia"/>
          <w:szCs w:val="22"/>
        </w:rPr>
        <w:t>の核となりうる企業や</w:t>
      </w:r>
      <w:r w:rsidR="008E1453">
        <w:rPr>
          <w:rFonts w:ascii="BIZ UDPゴシック" w:eastAsia="BIZ UDPゴシック" w:hAnsi="BIZ UDPゴシック" w:hint="eastAsia"/>
          <w:szCs w:val="22"/>
        </w:rPr>
        <w:t>これから</w:t>
      </w:r>
      <w:r w:rsidR="0033148E">
        <w:rPr>
          <w:rFonts w:ascii="BIZ UDPゴシック" w:eastAsia="BIZ UDPゴシック" w:hAnsi="BIZ UDPゴシック" w:hint="eastAsia"/>
          <w:szCs w:val="22"/>
        </w:rPr>
        <w:t>意欲的に</w:t>
      </w:r>
      <w:r w:rsidR="008E1453">
        <w:rPr>
          <w:rFonts w:ascii="BIZ UDPゴシック" w:eastAsia="BIZ UDPゴシック" w:hAnsi="BIZ UDPゴシック" w:hint="eastAsia"/>
          <w:szCs w:val="22"/>
        </w:rPr>
        <w:t>障害者雇用に取り組もうとする企業を</w:t>
      </w:r>
      <w:r w:rsidR="009065E0">
        <w:rPr>
          <w:rFonts w:ascii="BIZ UDPゴシック" w:eastAsia="BIZ UDPゴシック" w:hAnsi="BIZ UDPゴシック" w:hint="eastAsia"/>
          <w:szCs w:val="22"/>
        </w:rPr>
        <w:t>中心とする</w:t>
      </w:r>
      <w:r w:rsidRPr="00BD2253">
        <w:rPr>
          <w:rFonts w:ascii="BIZ UDPゴシック" w:eastAsia="BIZ UDPゴシック" w:hAnsi="BIZ UDPゴシック" w:hint="eastAsia"/>
          <w:szCs w:val="22"/>
        </w:rPr>
        <w:t>ネットワーク構築が可能となり地域ごとに適した</w:t>
      </w:r>
      <w:r w:rsidR="00C53FC0">
        <w:rPr>
          <w:rFonts w:ascii="BIZ UDPゴシック" w:eastAsia="BIZ UDPゴシック" w:hAnsi="BIZ UDPゴシック" w:hint="eastAsia"/>
          <w:szCs w:val="22"/>
        </w:rPr>
        <w:lastRenderedPageBreak/>
        <w:t>New職親会づくりが</w:t>
      </w:r>
      <w:r w:rsidRPr="00BD2253">
        <w:rPr>
          <w:rFonts w:ascii="BIZ UDPゴシック" w:eastAsia="BIZ UDPゴシック" w:hAnsi="BIZ UDPゴシック" w:hint="eastAsia"/>
          <w:szCs w:val="22"/>
        </w:rPr>
        <w:t>進んでいます。</w:t>
      </w:r>
    </w:p>
    <w:p w14:paraId="23702A97" w14:textId="04EAEAE7" w:rsidR="00BD2253" w:rsidRPr="00AF7446" w:rsidRDefault="00C53FC0" w:rsidP="009F3912">
      <w:pPr>
        <w:spacing w:after="0" w:line="240" w:lineRule="auto"/>
        <w:rPr>
          <w:rFonts w:ascii="BIZ UDPゴシック" w:eastAsia="BIZ UDPゴシック" w:hAnsi="BIZ UDPゴシック"/>
          <w:szCs w:val="22"/>
          <w:u w:val="single"/>
        </w:rPr>
      </w:pPr>
      <w:r w:rsidRPr="00AF7446">
        <w:rPr>
          <w:rFonts w:ascii="BIZ UDPゴシック" w:eastAsia="BIZ UDPゴシック" w:hAnsi="BIZ UDPゴシック" w:hint="eastAsia"/>
          <w:szCs w:val="22"/>
          <w:u w:val="single"/>
        </w:rPr>
        <w:t>＊</w:t>
      </w:r>
      <w:r w:rsidR="00BD2253" w:rsidRPr="00AF7446">
        <w:rPr>
          <w:rFonts w:ascii="BIZ UDPゴシック" w:eastAsia="BIZ UDPゴシック" w:hAnsi="BIZ UDPゴシック" w:hint="eastAsia"/>
          <w:szCs w:val="22"/>
          <w:u w:val="single"/>
        </w:rPr>
        <w:t>New職親会の設立と活動：金沢市・全国サミットの実績</w:t>
      </w:r>
    </w:p>
    <w:p w14:paraId="41F2E2C6" w14:textId="04877A8A" w:rsidR="003F6264" w:rsidRDefault="00027D28" w:rsidP="009F3912">
      <w:pPr>
        <w:spacing w:after="0" w:line="240" w:lineRule="auto"/>
        <w:ind w:firstLineChars="100" w:firstLine="220"/>
        <w:rPr>
          <w:rFonts w:ascii="BIZ UDPゴシック" w:eastAsia="BIZ UDPゴシック" w:hAnsi="BIZ UDPゴシック"/>
          <w:szCs w:val="22"/>
        </w:rPr>
      </w:pPr>
      <w:r>
        <w:rPr>
          <w:rFonts w:ascii="BIZ UDPゴシック" w:eastAsia="BIZ UDPゴシック" w:hAnsi="BIZ UDPゴシック" w:hint="eastAsia"/>
          <w:szCs w:val="22"/>
        </w:rPr>
        <w:t>２０２５</w:t>
      </w:r>
      <w:r w:rsidR="00BD2253" w:rsidRPr="00BD2253">
        <w:rPr>
          <w:rFonts w:ascii="BIZ UDPゴシック" w:eastAsia="BIZ UDPゴシック" w:hAnsi="BIZ UDPゴシック" w:hint="eastAsia"/>
          <w:szCs w:val="22"/>
        </w:rPr>
        <w:t>年度には、石川県金沢市にてNew職親会</w:t>
      </w:r>
      <w:r w:rsidR="00C53FC0">
        <w:rPr>
          <w:rFonts w:ascii="BIZ UDPゴシック" w:eastAsia="BIZ UDPゴシック" w:hAnsi="BIZ UDPゴシック" w:hint="eastAsia"/>
          <w:szCs w:val="22"/>
        </w:rPr>
        <w:t>（</w:t>
      </w:r>
      <w:r w:rsidR="006E30FD">
        <w:rPr>
          <w:rFonts w:ascii="BIZ UDPゴシック" w:eastAsia="BIZ UDPゴシック" w:hAnsi="BIZ UDPゴシック" w:hint="eastAsia"/>
          <w:szCs w:val="22"/>
        </w:rPr>
        <w:t>しごと未来研究会</w:t>
      </w:r>
      <w:r w:rsidR="00C53FC0">
        <w:rPr>
          <w:rFonts w:ascii="BIZ UDPゴシック" w:eastAsia="BIZ UDPゴシック" w:hAnsi="BIZ UDPゴシック" w:hint="eastAsia"/>
          <w:szCs w:val="22"/>
        </w:rPr>
        <w:t>18社）</w:t>
      </w:r>
      <w:r w:rsidR="00BD2253" w:rsidRPr="00BD2253">
        <w:rPr>
          <w:rFonts w:ascii="BIZ UDPゴシック" w:eastAsia="BIZ UDPゴシック" w:hAnsi="BIZ UDPゴシック" w:hint="eastAsia"/>
          <w:szCs w:val="22"/>
        </w:rPr>
        <w:t>を設立し、地域の中小企業を巻き込んだワークショップや勉強会を実施しました。また、全国各地の職親会を対象とした「全国職親会サミット」を</w:t>
      </w:r>
      <w:r>
        <w:rPr>
          <w:rFonts w:ascii="BIZ UDPゴシック" w:eastAsia="BIZ UDPゴシック" w:hAnsi="BIZ UDPゴシック" w:hint="eastAsia"/>
          <w:szCs w:val="22"/>
        </w:rPr>
        <w:t>いわき市にて厚労審議官を招き100名を超える参加者で</w:t>
      </w:r>
      <w:r w:rsidR="00BD2253" w:rsidRPr="00BD2253">
        <w:rPr>
          <w:rFonts w:ascii="BIZ UDPゴシック" w:eastAsia="BIZ UDPゴシック" w:hAnsi="BIZ UDPゴシック" w:hint="eastAsia"/>
          <w:szCs w:val="22"/>
        </w:rPr>
        <w:t>開催し、</w:t>
      </w:r>
      <w:r w:rsidR="00AA43DC">
        <w:rPr>
          <w:rFonts w:ascii="BIZ UDPゴシック" w:eastAsia="BIZ UDPゴシック" w:hAnsi="BIZ UDPゴシック" w:hint="eastAsia"/>
          <w:szCs w:val="22"/>
        </w:rPr>
        <w:t>４</w:t>
      </w:r>
      <w:r w:rsidR="00BD2253" w:rsidRPr="00BD2253">
        <w:rPr>
          <w:rFonts w:ascii="BIZ UDPゴシック" w:eastAsia="BIZ UDPゴシック" w:hAnsi="BIZ UDPゴシック" w:hint="eastAsia"/>
          <w:szCs w:val="22"/>
        </w:rPr>
        <w:t>地域</w:t>
      </w:r>
      <w:r w:rsidR="00AA43DC">
        <w:rPr>
          <w:rFonts w:ascii="BIZ UDPゴシック" w:eastAsia="BIZ UDPゴシック" w:hAnsi="BIZ UDPゴシック" w:hint="eastAsia"/>
          <w:szCs w:val="22"/>
        </w:rPr>
        <w:t>（神奈川・東京・福島・浜田）</w:t>
      </w:r>
      <w:r w:rsidR="00BD2253" w:rsidRPr="00BD2253">
        <w:rPr>
          <w:rFonts w:ascii="BIZ UDPゴシック" w:eastAsia="BIZ UDPゴシック" w:hAnsi="BIZ UDPゴシック" w:hint="eastAsia"/>
          <w:szCs w:val="22"/>
        </w:rPr>
        <w:t>の好事例や課題を共有する場を設けました。</w:t>
      </w:r>
      <w:r>
        <w:rPr>
          <w:rFonts w:ascii="BIZ UDPゴシック" w:eastAsia="BIZ UDPゴシック" w:hAnsi="BIZ UDPゴシック" w:hint="eastAsia"/>
          <w:szCs w:val="22"/>
        </w:rPr>
        <w:t>引き続き来年度は神奈川にて開催を予定しています。</w:t>
      </w:r>
    </w:p>
    <w:p w14:paraId="2DB669D6" w14:textId="60878FF7" w:rsidR="00BD2253" w:rsidRPr="00AF7446" w:rsidRDefault="00FD1BB4" w:rsidP="009F3912">
      <w:pPr>
        <w:spacing w:after="0" w:line="360" w:lineRule="auto"/>
        <w:rPr>
          <w:rFonts w:ascii="BIZ UDPゴシック" w:eastAsia="BIZ UDPゴシック" w:hAnsi="BIZ UDPゴシック"/>
          <w:b/>
          <w:bCs/>
          <w:szCs w:val="22"/>
          <w:u w:val="single"/>
        </w:rPr>
      </w:pPr>
      <w:r>
        <w:rPr>
          <w:rFonts w:ascii="BIZ UDPゴシック" w:eastAsia="BIZ UDPゴシック" w:hAnsi="BIZ UDPゴシック" w:hint="eastAsia"/>
          <w:b/>
          <w:bCs/>
          <w:szCs w:val="22"/>
          <w:u w:val="single"/>
        </w:rPr>
        <w:t>２・</w:t>
      </w:r>
      <w:r w:rsidR="003F6264" w:rsidRPr="00AF7446">
        <w:rPr>
          <w:rFonts w:ascii="BIZ UDPゴシック" w:eastAsia="BIZ UDPゴシック" w:hAnsi="BIZ UDPゴシック" w:hint="eastAsia"/>
          <w:b/>
          <w:bCs/>
          <w:szCs w:val="22"/>
          <w:u w:val="single"/>
        </w:rPr>
        <w:t>2024年度～</w:t>
      </w:r>
      <w:r w:rsidR="00BD2253" w:rsidRPr="00AF7446">
        <w:rPr>
          <w:rFonts w:ascii="BIZ UDPゴシック" w:eastAsia="BIZ UDPゴシック" w:hAnsi="BIZ UDPゴシック" w:hint="eastAsia"/>
          <w:b/>
          <w:bCs/>
          <w:szCs w:val="22"/>
          <w:u w:val="single"/>
        </w:rPr>
        <w:t>2025年度の活動成果：研修会・勉強会・厚労省との連携</w:t>
      </w:r>
    </w:p>
    <w:p w14:paraId="09861DE0" w14:textId="35068A48" w:rsidR="003F6264" w:rsidRDefault="00BD2253" w:rsidP="009F3912">
      <w:pPr>
        <w:spacing w:beforeLines="25" w:before="90" w:after="0" w:line="240" w:lineRule="auto"/>
        <w:ind w:firstLineChars="100" w:firstLine="220"/>
        <w:rPr>
          <w:rFonts w:ascii="BIZ UDPゴシック" w:eastAsia="BIZ UDPゴシック" w:hAnsi="BIZ UDPゴシック"/>
          <w:szCs w:val="22"/>
        </w:rPr>
      </w:pPr>
      <w:r w:rsidRPr="00BD2253">
        <w:rPr>
          <w:rFonts w:ascii="BIZ UDPゴシック" w:eastAsia="BIZ UDPゴシック" w:hAnsi="BIZ UDPゴシック" w:hint="eastAsia"/>
          <w:szCs w:val="22"/>
        </w:rPr>
        <w:t>2025年度第1四半期までに、ES育成研修動画の公開、研修会の開催を達成しました。</w:t>
      </w:r>
      <w:r w:rsidR="003F6264">
        <w:rPr>
          <w:rFonts w:ascii="BIZ UDPゴシック" w:eastAsia="BIZ UDPゴシック" w:hAnsi="BIZ UDPゴシック" w:hint="eastAsia"/>
          <w:szCs w:val="22"/>
        </w:rPr>
        <w:t>この研修会をきっかけに</w:t>
      </w:r>
      <w:r w:rsidRPr="00BD2253">
        <w:rPr>
          <w:rFonts w:ascii="BIZ UDPゴシック" w:eastAsia="BIZ UDPゴシック" w:hAnsi="BIZ UDPゴシック" w:hint="eastAsia"/>
          <w:szCs w:val="22"/>
        </w:rPr>
        <w:t>、厚生労働省幹部を招いた勉強会や意見交換会</w:t>
      </w:r>
      <w:r w:rsidR="00E01AAF">
        <w:rPr>
          <w:rFonts w:ascii="BIZ UDPゴシック" w:eastAsia="BIZ UDPゴシック" w:hAnsi="BIZ UDPゴシック" w:hint="eastAsia"/>
          <w:szCs w:val="22"/>
        </w:rPr>
        <w:t>（3回シリーズ）</w:t>
      </w:r>
      <w:r w:rsidRPr="00BD2253">
        <w:rPr>
          <w:rFonts w:ascii="BIZ UDPゴシック" w:eastAsia="BIZ UDPゴシック" w:hAnsi="BIZ UDPゴシック" w:hint="eastAsia"/>
          <w:szCs w:val="22"/>
        </w:rPr>
        <w:t>も実現し、行政と現場の連携を強化しています。</w:t>
      </w:r>
      <w:r w:rsidR="0014726D">
        <w:rPr>
          <w:rFonts w:ascii="BIZ UDPゴシック" w:eastAsia="BIZ UDPゴシック" w:hAnsi="BIZ UDPゴシック" w:hint="eastAsia"/>
          <w:szCs w:val="22"/>
        </w:rPr>
        <w:t>参加された厚労省の皆さまの感想は</w:t>
      </w:r>
      <w:r w:rsidR="00976025">
        <w:rPr>
          <w:rFonts w:ascii="BIZ UDPゴシック" w:eastAsia="BIZ UDPゴシック" w:hAnsi="BIZ UDPゴシック" w:hint="eastAsia"/>
          <w:szCs w:val="22"/>
        </w:rPr>
        <w:t>、企業の声を初めて今後の制度改正、報酬改定に生かすことのできる活動ができた、との</w:t>
      </w:r>
      <w:r w:rsidR="00005B6E">
        <w:rPr>
          <w:rFonts w:ascii="BIZ UDPゴシック" w:eastAsia="BIZ UDPゴシック" w:hAnsi="BIZ UDPゴシック" w:hint="eastAsia"/>
          <w:szCs w:val="22"/>
        </w:rPr>
        <w:t>声をいただいています。具体的な報酬改定に</w:t>
      </w:r>
      <w:r w:rsidR="009860D8">
        <w:rPr>
          <w:rFonts w:ascii="BIZ UDPゴシック" w:eastAsia="BIZ UDPゴシック" w:hAnsi="BIZ UDPゴシック" w:hint="eastAsia"/>
          <w:szCs w:val="22"/>
        </w:rPr>
        <w:t>、</w:t>
      </w:r>
      <w:r w:rsidR="00005B6E">
        <w:rPr>
          <w:rFonts w:ascii="BIZ UDPゴシック" w:eastAsia="BIZ UDPゴシック" w:hAnsi="BIZ UDPゴシック" w:hint="eastAsia"/>
          <w:szCs w:val="22"/>
        </w:rPr>
        <w:t>IPS</w:t>
      </w:r>
      <w:r w:rsidR="009860D8">
        <w:rPr>
          <w:rFonts w:ascii="BIZ UDPゴシック" w:eastAsia="BIZ UDPゴシック" w:hAnsi="BIZ UDPゴシック" w:hint="eastAsia"/>
          <w:szCs w:val="22"/>
        </w:rPr>
        <w:t>サービスが</w:t>
      </w:r>
      <w:r w:rsidR="00005B6E">
        <w:rPr>
          <w:rFonts w:ascii="BIZ UDPゴシック" w:eastAsia="BIZ UDPゴシック" w:hAnsi="BIZ UDPゴシック" w:hint="eastAsia"/>
          <w:szCs w:val="22"/>
        </w:rPr>
        <w:t>どの就労移行事業所でも</w:t>
      </w:r>
      <w:r w:rsidR="007D3EAB">
        <w:rPr>
          <w:rFonts w:ascii="BIZ UDPゴシック" w:eastAsia="BIZ UDPゴシック" w:hAnsi="BIZ UDPゴシック" w:hint="eastAsia"/>
          <w:szCs w:val="22"/>
        </w:rPr>
        <w:t>チャレンジできる内容が反映されることを期待しています。</w:t>
      </w:r>
      <w:r w:rsidRPr="00BD2253">
        <w:rPr>
          <w:rFonts w:ascii="BIZ UDPゴシック" w:eastAsia="BIZ UDPゴシック" w:hAnsi="BIZ UDPゴシック" w:hint="eastAsia"/>
          <w:szCs w:val="22"/>
        </w:rPr>
        <w:t>これらの活動を通じて、</w:t>
      </w:r>
      <w:r w:rsidR="00C53FC0">
        <w:rPr>
          <w:rFonts w:ascii="BIZ UDPゴシック" w:eastAsia="BIZ UDPゴシック" w:hAnsi="BIZ UDPゴシック" w:hint="eastAsia"/>
          <w:szCs w:val="22"/>
        </w:rPr>
        <w:t>伴走型個別就労支援サービスの展開が実現性を高め、</w:t>
      </w:r>
      <w:r w:rsidR="00911E33">
        <w:rPr>
          <w:rFonts w:ascii="BIZ UDPゴシック" w:eastAsia="BIZ UDPゴシック" w:hAnsi="BIZ UDPゴシック" w:hint="eastAsia"/>
          <w:szCs w:val="22"/>
        </w:rPr>
        <w:t>各地域において</w:t>
      </w:r>
      <w:r w:rsidRPr="00BD2253">
        <w:rPr>
          <w:rFonts w:ascii="BIZ UDPゴシック" w:eastAsia="BIZ UDPゴシック" w:hAnsi="BIZ UDPゴシック" w:hint="eastAsia"/>
          <w:szCs w:val="22"/>
        </w:rPr>
        <w:t>中小企業の</w:t>
      </w:r>
      <w:r w:rsidR="00367562">
        <w:rPr>
          <w:rFonts w:ascii="BIZ UDPゴシック" w:eastAsia="BIZ UDPゴシック" w:hAnsi="BIZ UDPゴシック" w:hint="eastAsia"/>
          <w:szCs w:val="22"/>
        </w:rPr>
        <w:t>雇用の実績</w:t>
      </w:r>
      <w:r w:rsidRPr="00BD2253">
        <w:rPr>
          <w:rFonts w:ascii="BIZ UDPゴシック" w:eastAsia="BIZ UDPゴシック" w:hAnsi="BIZ UDPゴシック" w:hint="eastAsia"/>
          <w:szCs w:val="22"/>
        </w:rPr>
        <w:t>強化</w:t>
      </w:r>
      <w:r w:rsidR="005263C4">
        <w:rPr>
          <w:rFonts w:ascii="BIZ UDPゴシック" w:eastAsia="BIZ UDPゴシック" w:hAnsi="BIZ UDPゴシック" w:hint="eastAsia"/>
          <w:szCs w:val="22"/>
        </w:rPr>
        <w:t>に向けた</w:t>
      </w:r>
      <w:r w:rsidR="00367562">
        <w:rPr>
          <w:rFonts w:ascii="BIZ UDPゴシック" w:eastAsia="BIZ UDPゴシック" w:hAnsi="BIZ UDPゴシック" w:hint="eastAsia"/>
          <w:szCs w:val="22"/>
        </w:rPr>
        <w:t>ベースができた</w:t>
      </w:r>
      <w:r w:rsidR="00C53FC0">
        <w:rPr>
          <w:rFonts w:ascii="BIZ UDPゴシック" w:eastAsia="BIZ UDPゴシック" w:hAnsi="BIZ UDPゴシック" w:hint="eastAsia"/>
          <w:szCs w:val="22"/>
        </w:rPr>
        <w:t>と考えています。</w:t>
      </w:r>
    </w:p>
    <w:p w14:paraId="0A8A2786" w14:textId="4627C301" w:rsidR="00BD2253" w:rsidRPr="00AF7446" w:rsidRDefault="004811B6" w:rsidP="009F3912">
      <w:pPr>
        <w:spacing w:line="360" w:lineRule="auto"/>
        <w:rPr>
          <w:rFonts w:ascii="BIZ UDPゴシック" w:eastAsia="BIZ UDPゴシック" w:hAnsi="BIZ UDPゴシック"/>
          <w:b/>
          <w:bCs/>
          <w:szCs w:val="22"/>
          <w:u w:val="single"/>
        </w:rPr>
      </w:pPr>
      <w:r w:rsidRPr="00AF7446">
        <w:rPr>
          <w:rFonts w:ascii="BIZ UDPゴシック" w:eastAsia="BIZ UDPゴシック" w:hAnsi="BIZ UDPゴシック" w:hint="eastAsia"/>
          <w:b/>
          <w:bCs/>
          <w:szCs w:val="22"/>
          <w:u w:val="single"/>
        </w:rPr>
        <w:t>３</w:t>
      </w:r>
      <w:r w:rsidR="003F6264" w:rsidRPr="00AF7446">
        <w:rPr>
          <w:rFonts w:ascii="BIZ UDPゴシック" w:eastAsia="BIZ UDPゴシック" w:hAnsi="BIZ UDPゴシック" w:hint="eastAsia"/>
          <w:b/>
          <w:bCs/>
          <w:szCs w:val="22"/>
          <w:u w:val="single"/>
        </w:rPr>
        <w:t>・</w:t>
      </w:r>
      <w:r w:rsidR="00BD2253" w:rsidRPr="00AF7446">
        <w:rPr>
          <w:rFonts w:ascii="BIZ UDPゴシック" w:eastAsia="BIZ UDPゴシック" w:hAnsi="BIZ UDPゴシック" w:hint="eastAsia"/>
          <w:b/>
          <w:bCs/>
          <w:szCs w:val="22"/>
          <w:u w:val="single"/>
        </w:rPr>
        <w:t>2026年度事業展開計画：</w:t>
      </w:r>
      <w:r w:rsidR="00367562" w:rsidRPr="00AF7446">
        <w:rPr>
          <w:rFonts w:ascii="BIZ UDPゴシック" w:eastAsia="BIZ UDPゴシック" w:hAnsi="BIZ UDPゴシック" w:hint="eastAsia"/>
          <w:b/>
          <w:bCs/>
          <w:szCs w:val="22"/>
          <w:u w:val="single"/>
        </w:rPr>
        <w:t>ES育成、</w:t>
      </w:r>
      <w:r w:rsidR="00BD2253" w:rsidRPr="00AF7446">
        <w:rPr>
          <w:rFonts w:ascii="BIZ UDPゴシック" w:eastAsia="BIZ UDPゴシック" w:hAnsi="BIZ UDPゴシック" w:hint="eastAsia"/>
          <w:b/>
          <w:bCs/>
          <w:szCs w:val="22"/>
          <w:u w:val="single"/>
        </w:rPr>
        <w:t>地域拠点展開、New職親会活動拡大</w:t>
      </w:r>
    </w:p>
    <w:p w14:paraId="711AE7D7" w14:textId="77777777" w:rsidR="00BD2253" w:rsidRPr="00BD2253" w:rsidRDefault="00BD2253" w:rsidP="009F3912">
      <w:pPr>
        <w:spacing w:beforeLines="25" w:before="90" w:after="0" w:line="240" w:lineRule="auto"/>
        <w:rPr>
          <w:rFonts w:ascii="BIZ UDPゴシック" w:eastAsia="BIZ UDPゴシック" w:hAnsi="BIZ UDPゴシック"/>
          <w:szCs w:val="22"/>
        </w:rPr>
      </w:pPr>
      <w:r w:rsidRPr="00BD2253">
        <w:rPr>
          <w:rFonts w:ascii="BIZ UDPゴシック" w:eastAsia="BIZ UDPゴシック" w:hAnsi="BIZ UDPゴシック" w:hint="eastAsia"/>
          <w:szCs w:val="22"/>
        </w:rPr>
        <w:t>2026年度は、以下の重点施策を中心に事業を展開します。</w:t>
      </w:r>
    </w:p>
    <w:p w14:paraId="303D0ABC" w14:textId="29A50380" w:rsidR="00BD2253" w:rsidRPr="009F3912" w:rsidRDefault="008B012C" w:rsidP="009F3912">
      <w:pPr>
        <w:pStyle w:val="a9"/>
        <w:widowControl/>
        <w:numPr>
          <w:ilvl w:val="0"/>
          <w:numId w:val="10"/>
        </w:numPr>
        <w:spacing w:beforeLines="25" w:before="90" w:after="0" w:line="240" w:lineRule="auto"/>
        <w:ind w:hanging="298"/>
        <w:rPr>
          <w:rFonts w:ascii="BIZ UDPゴシック" w:eastAsia="BIZ UDPゴシック" w:hAnsi="BIZ UDPゴシック"/>
          <w:szCs w:val="22"/>
        </w:rPr>
      </w:pPr>
      <w:r w:rsidRPr="009F3912">
        <w:rPr>
          <w:rFonts w:ascii="BIZ UDPゴシック" w:eastAsia="BIZ UDPゴシック" w:hAnsi="BIZ UDPゴシック"/>
          <w:szCs w:val="22"/>
        </w:rPr>
        <w:t>ES育成研修の継続：</w:t>
      </w:r>
      <w:r w:rsidR="004558E8" w:rsidRPr="009F3912">
        <w:rPr>
          <w:rFonts w:ascii="BIZ UDPゴシック" w:eastAsia="BIZ UDPゴシック" w:hAnsi="BIZ UDPゴシック" w:hint="eastAsia"/>
          <w:szCs w:val="22"/>
        </w:rPr>
        <w:t>制作した</w:t>
      </w:r>
      <w:r w:rsidRPr="009F3912">
        <w:rPr>
          <w:rFonts w:ascii="BIZ UDPゴシック" w:eastAsia="BIZ UDPゴシック" w:hAnsi="BIZ UDPゴシック"/>
          <w:szCs w:val="22"/>
        </w:rPr>
        <w:t>eラーニング教材の</w:t>
      </w:r>
      <w:r w:rsidR="004558E8" w:rsidRPr="009F3912">
        <w:rPr>
          <w:rFonts w:ascii="BIZ UDPゴシック" w:eastAsia="BIZ UDPゴシック" w:hAnsi="BIZ UDPゴシック" w:hint="eastAsia"/>
          <w:szCs w:val="22"/>
        </w:rPr>
        <w:t>普及活動</w:t>
      </w:r>
      <w:r w:rsidRPr="009F3912">
        <w:rPr>
          <w:rFonts w:ascii="BIZ UDPゴシック" w:eastAsia="BIZ UDPゴシック" w:hAnsi="BIZ UDPゴシック" w:hint="eastAsia"/>
          <w:szCs w:val="22"/>
        </w:rPr>
        <w:t>、研修の開催による人材育成の拡充</w:t>
      </w:r>
    </w:p>
    <w:p w14:paraId="6989167E" w14:textId="41C2480D" w:rsidR="008B012C" w:rsidRPr="009F3912" w:rsidRDefault="008B012C" w:rsidP="009F3912">
      <w:pPr>
        <w:pStyle w:val="a9"/>
        <w:widowControl/>
        <w:numPr>
          <w:ilvl w:val="0"/>
          <w:numId w:val="10"/>
        </w:numPr>
        <w:spacing w:after="0" w:line="240" w:lineRule="auto"/>
        <w:ind w:hanging="298"/>
        <w:rPr>
          <w:rFonts w:ascii="BIZ UDPゴシック" w:eastAsia="BIZ UDPゴシック" w:hAnsi="BIZ UDPゴシック"/>
          <w:szCs w:val="22"/>
        </w:rPr>
      </w:pPr>
      <w:r w:rsidRPr="009F3912">
        <w:rPr>
          <w:rFonts w:ascii="BIZ UDPゴシック" w:eastAsia="BIZ UDPゴシック" w:hAnsi="BIZ UDPゴシック" w:hint="eastAsia"/>
          <w:szCs w:val="22"/>
        </w:rPr>
        <w:t>医療と雇用連携モデルの地域拠点展開：主要都市・地域におけるパイロット拠点設置による</w:t>
      </w:r>
      <w:r w:rsidR="00367562" w:rsidRPr="009F3912">
        <w:rPr>
          <w:rFonts w:ascii="BIZ UDPゴシック" w:eastAsia="BIZ UDPゴシック" w:hAnsi="BIZ UDPゴシック" w:hint="eastAsia"/>
          <w:szCs w:val="22"/>
        </w:rPr>
        <w:t>現行制度の課題抽出とその</w:t>
      </w:r>
      <w:r w:rsidRPr="009F3912">
        <w:rPr>
          <w:rFonts w:ascii="BIZ UDPゴシック" w:eastAsia="BIZ UDPゴシック" w:hAnsi="BIZ UDPゴシック" w:hint="eastAsia"/>
          <w:szCs w:val="22"/>
        </w:rPr>
        <w:t>エビデンスの収集</w:t>
      </w:r>
      <w:r w:rsidR="00367562" w:rsidRPr="009F3912">
        <w:rPr>
          <w:rFonts w:ascii="BIZ UDPゴシック" w:eastAsia="BIZ UDPゴシック" w:hAnsi="BIZ UDPゴシック" w:hint="eastAsia"/>
          <w:szCs w:val="22"/>
        </w:rPr>
        <w:t>を地方部と都市部で実施する。候補地域としては</w:t>
      </w:r>
      <w:r w:rsidRPr="009F3912">
        <w:rPr>
          <w:rFonts w:ascii="BIZ UDPゴシック" w:eastAsia="BIZ UDPゴシック" w:hAnsi="BIZ UDPゴシック" w:hint="eastAsia"/>
          <w:szCs w:val="22"/>
        </w:rPr>
        <w:t>島根県浜田</w:t>
      </w:r>
      <w:r w:rsidR="00367562" w:rsidRPr="009F3912">
        <w:rPr>
          <w:rFonts w:ascii="BIZ UDPゴシック" w:eastAsia="BIZ UDPゴシック" w:hAnsi="BIZ UDPゴシック" w:hint="eastAsia"/>
          <w:szCs w:val="22"/>
        </w:rPr>
        <w:t>市</w:t>
      </w:r>
      <w:r w:rsidRPr="009F3912">
        <w:rPr>
          <w:rFonts w:ascii="BIZ UDPゴシック" w:eastAsia="BIZ UDPゴシック" w:hAnsi="BIZ UDPゴシック" w:hint="eastAsia"/>
          <w:szCs w:val="22"/>
        </w:rPr>
        <w:t>・京都</w:t>
      </w:r>
      <w:r w:rsidR="00367562" w:rsidRPr="009F3912">
        <w:rPr>
          <w:rFonts w:ascii="BIZ UDPゴシック" w:eastAsia="BIZ UDPゴシック" w:hAnsi="BIZ UDPゴシック" w:hint="eastAsia"/>
          <w:szCs w:val="22"/>
        </w:rPr>
        <w:t>市を予定。</w:t>
      </w:r>
    </w:p>
    <w:p w14:paraId="71A2CCA2" w14:textId="6D3E1A11" w:rsidR="00BD2253" w:rsidRPr="009F3912" w:rsidRDefault="00BD2253" w:rsidP="009F3912">
      <w:pPr>
        <w:pStyle w:val="a9"/>
        <w:widowControl/>
        <w:numPr>
          <w:ilvl w:val="0"/>
          <w:numId w:val="10"/>
        </w:numPr>
        <w:spacing w:after="0" w:line="240" w:lineRule="auto"/>
        <w:ind w:hanging="298"/>
        <w:rPr>
          <w:rFonts w:ascii="BIZ UDPゴシック" w:eastAsia="BIZ UDPゴシック" w:hAnsi="BIZ UDPゴシック"/>
          <w:szCs w:val="22"/>
        </w:rPr>
      </w:pPr>
      <w:r w:rsidRPr="009F3912">
        <w:rPr>
          <w:rFonts w:ascii="BIZ UDPゴシック" w:eastAsia="BIZ UDPゴシック" w:hAnsi="BIZ UDPゴシック" w:hint="eastAsia"/>
          <w:szCs w:val="22"/>
        </w:rPr>
        <w:t>New職親会活動の地域拡大：</w:t>
      </w:r>
      <w:r w:rsidR="008B012C" w:rsidRPr="009F3912">
        <w:rPr>
          <w:rFonts w:ascii="BIZ UDPゴシック" w:eastAsia="BIZ UDPゴシック" w:hAnsi="BIZ UDPゴシック" w:hint="eastAsia"/>
          <w:szCs w:val="22"/>
        </w:rPr>
        <w:t>上記の拠点設置と合わせて島根県浜田ならびに京都を来年度は確実に実施し、再来年度2027年度展開を視野に既存の金沢、いわき市の活動の充実と新規での</w:t>
      </w:r>
      <w:r w:rsidR="003F6264" w:rsidRPr="009F3912">
        <w:rPr>
          <w:rFonts w:ascii="BIZ UDPゴシック" w:eastAsia="BIZ UDPゴシック" w:hAnsi="BIZ UDPゴシック" w:hint="eastAsia"/>
          <w:szCs w:val="22"/>
        </w:rPr>
        <w:t>福島県中通り・会津地区、北九州市、青森市、東京などに傾注して</w:t>
      </w:r>
      <w:r w:rsidRPr="009F3912">
        <w:rPr>
          <w:rFonts w:ascii="BIZ UDPゴシック" w:eastAsia="BIZ UDPゴシック" w:hAnsi="BIZ UDPゴシック" w:hint="eastAsia"/>
          <w:szCs w:val="22"/>
        </w:rPr>
        <w:t>地域ネットワークの強化と情報共有</w:t>
      </w:r>
      <w:r w:rsidR="003F6264" w:rsidRPr="009F3912">
        <w:rPr>
          <w:rFonts w:ascii="BIZ UDPゴシック" w:eastAsia="BIZ UDPゴシック" w:hAnsi="BIZ UDPゴシック" w:hint="eastAsia"/>
          <w:szCs w:val="22"/>
        </w:rPr>
        <w:t>を</w:t>
      </w:r>
      <w:r w:rsidRPr="009F3912">
        <w:rPr>
          <w:rFonts w:ascii="BIZ UDPゴシック" w:eastAsia="BIZ UDPゴシック" w:hAnsi="BIZ UDPゴシック" w:hint="eastAsia"/>
          <w:szCs w:val="22"/>
        </w:rPr>
        <w:t>促進</w:t>
      </w:r>
    </w:p>
    <w:p w14:paraId="0D914B88" w14:textId="0FCA91C8" w:rsidR="00BD2253" w:rsidRPr="009F3912" w:rsidRDefault="00BD2253" w:rsidP="009F3912">
      <w:pPr>
        <w:pStyle w:val="a9"/>
        <w:widowControl/>
        <w:numPr>
          <w:ilvl w:val="0"/>
          <w:numId w:val="10"/>
        </w:numPr>
        <w:spacing w:after="0" w:line="240" w:lineRule="auto"/>
        <w:ind w:hanging="298"/>
        <w:rPr>
          <w:rFonts w:ascii="BIZ UDPゴシック" w:eastAsia="BIZ UDPゴシック" w:hAnsi="BIZ UDPゴシック"/>
          <w:szCs w:val="22"/>
        </w:rPr>
      </w:pPr>
      <w:r w:rsidRPr="009F3912">
        <w:rPr>
          <w:rFonts w:ascii="BIZ UDPゴシック" w:eastAsia="BIZ UDPゴシック" w:hAnsi="BIZ UDPゴシック" w:hint="eastAsia"/>
          <w:szCs w:val="22"/>
        </w:rPr>
        <w:t>全国職親会サミットの</w:t>
      </w:r>
      <w:r w:rsidR="00AA43DC" w:rsidRPr="009F3912">
        <w:rPr>
          <w:rFonts w:ascii="BIZ UDPゴシック" w:eastAsia="BIZ UDPゴシック" w:hAnsi="BIZ UDPゴシック" w:hint="eastAsia"/>
          <w:szCs w:val="22"/>
        </w:rPr>
        <w:t>拡大</w:t>
      </w:r>
      <w:r w:rsidRPr="009F3912">
        <w:rPr>
          <w:rFonts w:ascii="BIZ UDPゴシック" w:eastAsia="BIZ UDPゴシック" w:hAnsi="BIZ UDPゴシック" w:hint="eastAsia"/>
          <w:szCs w:val="22"/>
        </w:rPr>
        <w:t>開催：現場の声を反映した政策提言や事例発信</w:t>
      </w:r>
      <w:r w:rsidR="00AA43DC" w:rsidRPr="009F3912">
        <w:rPr>
          <w:rFonts w:ascii="BIZ UDPゴシック" w:eastAsia="BIZ UDPゴシック" w:hAnsi="BIZ UDPゴシック" w:hint="eastAsia"/>
          <w:szCs w:val="22"/>
        </w:rPr>
        <w:t>（8地域）</w:t>
      </w:r>
    </w:p>
    <w:p w14:paraId="1A0B4A72" w14:textId="77777777" w:rsidR="00BD2253" w:rsidRPr="00AF7446" w:rsidRDefault="00BD2253">
      <w:pPr>
        <w:pStyle w:val="1"/>
        <w:rPr>
          <w:rFonts w:ascii="BIZ UDPゴシック" w:eastAsia="BIZ UDPゴシック" w:hAnsi="BIZ UDPゴシック"/>
          <w:b/>
          <w:bCs/>
          <w:sz w:val="24"/>
          <w:szCs w:val="24"/>
        </w:rPr>
      </w:pPr>
      <w:r w:rsidRPr="00AF7446">
        <w:rPr>
          <w:rFonts w:ascii="BIZ UDPゴシック" w:eastAsia="BIZ UDPゴシック" w:hAnsi="BIZ UDPゴシック" w:hint="eastAsia"/>
          <w:b/>
          <w:bCs/>
          <w:sz w:val="24"/>
          <w:szCs w:val="24"/>
        </w:rPr>
        <w:t>まとめ・今後の課題と展望</w:t>
      </w:r>
    </w:p>
    <w:p w14:paraId="3E33A712" w14:textId="06953635" w:rsidR="00BD2253" w:rsidRPr="00BD2253" w:rsidRDefault="00BD2253" w:rsidP="00FD1BB4">
      <w:pPr>
        <w:ind w:firstLineChars="100" w:firstLine="220"/>
        <w:rPr>
          <w:rFonts w:ascii="BIZ UDPゴシック" w:eastAsia="BIZ UDPゴシック" w:hAnsi="BIZ UDPゴシック"/>
          <w:szCs w:val="22"/>
        </w:rPr>
      </w:pPr>
      <w:r w:rsidRPr="00BD2253">
        <w:rPr>
          <w:rFonts w:ascii="BIZ UDPゴシック" w:eastAsia="BIZ UDPゴシック" w:hAnsi="BIZ UDPゴシック" w:hint="eastAsia"/>
          <w:szCs w:val="22"/>
        </w:rPr>
        <w:t>2024年度は事業進行に遅れが生じたものの、関係者の尽力により主要な成果を着実に達成することができました。今後は、</w:t>
      </w:r>
      <w:r w:rsidR="00AA43DC" w:rsidRPr="00BD2253">
        <w:rPr>
          <w:rFonts w:ascii="BIZ UDPゴシック" w:eastAsia="BIZ UDPゴシック" w:hAnsi="BIZ UDPゴシック" w:hint="eastAsia"/>
          <w:szCs w:val="22"/>
        </w:rPr>
        <w:t>ES人材の育成、</w:t>
      </w:r>
      <w:r w:rsidRPr="00BD2253">
        <w:rPr>
          <w:rFonts w:ascii="BIZ UDPゴシック" w:eastAsia="BIZ UDPゴシック" w:hAnsi="BIZ UDPゴシック" w:hint="eastAsia"/>
          <w:szCs w:val="22"/>
        </w:rPr>
        <w:t>医療と雇用の連携強化、</w:t>
      </w:r>
      <w:r w:rsidR="00AA43DC">
        <w:rPr>
          <w:rFonts w:ascii="BIZ UDPゴシック" w:eastAsia="BIZ UDPゴシック" w:hAnsi="BIZ UDPゴシック" w:hint="eastAsia"/>
          <w:szCs w:val="22"/>
        </w:rPr>
        <w:t>New職親会</w:t>
      </w:r>
      <w:r w:rsidRPr="00BD2253">
        <w:rPr>
          <w:rFonts w:ascii="BIZ UDPゴシック" w:eastAsia="BIZ UDPゴシック" w:hAnsi="BIZ UDPゴシック" w:hint="eastAsia"/>
          <w:szCs w:val="22"/>
        </w:rPr>
        <w:t>の拡大を通じて、中小企業における障害者雇用の持続的な発展を目指します。引き続き、関係機関・団体との協働を深め、全国規模でのモデル普及に努めてまいります。</w:t>
      </w:r>
    </w:p>
    <w:p w14:paraId="0E3BE4D9" w14:textId="3668B565" w:rsidR="00771BC3" w:rsidRDefault="00BD2253" w:rsidP="00BD2253">
      <w:pPr>
        <w:rPr>
          <w:rFonts w:ascii="BIZ UDPゴシック" w:eastAsia="BIZ UDPゴシック" w:hAnsi="BIZ UDPゴシック"/>
          <w:sz w:val="36"/>
          <w:szCs w:val="36"/>
        </w:rPr>
      </w:pPr>
      <w:r w:rsidRPr="00BD2253">
        <w:rPr>
          <w:rFonts w:ascii="BIZ UDPゴシック" w:eastAsia="BIZ UDPゴシック" w:hAnsi="BIZ UDPゴシック"/>
          <w:szCs w:val="22"/>
        </w:rPr>
        <w:lastRenderedPageBreak/>
        <w:t xml:space="preserve"> </w:t>
      </w:r>
      <w:r w:rsidR="00771BC3">
        <w:rPr>
          <w:noProof/>
        </w:rPr>
        <w:drawing>
          <wp:inline distT="0" distB="0" distL="0" distR="0" wp14:anchorId="330D2EE7" wp14:editId="422C881E">
            <wp:extent cx="5400040" cy="3062068"/>
            <wp:effectExtent l="19050" t="19050" r="86360" b="100330"/>
            <wp:docPr id="256993697"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93697" name=""/>
                    <pic:cNvPicPr/>
                  </pic:nvPicPr>
                  <pic:blipFill>
                    <a:blip r:embed="rId8">
                      <a:alphaModFix/>
                      <a:extLst>
                        <a:ext uri="{96DAC541-7B7A-43D3-8B79-37D633B846F1}">
                          <asvg:svgBlip xmlns:asvg="http://schemas.microsoft.com/office/drawing/2016/SVG/main" r:embed="rId9"/>
                        </a:ext>
                      </a:extLst>
                    </a:blip>
                    <a:stretch>
                      <a:fillRect/>
                    </a:stretch>
                  </pic:blipFill>
                  <pic:spPr>
                    <a:xfrm>
                      <a:off x="0" y="0"/>
                      <a:ext cx="5400040" cy="3062068"/>
                    </a:xfrm>
                    <a:prstGeom prst="rect">
                      <a:avLst/>
                    </a:prstGeom>
                    <a:effectLst>
                      <a:outerShdw blurRad="50800" dist="50800" dir="2700000" algn="tl" rotWithShape="0">
                        <a:prstClr val="black">
                          <a:alpha val="40000"/>
                        </a:prstClr>
                      </a:outerShdw>
                    </a:effectLst>
                  </pic:spPr>
                </pic:pic>
              </a:graphicData>
            </a:graphic>
          </wp:inline>
        </w:drawing>
      </w:r>
    </w:p>
    <w:p w14:paraId="587E38AB" w14:textId="7A4A44BC" w:rsidR="00E327AE" w:rsidRPr="00771BC3" w:rsidRDefault="00840817" w:rsidP="00BD2253">
      <w:pPr>
        <w:rPr>
          <w:rFonts w:ascii="BIZ UDPゴシック" w:eastAsia="BIZ UDPゴシック" w:hAnsi="BIZ UDPゴシック"/>
          <w:sz w:val="24"/>
        </w:rPr>
      </w:pPr>
      <w:r w:rsidRPr="00771BC3">
        <w:rPr>
          <w:rFonts w:ascii="BIZ UDPゴシック" w:eastAsia="BIZ UDPゴシック" w:hAnsi="BIZ UDPゴシック" w:hint="eastAsia"/>
          <w:sz w:val="24"/>
        </w:rPr>
        <w:t>チャートの</w:t>
      </w:r>
      <w:r w:rsidR="00E327AE" w:rsidRPr="00771BC3">
        <w:rPr>
          <w:rFonts w:ascii="BIZ UDPゴシック" w:eastAsia="BIZ UDPゴシック" w:hAnsi="BIZ UDPゴシック" w:hint="eastAsia"/>
          <w:sz w:val="24"/>
        </w:rPr>
        <w:t>説明</w:t>
      </w:r>
    </w:p>
    <w:p w14:paraId="19C694A6" w14:textId="15115129" w:rsidR="00E327AE" w:rsidRDefault="00E327AE" w:rsidP="00BD2253">
      <w:pPr>
        <w:rPr>
          <w:rFonts w:ascii="BIZ UDPゴシック" w:eastAsia="BIZ UDPゴシック" w:hAnsi="BIZ UDPゴシック"/>
          <w:szCs w:val="22"/>
        </w:rPr>
      </w:pPr>
      <w:r>
        <w:rPr>
          <w:rFonts w:ascii="BIZ UDPゴシック" w:eastAsia="BIZ UDPゴシック" w:hAnsi="BIZ UDPゴシック" w:hint="eastAsia"/>
          <w:szCs w:val="22"/>
        </w:rPr>
        <w:t>・2025年度着地</w:t>
      </w:r>
      <w:r w:rsidR="00840817">
        <w:rPr>
          <w:rFonts w:ascii="BIZ UDPゴシック" w:eastAsia="BIZ UDPゴシック" w:hAnsi="BIZ UDPゴシック" w:hint="eastAsia"/>
          <w:szCs w:val="22"/>
        </w:rPr>
        <w:t>（2026年3月末）</w:t>
      </w:r>
      <w:r>
        <w:rPr>
          <w:rFonts w:ascii="BIZ UDPゴシック" w:eastAsia="BIZ UDPゴシック" w:hAnsi="BIZ UDPゴシック" w:hint="eastAsia"/>
          <w:szCs w:val="22"/>
        </w:rPr>
        <w:t>は今後計画している事業を含む</w:t>
      </w:r>
    </w:p>
    <w:p w14:paraId="187B69D4" w14:textId="5D8D8C5B" w:rsidR="00E327AE" w:rsidRDefault="00E327AE" w:rsidP="00BD2253">
      <w:pPr>
        <w:rPr>
          <w:rFonts w:ascii="BIZ UDPゴシック" w:eastAsia="BIZ UDPゴシック" w:hAnsi="BIZ UDPゴシック"/>
          <w:szCs w:val="22"/>
        </w:rPr>
      </w:pPr>
      <w:r>
        <w:rPr>
          <w:rFonts w:ascii="BIZ UDPゴシック" w:eastAsia="BIZ UDPゴシック" w:hAnsi="BIZ UDPゴシック" w:hint="eastAsia"/>
          <w:szCs w:val="22"/>
        </w:rPr>
        <w:t>・2027年度達成イメージ</w:t>
      </w:r>
    </w:p>
    <w:p w14:paraId="1DF81631" w14:textId="202CE0AB" w:rsidR="00FA6E4F" w:rsidRDefault="00E327AE" w:rsidP="0098698D">
      <w:pPr>
        <w:spacing w:after="0" w:line="360" w:lineRule="auto"/>
        <w:rPr>
          <w:rFonts w:ascii="BIZ UDPゴシック" w:eastAsia="BIZ UDPゴシック" w:hAnsi="BIZ UDPゴシック"/>
          <w:szCs w:val="22"/>
        </w:rPr>
      </w:pPr>
      <w:r>
        <w:rPr>
          <w:rFonts w:ascii="BIZ UDPゴシック" w:eastAsia="BIZ UDPゴシック" w:hAnsi="BIZ UDPゴシック" w:hint="eastAsia"/>
          <w:szCs w:val="22"/>
        </w:rPr>
        <w:t xml:space="preserve">　①ES育成研修　</w:t>
      </w:r>
      <w:r w:rsidR="00FA6E4F">
        <w:rPr>
          <w:rFonts w:ascii="BIZ UDPゴシック" w:eastAsia="BIZ UDPゴシック" w:hAnsi="BIZ UDPゴシック" w:hint="eastAsia"/>
          <w:szCs w:val="22"/>
        </w:rPr>
        <w:t>研修受講者</w:t>
      </w:r>
      <w:r>
        <w:rPr>
          <w:rFonts w:ascii="BIZ UDPゴシック" w:eastAsia="BIZ UDPゴシック" w:hAnsi="BIZ UDPゴシック" w:hint="eastAsia"/>
          <w:szCs w:val="22"/>
        </w:rPr>
        <w:t xml:space="preserve">　210名➡390名➡570名</w:t>
      </w:r>
      <w:r w:rsidR="00FA6E4F">
        <w:rPr>
          <w:rFonts w:ascii="BIZ UDPゴシック" w:eastAsia="BIZ UDPゴシック" w:hAnsi="BIZ UDPゴシック" w:hint="eastAsia"/>
          <w:szCs w:val="22"/>
        </w:rPr>
        <w:t xml:space="preserve">　</w:t>
      </w:r>
    </w:p>
    <w:p w14:paraId="60705E18" w14:textId="5785181F" w:rsidR="00A606EA" w:rsidRPr="00F61CFF" w:rsidRDefault="00A606EA" w:rsidP="00771BC3">
      <w:pPr>
        <w:widowControl/>
        <w:shd w:val="clear" w:color="auto" w:fill="FFFFFF"/>
        <w:spacing w:after="0" w:line="240" w:lineRule="auto"/>
        <w:ind w:firstLineChars="100" w:firstLine="200"/>
        <w:rPr>
          <w:rFonts w:ascii="BIZ UDPゴシック" w:eastAsia="BIZ UDPゴシック" w:hAnsi="BIZ UDPゴシック" w:cs="Calibri"/>
          <w:color w:val="EE0000"/>
          <w:kern w:val="0"/>
          <w:sz w:val="20"/>
          <w:szCs w:val="20"/>
          <w14:ligatures w14:val="none"/>
        </w:rPr>
      </w:pPr>
      <w:r w:rsidRPr="00F61CFF">
        <w:rPr>
          <w:rFonts w:ascii="BIZ UDPゴシック" w:eastAsia="BIZ UDPゴシック" w:hAnsi="BIZ UDPゴシック" w:cs="Calibri" w:hint="eastAsia"/>
          <w:color w:val="EE0000"/>
          <w:kern w:val="0"/>
          <w:sz w:val="20"/>
          <w:szCs w:val="20"/>
          <w14:ligatures w14:val="none"/>
        </w:rPr>
        <w:t>＊現状の人員評価：</w:t>
      </w:r>
      <w:r w:rsidRPr="00A606EA">
        <w:rPr>
          <w:rFonts w:ascii="BIZ UDPゴシック" w:eastAsia="BIZ UDPゴシック" w:hAnsi="BIZ UDPゴシック" w:cs="Calibri"/>
          <w:color w:val="EE0000"/>
          <w:kern w:val="0"/>
          <w:sz w:val="20"/>
          <w:szCs w:val="20"/>
          <w14:ligatures w14:val="none"/>
        </w:rPr>
        <w:t>IPS</w:t>
      </w:r>
      <w:r w:rsidRPr="00F61CFF">
        <w:rPr>
          <w:rFonts w:ascii="BIZ UDPゴシック" w:eastAsia="BIZ UDPゴシック" w:hAnsi="BIZ UDPゴシック" w:cs="Calibri" w:hint="eastAsia"/>
          <w:color w:val="EE0000"/>
          <w:kern w:val="0"/>
          <w:sz w:val="20"/>
          <w:szCs w:val="20"/>
          <w14:ligatures w14:val="none"/>
        </w:rPr>
        <w:t>の</w:t>
      </w:r>
      <w:r w:rsidRPr="00A606EA">
        <w:rPr>
          <w:rFonts w:ascii="BIZ UDPゴシック" w:eastAsia="BIZ UDPゴシック" w:hAnsi="BIZ UDPゴシック" w:cs="Calibri"/>
          <w:color w:val="EE0000"/>
          <w:kern w:val="0"/>
          <w:sz w:val="20"/>
          <w:szCs w:val="20"/>
          <w14:ligatures w14:val="none"/>
        </w:rPr>
        <w:t>事業所</w:t>
      </w:r>
      <w:r w:rsidRPr="00F61CFF">
        <w:rPr>
          <w:rFonts w:ascii="BIZ UDPゴシック" w:eastAsia="BIZ UDPゴシック" w:hAnsi="BIZ UDPゴシック" w:cs="Calibri" w:hint="eastAsia"/>
          <w:color w:val="EE0000"/>
          <w:kern w:val="0"/>
          <w:sz w:val="20"/>
          <w:szCs w:val="20"/>
          <w14:ligatures w14:val="none"/>
        </w:rPr>
        <w:t>数</w:t>
      </w:r>
      <w:r w:rsidRPr="00A606EA">
        <w:rPr>
          <w:rFonts w:ascii="BIZ UDPゴシック" w:eastAsia="BIZ UDPゴシック" w:hAnsi="BIZ UDPゴシック" w:cs="Calibri"/>
          <w:color w:val="EE0000"/>
          <w:kern w:val="0"/>
          <w:sz w:val="20"/>
          <w:szCs w:val="20"/>
          <w14:ligatures w14:val="none"/>
        </w:rPr>
        <w:t>25箇所、各機関に</w:t>
      </w:r>
      <w:r w:rsidRPr="00F61CFF">
        <w:rPr>
          <w:rFonts w:ascii="BIZ UDPゴシック" w:eastAsia="BIZ UDPゴシック" w:hAnsi="BIZ UDPゴシック" w:cs="Calibri" w:hint="eastAsia"/>
          <w:color w:val="EE0000"/>
          <w:kern w:val="0"/>
          <w:sz w:val="20"/>
          <w:szCs w:val="20"/>
          <w14:ligatures w14:val="none"/>
        </w:rPr>
        <w:t>3名～5名、100名前後</w:t>
      </w:r>
    </w:p>
    <w:p w14:paraId="3D792CDF" w14:textId="706A8846" w:rsidR="00A606EA" w:rsidRDefault="00A606EA" w:rsidP="00771BC3">
      <w:pPr>
        <w:widowControl/>
        <w:shd w:val="clear" w:color="auto" w:fill="FFFFFF"/>
        <w:spacing w:after="0" w:line="240" w:lineRule="auto"/>
        <w:ind w:left="400" w:hangingChars="200" w:hanging="400"/>
        <w:rPr>
          <w:rFonts w:ascii="BIZ UDPゴシック" w:eastAsia="BIZ UDPゴシック" w:hAnsi="BIZ UDPゴシック" w:cs="Calibri"/>
          <w:color w:val="000000"/>
          <w:kern w:val="0"/>
          <w:sz w:val="20"/>
          <w:szCs w:val="20"/>
          <w14:ligatures w14:val="none"/>
        </w:rPr>
      </w:pPr>
      <w:r w:rsidRPr="00771BC3">
        <w:rPr>
          <w:rFonts w:ascii="BIZ UDPゴシック" w:eastAsia="BIZ UDPゴシック" w:hAnsi="BIZ UDPゴシック" w:cs="Calibri" w:hint="eastAsia"/>
          <w:color w:val="000000"/>
          <w:kern w:val="0"/>
          <w:sz w:val="20"/>
          <w:szCs w:val="20"/>
          <w14:ligatures w14:val="none"/>
        </w:rPr>
        <w:t xml:space="preserve">　　</w:t>
      </w:r>
      <w:r w:rsidR="00771BC3" w:rsidRPr="00771BC3">
        <w:rPr>
          <w:rFonts w:ascii="BIZ UDPゴシック" w:eastAsia="BIZ UDPゴシック" w:hAnsi="BIZ UDPゴシック" w:cs="Calibri" w:hint="eastAsia"/>
          <w:color w:val="000000"/>
          <w:kern w:val="0"/>
          <w:sz w:val="20"/>
          <w:szCs w:val="20"/>
          <w14:ligatures w14:val="none"/>
        </w:rPr>
        <w:t xml:space="preserve">　　</w:t>
      </w:r>
      <w:r w:rsidRPr="00771BC3">
        <w:rPr>
          <w:rFonts w:ascii="BIZ UDPゴシック" w:eastAsia="BIZ UDPゴシック" w:hAnsi="BIZ UDPゴシック" w:cs="Calibri" w:hint="eastAsia"/>
          <w:color w:val="EE0000"/>
          <w:kern w:val="0"/>
          <w:sz w:val="20"/>
          <w:szCs w:val="20"/>
          <w14:ligatures w14:val="none"/>
        </w:rPr>
        <w:t>集団・通所型サービス提供事業所の中でIPSに取り組む事業所が出現することが人材戦略として有効。3,</w:t>
      </w:r>
      <w:r w:rsidR="00BF1325">
        <w:rPr>
          <w:rFonts w:ascii="BIZ UDPゴシック" w:eastAsia="BIZ UDPゴシック" w:hAnsi="BIZ UDPゴシック" w:cs="Calibri" w:hint="eastAsia"/>
          <w:color w:val="EE0000"/>
          <w:kern w:val="0"/>
          <w:sz w:val="20"/>
          <w:szCs w:val="20"/>
          <w14:ligatures w14:val="none"/>
        </w:rPr>
        <w:t>０００</w:t>
      </w:r>
      <w:r w:rsidRPr="00771BC3">
        <w:rPr>
          <w:rFonts w:ascii="BIZ UDPゴシック" w:eastAsia="BIZ UDPゴシック" w:hAnsi="BIZ UDPゴシック" w:cs="Calibri" w:hint="eastAsia"/>
          <w:color w:val="EE0000"/>
          <w:kern w:val="0"/>
          <w:sz w:val="20"/>
          <w:szCs w:val="20"/>
          <w14:ligatures w14:val="none"/>
        </w:rPr>
        <w:t>を超える就労移行事業所が</w:t>
      </w:r>
      <w:r w:rsidR="00771BC3" w:rsidRPr="00771BC3">
        <w:rPr>
          <w:rFonts w:ascii="BIZ UDPゴシック" w:eastAsia="BIZ UDPゴシック" w:hAnsi="BIZ UDPゴシック" w:cs="Calibri" w:hint="eastAsia"/>
          <w:color w:val="EE0000"/>
          <w:kern w:val="0"/>
          <w:sz w:val="20"/>
          <w:szCs w:val="20"/>
          <w14:ligatures w14:val="none"/>
        </w:rPr>
        <w:t>IPSに</w:t>
      </w:r>
      <w:r w:rsidRPr="00771BC3">
        <w:rPr>
          <w:rFonts w:ascii="BIZ UDPゴシック" w:eastAsia="BIZ UDPゴシック" w:hAnsi="BIZ UDPゴシック" w:cs="Calibri" w:hint="eastAsia"/>
          <w:color w:val="EE0000"/>
          <w:kern w:val="0"/>
          <w:sz w:val="20"/>
          <w:szCs w:val="20"/>
          <w14:ligatures w14:val="none"/>
        </w:rPr>
        <w:t>取り組む</w:t>
      </w:r>
      <w:r w:rsidR="00F61CFF">
        <w:rPr>
          <w:rFonts w:ascii="BIZ UDPゴシック" w:eastAsia="BIZ UDPゴシック" w:hAnsi="BIZ UDPゴシック" w:cs="Calibri" w:hint="eastAsia"/>
          <w:color w:val="EE0000"/>
          <w:kern w:val="0"/>
          <w:sz w:val="20"/>
          <w:szCs w:val="20"/>
          <w14:ligatures w14:val="none"/>
        </w:rPr>
        <w:t>ように</w:t>
      </w:r>
      <w:r w:rsidRPr="00771BC3">
        <w:rPr>
          <w:rFonts w:ascii="BIZ UDPゴシック" w:eastAsia="BIZ UDPゴシック" w:hAnsi="BIZ UDPゴシック" w:cs="Calibri" w:hint="eastAsia"/>
          <w:color w:val="EE0000"/>
          <w:kern w:val="0"/>
          <w:sz w:val="20"/>
          <w:szCs w:val="20"/>
          <w14:ligatures w14:val="none"/>
        </w:rPr>
        <w:t>モチベーションが働く制度設計が必要。</w:t>
      </w:r>
      <w:r w:rsidR="00771BC3">
        <w:rPr>
          <w:rFonts w:ascii="BIZ UDPゴシック" w:eastAsia="BIZ UDPゴシック" w:hAnsi="BIZ UDPゴシック" w:cs="Calibri" w:hint="eastAsia"/>
          <w:color w:val="EE0000"/>
          <w:kern w:val="0"/>
          <w:sz w:val="20"/>
          <w:szCs w:val="20"/>
          <w14:ligatures w14:val="none"/>
        </w:rPr>
        <w:t>政策提言のポイント？</w:t>
      </w:r>
    </w:p>
    <w:p w14:paraId="19A87AAE" w14:textId="52F3A92F" w:rsidR="00E327AE" w:rsidRDefault="00E327AE" w:rsidP="00DA2C6C">
      <w:pPr>
        <w:spacing w:after="0" w:line="360" w:lineRule="auto"/>
        <w:rPr>
          <w:rFonts w:ascii="BIZ UDPゴシック" w:eastAsia="BIZ UDPゴシック" w:hAnsi="BIZ UDPゴシック"/>
          <w:szCs w:val="22"/>
        </w:rPr>
      </w:pPr>
      <w:r>
        <w:rPr>
          <w:rFonts w:ascii="BIZ UDPゴシック" w:eastAsia="BIZ UDPゴシック" w:hAnsi="BIZ UDPゴシック" w:hint="eastAsia"/>
          <w:szCs w:val="22"/>
        </w:rPr>
        <w:t xml:space="preserve">　②地域拠点　0拠点➡2拠点➡5拠点</w:t>
      </w:r>
    </w:p>
    <w:p w14:paraId="7BEB8C05" w14:textId="77777777" w:rsidR="00F61CFF" w:rsidRDefault="00E327AE" w:rsidP="001A5A84">
      <w:pPr>
        <w:spacing w:after="0" w:line="240" w:lineRule="auto"/>
        <w:ind w:left="6600" w:hangingChars="3000" w:hanging="6600"/>
        <w:rPr>
          <w:rFonts w:ascii="BIZ UDPゴシック" w:eastAsia="BIZ UDPゴシック" w:hAnsi="BIZ UDPゴシック"/>
          <w:sz w:val="20"/>
          <w:szCs w:val="20"/>
        </w:rPr>
      </w:pPr>
      <w:r>
        <w:rPr>
          <w:rFonts w:ascii="BIZ UDPゴシック" w:eastAsia="BIZ UDPゴシック" w:hAnsi="BIZ UDPゴシック" w:hint="eastAsia"/>
          <w:szCs w:val="22"/>
        </w:rPr>
        <w:t xml:space="preserve">　③New職親会　</w:t>
      </w:r>
      <w:r w:rsidRPr="00771BC3">
        <w:rPr>
          <w:rFonts w:ascii="BIZ UDPゴシック" w:eastAsia="BIZ UDPゴシック" w:hAnsi="BIZ UDPゴシック" w:hint="eastAsia"/>
          <w:sz w:val="20"/>
          <w:szCs w:val="20"/>
        </w:rPr>
        <w:t>３地域（いわき・神奈川・金沢）➡5地域（+浜田・京都）</w:t>
      </w:r>
    </w:p>
    <w:p w14:paraId="6B077C7C" w14:textId="5AAEE927" w:rsidR="00E327AE" w:rsidRPr="00771BC3" w:rsidRDefault="00F61CFF" w:rsidP="001A5A84">
      <w:pPr>
        <w:spacing w:after="0" w:line="240" w:lineRule="auto"/>
        <w:ind w:leftChars="-536" w:left="4821" w:hangingChars="3000" w:hanging="6000"/>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w:t>
      </w:r>
      <w:r w:rsidR="00E327AE" w:rsidRPr="00771BC3">
        <w:rPr>
          <w:rFonts w:ascii="BIZ UDPゴシック" w:eastAsia="BIZ UDPゴシック" w:hAnsi="BIZ UDPゴシック" w:hint="eastAsia"/>
          <w:sz w:val="20"/>
          <w:szCs w:val="20"/>
        </w:rPr>
        <w:t>➡10地域（+郡山・会津・北九州</w:t>
      </w:r>
      <w:r w:rsidR="007A3324">
        <w:rPr>
          <w:rFonts w:ascii="BIZ UDPゴシック" w:eastAsia="BIZ UDPゴシック" w:hAnsi="BIZ UDPゴシック" w:hint="eastAsia"/>
          <w:sz w:val="20"/>
          <w:szCs w:val="20"/>
        </w:rPr>
        <w:t>・青森・東京</w:t>
      </w:r>
      <w:r w:rsidR="00E327AE" w:rsidRPr="00771BC3">
        <w:rPr>
          <w:rFonts w:ascii="BIZ UDPゴシック" w:eastAsia="BIZ UDPゴシック" w:hAnsi="BIZ UDPゴシック" w:hint="eastAsia"/>
          <w:sz w:val="20"/>
          <w:szCs w:val="20"/>
        </w:rPr>
        <w:t>）</w:t>
      </w:r>
    </w:p>
    <w:p w14:paraId="447EB326" w14:textId="4E162654" w:rsidR="00840817" w:rsidRPr="00771BC3" w:rsidRDefault="00771BC3" w:rsidP="001A5A84">
      <w:pPr>
        <w:spacing w:after="0" w:line="240" w:lineRule="auto"/>
        <w:ind w:leftChars="200" w:left="6040" w:hangingChars="2800" w:hanging="5600"/>
        <w:rPr>
          <w:rFonts w:ascii="BIZ UDPゴシック" w:eastAsia="BIZ UDPゴシック" w:hAnsi="BIZ UDPゴシック"/>
          <w:sz w:val="20"/>
          <w:szCs w:val="20"/>
        </w:rPr>
      </w:pPr>
      <w:r w:rsidRPr="00771BC3">
        <w:rPr>
          <w:rFonts w:ascii="BIZ UDPゴシック" w:eastAsia="BIZ UDPゴシック" w:hAnsi="BIZ UDPゴシック" w:hint="eastAsia"/>
          <w:sz w:val="20"/>
          <w:szCs w:val="20"/>
        </w:rPr>
        <w:t>＊</w:t>
      </w:r>
      <w:r w:rsidR="00840817" w:rsidRPr="00771BC3">
        <w:rPr>
          <w:rFonts w:ascii="BIZ UDPゴシック" w:eastAsia="BIZ UDPゴシック" w:hAnsi="BIZ UDPゴシック" w:hint="eastAsia"/>
          <w:sz w:val="20"/>
          <w:szCs w:val="20"/>
        </w:rPr>
        <w:t>ワークショップ事業とは職親会づくりのための地域資源間（医療・福祉など）との連携事業</w:t>
      </w:r>
    </w:p>
    <w:p w14:paraId="10DBD342" w14:textId="77777777" w:rsidR="00F61CFF" w:rsidRDefault="00446425" w:rsidP="00DA2C6C">
      <w:pPr>
        <w:spacing w:after="0" w:line="360" w:lineRule="auto"/>
        <w:ind w:left="6300" w:hangingChars="3000" w:hanging="630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④全国職親会サミット　</w:t>
      </w:r>
      <w:r w:rsidR="00FA6E4F">
        <w:rPr>
          <w:rFonts w:ascii="BIZ UDPゴシック" w:eastAsia="BIZ UDPゴシック" w:hAnsi="BIZ UDPゴシック" w:hint="eastAsia"/>
          <w:sz w:val="21"/>
          <w:szCs w:val="21"/>
        </w:rPr>
        <w:t>２</w:t>
      </w:r>
      <w:r>
        <w:rPr>
          <w:rFonts w:ascii="BIZ UDPゴシック" w:eastAsia="BIZ UDPゴシック" w:hAnsi="BIZ UDPゴシック" w:hint="eastAsia"/>
          <w:sz w:val="21"/>
          <w:szCs w:val="21"/>
        </w:rPr>
        <w:t>地域（いわき・神奈川</w:t>
      </w:r>
      <w:r w:rsidR="00FA6E4F">
        <w:rPr>
          <w:rFonts w:ascii="BIZ UDPゴシック" w:eastAsia="BIZ UDPゴシック" w:hAnsi="BIZ UDPゴシック" w:hint="eastAsia"/>
          <w:sz w:val="21"/>
          <w:szCs w:val="21"/>
        </w:rPr>
        <w:t>）➡６地域（+浜田・京都・金沢・青森）</w:t>
      </w:r>
    </w:p>
    <w:p w14:paraId="4D6CADEB" w14:textId="35B2CA7A" w:rsidR="00446425" w:rsidRDefault="00F61CFF" w:rsidP="00F61CFF">
      <w:pPr>
        <w:ind w:left="6300" w:hangingChars="3000" w:hanging="630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00FA6E4F">
        <w:rPr>
          <w:rFonts w:ascii="BIZ UDPゴシック" w:eastAsia="BIZ UDPゴシック" w:hAnsi="BIZ UDPゴシック" w:hint="eastAsia"/>
          <w:sz w:val="21"/>
          <w:szCs w:val="21"/>
        </w:rPr>
        <w:t>➡１０地域（+郡山・会津・北九州・東京）</w:t>
      </w:r>
    </w:p>
    <w:p w14:paraId="1940F531" w14:textId="6331BDA3" w:rsidR="0056324D" w:rsidRDefault="0056324D" w:rsidP="00BD2253">
      <w:pPr>
        <w:rPr>
          <w:rFonts w:ascii="BIZ UDPゴシック" w:eastAsia="BIZ UDPゴシック" w:hAnsi="BIZ UDPゴシック"/>
          <w:szCs w:val="22"/>
        </w:rPr>
      </w:pPr>
    </w:p>
    <w:p w14:paraId="0A3D5B5B" w14:textId="77777777" w:rsidR="00DA2C6C" w:rsidRDefault="00DA2C6C" w:rsidP="00BD2253">
      <w:pPr>
        <w:rPr>
          <w:rFonts w:ascii="BIZ UDPゴシック" w:eastAsia="BIZ UDPゴシック" w:hAnsi="BIZ UDPゴシック"/>
          <w:szCs w:val="22"/>
        </w:rPr>
      </w:pPr>
    </w:p>
    <w:sectPr w:rsidR="00DA2C6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EA7C1" w14:textId="77777777" w:rsidR="00F069D5" w:rsidRDefault="00F069D5" w:rsidP="0065207C">
      <w:pPr>
        <w:spacing w:after="0" w:line="240" w:lineRule="auto"/>
      </w:pPr>
      <w:r>
        <w:separator/>
      </w:r>
    </w:p>
  </w:endnote>
  <w:endnote w:type="continuationSeparator" w:id="0">
    <w:p w14:paraId="7075DA54" w14:textId="77777777" w:rsidR="00F069D5" w:rsidRDefault="00F069D5" w:rsidP="00652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C6228" w14:textId="77777777" w:rsidR="00F069D5" w:rsidRDefault="00F069D5" w:rsidP="0065207C">
      <w:pPr>
        <w:spacing w:after="0" w:line="240" w:lineRule="auto"/>
      </w:pPr>
      <w:r>
        <w:separator/>
      </w:r>
    </w:p>
  </w:footnote>
  <w:footnote w:type="continuationSeparator" w:id="0">
    <w:p w14:paraId="3E9EF6D7" w14:textId="77777777" w:rsidR="00F069D5" w:rsidRDefault="00F069D5" w:rsidP="006520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33A2"/>
    <w:multiLevelType w:val="multilevel"/>
    <w:tmpl w:val="1354E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F2826"/>
    <w:multiLevelType w:val="multilevel"/>
    <w:tmpl w:val="E804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23588"/>
    <w:multiLevelType w:val="multilevel"/>
    <w:tmpl w:val="598CA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6A3014"/>
    <w:multiLevelType w:val="multilevel"/>
    <w:tmpl w:val="6D4A1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227600"/>
    <w:multiLevelType w:val="hybridMultilevel"/>
    <w:tmpl w:val="519069D4"/>
    <w:lvl w:ilvl="0" w:tplc="8A34603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E454300"/>
    <w:multiLevelType w:val="multilevel"/>
    <w:tmpl w:val="189A3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AF4D7E"/>
    <w:multiLevelType w:val="hybridMultilevel"/>
    <w:tmpl w:val="2EF03934"/>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1D279A7"/>
    <w:multiLevelType w:val="hybridMultilevel"/>
    <w:tmpl w:val="B406C9D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31F5849"/>
    <w:multiLevelType w:val="hybridMultilevel"/>
    <w:tmpl w:val="5FE4316A"/>
    <w:lvl w:ilvl="0" w:tplc="19C26D5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C623C74"/>
    <w:multiLevelType w:val="hybridMultilevel"/>
    <w:tmpl w:val="86B65824"/>
    <w:lvl w:ilvl="0" w:tplc="04090011">
      <w:start w:val="1"/>
      <w:numFmt w:val="decimalEnclosedCircle"/>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723655F5"/>
    <w:multiLevelType w:val="multilevel"/>
    <w:tmpl w:val="A6AA5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6841299">
    <w:abstractNumId w:val="2"/>
  </w:num>
  <w:num w:numId="2" w16cid:durableId="234776713">
    <w:abstractNumId w:val="0"/>
  </w:num>
  <w:num w:numId="3" w16cid:durableId="482545931">
    <w:abstractNumId w:val="10"/>
  </w:num>
  <w:num w:numId="4" w16cid:durableId="910775142">
    <w:abstractNumId w:val="5"/>
  </w:num>
  <w:num w:numId="5" w16cid:durableId="1995330689">
    <w:abstractNumId w:val="3"/>
  </w:num>
  <w:num w:numId="6" w16cid:durableId="1215383567">
    <w:abstractNumId w:val="1"/>
  </w:num>
  <w:num w:numId="7" w16cid:durableId="1607813773">
    <w:abstractNumId w:val="4"/>
  </w:num>
  <w:num w:numId="8" w16cid:durableId="1167405434">
    <w:abstractNumId w:val="7"/>
  </w:num>
  <w:num w:numId="9" w16cid:durableId="1860436042">
    <w:abstractNumId w:val="9"/>
  </w:num>
  <w:num w:numId="10" w16cid:durableId="2100103694">
    <w:abstractNumId w:val="6"/>
  </w:num>
  <w:num w:numId="11" w16cid:durableId="19323537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253"/>
    <w:rsid w:val="00002A88"/>
    <w:rsid w:val="00005B6E"/>
    <w:rsid w:val="00027D28"/>
    <w:rsid w:val="00054178"/>
    <w:rsid w:val="000656AD"/>
    <w:rsid w:val="00074555"/>
    <w:rsid w:val="000A7EB5"/>
    <w:rsid w:val="000F19CA"/>
    <w:rsid w:val="000F3CAF"/>
    <w:rsid w:val="0010170F"/>
    <w:rsid w:val="001373E4"/>
    <w:rsid w:val="0014726D"/>
    <w:rsid w:val="001A5A84"/>
    <w:rsid w:val="001A6017"/>
    <w:rsid w:val="00211477"/>
    <w:rsid w:val="0027043B"/>
    <w:rsid w:val="002A4884"/>
    <w:rsid w:val="002B6121"/>
    <w:rsid w:val="0033148E"/>
    <w:rsid w:val="00340FF6"/>
    <w:rsid w:val="00343004"/>
    <w:rsid w:val="0035216F"/>
    <w:rsid w:val="003610A1"/>
    <w:rsid w:val="00367562"/>
    <w:rsid w:val="003C1055"/>
    <w:rsid w:val="003F6264"/>
    <w:rsid w:val="00401A49"/>
    <w:rsid w:val="00446425"/>
    <w:rsid w:val="004558E8"/>
    <w:rsid w:val="004811B6"/>
    <w:rsid w:val="00484CDB"/>
    <w:rsid w:val="005263C4"/>
    <w:rsid w:val="00534E03"/>
    <w:rsid w:val="0056324D"/>
    <w:rsid w:val="005719F8"/>
    <w:rsid w:val="005838A3"/>
    <w:rsid w:val="005A1FC7"/>
    <w:rsid w:val="00611276"/>
    <w:rsid w:val="0061532F"/>
    <w:rsid w:val="0061696F"/>
    <w:rsid w:val="00627CB2"/>
    <w:rsid w:val="0065207C"/>
    <w:rsid w:val="00653269"/>
    <w:rsid w:val="006739C4"/>
    <w:rsid w:val="00681263"/>
    <w:rsid w:val="006A632D"/>
    <w:rsid w:val="006E30FD"/>
    <w:rsid w:val="00737081"/>
    <w:rsid w:val="00771BC3"/>
    <w:rsid w:val="007A3324"/>
    <w:rsid w:val="007D3EAB"/>
    <w:rsid w:val="007D5766"/>
    <w:rsid w:val="00811A84"/>
    <w:rsid w:val="00840817"/>
    <w:rsid w:val="008610D4"/>
    <w:rsid w:val="008B012C"/>
    <w:rsid w:val="008B5954"/>
    <w:rsid w:val="008C178B"/>
    <w:rsid w:val="008E1453"/>
    <w:rsid w:val="009065E0"/>
    <w:rsid w:val="00911E33"/>
    <w:rsid w:val="0094595D"/>
    <w:rsid w:val="00960F66"/>
    <w:rsid w:val="00976025"/>
    <w:rsid w:val="009860D8"/>
    <w:rsid w:val="0098698D"/>
    <w:rsid w:val="009B7A3A"/>
    <w:rsid w:val="009C0889"/>
    <w:rsid w:val="009F3912"/>
    <w:rsid w:val="00A12498"/>
    <w:rsid w:val="00A16446"/>
    <w:rsid w:val="00A17719"/>
    <w:rsid w:val="00A34369"/>
    <w:rsid w:val="00A606EA"/>
    <w:rsid w:val="00A72993"/>
    <w:rsid w:val="00A75502"/>
    <w:rsid w:val="00AA43DC"/>
    <w:rsid w:val="00AC066F"/>
    <w:rsid w:val="00AF7446"/>
    <w:rsid w:val="00B300C3"/>
    <w:rsid w:val="00B530E9"/>
    <w:rsid w:val="00BA3D0E"/>
    <w:rsid w:val="00BC66C8"/>
    <w:rsid w:val="00BD2253"/>
    <w:rsid w:val="00BD4BBF"/>
    <w:rsid w:val="00BF1325"/>
    <w:rsid w:val="00C10106"/>
    <w:rsid w:val="00C1501D"/>
    <w:rsid w:val="00C32D67"/>
    <w:rsid w:val="00C4625A"/>
    <w:rsid w:val="00C53FC0"/>
    <w:rsid w:val="00CE7C0A"/>
    <w:rsid w:val="00D121CB"/>
    <w:rsid w:val="00D72618"/>
    <w:rsid w:val="00D923A0"/>
    <w:rsid w:val="00DA2C6C"/>
    <w:rsid w:val="00DC17B2"/>
    <w:rsid w:val="00E01AAF"/>
    <w:rsid w:val="00E02064"/>
    <w:rsid w:val="00E036FF"/>
    <w:rsid w:val="00E05130"/>
    <w:rsid w:val="00E327AE"/>
    <w:rsid w:val="00E47D30"/>
    <w:rsid w:val="00EC6A7C"/>
    <w:rsid w:val="00F02087"/>
    <w:rsid w:val="00F069D5"/>
    <w:rsid w:val="00F61CFF"/>
    <w:rsid w:val="00FA6E4F"/>
    <w:rsid w:val="00FD1BB4"/>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6B896B"/>
  <w15:chartTrackingRefBased/>
  <w15:docId w15:val="{1F4CF859-4126-49DE-98C1-8BAE1924A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D225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D225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D225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D225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D225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D225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D225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D225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D225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D225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D225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D225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D225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D225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D225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D225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D225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D225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D225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D225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225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D225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D2253"/>
    <w:pPr>
      <w:spacing w:before="160"/>
      <w:jc w:val="center"/>
    </w:pPr>
    <w:rPr>
      <w:i/>
      <w:iCs/>
      <w:color w:val="404040" w:themeColor="text1" w:themeTint="BF"/>
    </w:rPr>
  </w:style>
  <w:style w:type="character" w:customStyle="1" w:styleId="a8">
    <w:name w:val="引用文 (文字)"/>
    <w:basedOn w:val="a0"/>
    <w:link w:val="a7"/>
    <w:uiPriority w:val="29"/>
    <w:rsid w:val="00BD2253"/>
    <w:rPr>
      <w:i/>
      <w:iCs/>
      <w:color w:val="404040" w:themeColor="text1" w:themeTint="BF"/>
    </w:rPr>
  </w:style>
  <w:style w:type="paragraph" w:styleId="a9">
    <w:name w:val="List Paragraph"/>
    <w:basedOn w:val="a"/>
    <w:uiPriority w:val="34"/>
    <w:qFormat/>
    <w:rsid w:val="00BD2253"/>
    <w:pPr>
      <w:ind w:left="720"/>
      <w:contextualSpacing/>
    </w:pPr>
  </w:style>
  <w:style w:type="character" w:styleId="21">
    <w:name w:val="Intense Emphasis"/>
    <w:basedOn w:val="a0"/>
    <w:uiPriority w:val="21"/>
    <w:qFormat/>
    <w:rsid w:val="00BD2253"/>
    <w:rPr>
      <w:i/>
      <w:iCs/>
      <w:color w:val="0F4761" w:themeColor="accent1" w:themeShade="BF"/>
    </w:rPr>
  </w:style>
  <w:style w:type="paragraph" w:styleId="22">
    <w:name w:val="Intense Quote"/>
    <w:basedOn w:val="a"/>
    <w:next w:val="a"/>
    <w:link w:val="23"/>
    <w:uiPriority w:val="30"/>
    <w:qFormat/>
    <w:rsid w:val="00BD22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D2253"/>
    <w:rPr>
      <w:i/>
      <w:iCs/>
      <w:color w:val="0F4761" w:themeColor="accent1" w:themeShade="BF"/>
    </w:rPr>
  </w:style>
  <w:style w:type="character" w:styleId="24">
    <w:name w:val="Intense Reference"/>
    <w:basedOn w:val="a0"/>
    <w:uiPriority w:val="32"/>
    <w:qFormat/>
    <w:rsid w:val="00BD2253"/>
    <w:rPr>
      <w:b/>
      <w:bCs/>
      <w:smallCaps/>
      <w:color w:val="0F4761" w:themeColor="accent1" w:themeShade="BF"/>
      <w:spacing w:val="5"/>
    </w:rPr>
  </w:style>
  <w:style w:type="paragraph" w:styleId="aa">
    <w:name w:val="Date"/>
    <w:basedOn w:val="a"/>
    <w:next w:val="a"/>
    <w:link w:val="ab"/>
    <w:uiPriority w:val="99"/>
    <w:semiHidden/>
    <w:unhideWhenUsed/>
    <w:rsid w:val="004811B6"/>
  </w:style>
  <w:style w:type="character" w:customStyle="1" w:styleId="ab">
    <w:name w:val="日付 (文字)"/>
    <w:basedOn w:val="a0"/>
    <w:link w:val="aa"/>
    <w:uiPriority w:val="99"/>
    <w:semiHidden/>
    <w:rsid w:val="004811B6"/>
  </w:style>
  <w:style w:type="paragraph" w:styleId="ac">
    <w:name w:val="header"/>
    <w:basedOn w:val="a"/>
    <w:link w:val="ad"/>
    <w:uiPriority w:val="99"/>
    <w:unhideWhenUsed/>
    <w:rsid w:val="0065207C"/>
    <w:pPr>
      <w:tabs>
        <w:tab w:val="center" w:pos="4252"/>
        <w:tab w:val="right" w:pos="8504"/>
      </w:tabs>
      <w:snapToGrid w:val="0"/>
    </w:pPr>
  </w:style>
  <w:style w:type="character" w:customStyle="1" w:styleId="ad">
    <w:name w:val="ヘッダー (文字)"/>
    <w:basedOn w:val="a0"/>
    <w:link w:val="ac"/>
    <w:uiPriority w:val="99"/>
    <w:rsid w:val="0065207C"/>
  </w:style>
  <w:style w:type="paragraph" w:styleId="ae">
    <w:name w:val="footer"/>
    <w:basedOn w:val="a"/>
    <w:link w:val="af"/>
    <w:uiPriority w:val="99"/>
    <w:unhideWhenUsed/>
    <w:rsid w:val="0065207C"/>
    <w:pPr>
      <w:tabs>
        <w:tab w:val="center" w:pos="4252"/>
        <w:tab w:val="right" w:pos="8504"/>
      </w:tabs>
      <w:snapToGrid w:val="0"/>
    </w:pPr>
  </w:style>
  <w:style w:type="character" w:customStyle="1" w:styleId="af">
    <w:name w:val="フッター (文字)"/>
    <w:basedOn w:val="a0"/>
    <w:link w:val="ae"/>
    <w:uiPriority w:val="99"/>
    <w:rsid w:val="0065207C"/>
  </w:style>
  <w:style w:type="paragraph" w:styleId="af0">
    <w:name w:val="Revision"/>
    <w:hidden/>
    <w:uiPriority w:val="99"/>
    <w:semiHidden/>
    <w:rsid w:val="00811A84"/>
    <w:pPr>
      <w:spacing w:after="0" w:line="240" w:lineRule="auto"/>
    </w:pPr>
  </w:style>
  <w:style w:type="character" w:styleId="af1">
    <w:name w:val="Placeholder Text"/>
    <w:basedOn w:val="a0"/>
    <w:uiPriority w:val="99"/>
    <w:semiHidden/>
    <w:rsid w:val="0065326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57DD1-CEB2-490E-BFC6-4834F551A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402</Words>
  <Characters>2294</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均 中川</dc:creator>
  <cp:keywords/>
  <dc:description/>
  <cp:lastModifiedBy>均 中川</cp:lastModifiedBy>
  <cp:revision>18</cp:revision>
  <dcterms:created xsi:type="dcterms:W3CDTF">2026-03-28T07:55:00Z</dcterms:created>
  <dcterms:modified xsi:type="dcterms:W3CDTF">2026-04-03T12:27:00Z</dcterms:modified>
</cp:coreProperties>
</file>