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86" w:rsidRDefault="00876CD5">
      <w:pPr>
        <w:jc w:val="center"/>
        <w:rPr>
          <w:color w:val="000000"/>
          <w:sz w:val="28"/>
          <w:szCs w:val="28"/>
        </w:rPr>
      </w:pPr>
      <w:r>
        <w:rPr>
          <w:rFonts w:hint="eastAsia"/>
          <w:color w:val="000000"/>
          <w:sz w:val="28"/>
          <w:szCs w:val="28"/>
        </w:rPr>
        <w:t>海の日サポートプログラム</w:t>
      </w:r>
      <w:r w:rsidR="009028F6">
        <w:rPr>
          <w:rFonts w:hint="eastAsia"/>
          <w:color w:val="000000"/>
          <w:sz w:val="28"/>
          <w:szCs w:val="28"/>
        </w:rPr>
        <w:t>実績　いわき市</w:t>
      </w:r>
    </w:p>
    <w:p w:rsidR="00047E8F" w:rsidRDefault="00047E8F">
      <w:pPr>
        <w:jc w:val="center"/>
        <w:rPr>
          <w:color w:val="000000"/>
          <w:sz w:val="28"/>
          <w:szCs w:val="28"/>
        </w:rPr>
      </w:pPr>
    </w:p>
    <w:p w:rsidR="009028F6" w:rsidRDefault="009028F6" w:rsidP="009028F6">
      <w:pPr>
        <w:rPr>
          <w:color w:val="000000"/>
          <w:sz w:val="24"/>
          <w:szCs w:val="24"/>
        </w:rPr>
      </w:pPr>
      <w:r>
        <w:rPr>
          <w:rFonts w:hint="eastAsia"/>
          <w:color w:val="000000"/>
          <w:sz w:val="24"/>
          <w:szCs w:val="24"/>
        </w:rPr>
        <w:t>１　事業目的</w:t>
      </w:r>
    </w:p>
    <w:p w:rsidR="009028F6" w:rsidRDefault="009028F6" w:rsidP="009028F6">
      <w:pPr>
        <w:rPr>
          <w:color w:val="000000"/>
          <w:sz w:val="24"/>
          <w:szCs w:val="24"/>
        </w:rPr>
      </w:pPr>
      <w:r>
        <w:rPr>
          <w:rFonts w:hint="eastAsia"/>
          <w:color w:val="000000"/>
          <w:sz w:val="24"/>
          <w:szCs w:val="24"/>
        </w:rPr>
        <w:t xml:space="preserve">　いわき市小名浜地区は、東日本大震災の津波被害に加え、原発事故の影響による風評等により、市最大の観光スポットのアクアマリンパークの観光客は、震災前の約</w:t>
      </w:r>
      <w:r>
        <w:rPr>
          <w:rFonts w:hint="eastAsia"/>
          <w:color w:val="000000"/>
          <w:sz w:val="24"/>
          <w:szCs w:val="24"/>
        </w:rPr>
        <w:t>75</w:t>
      </w:r>
      <w:r>
        <w:rPr>
          <w:rFonts w:hint="eastAsia"/>
          <w:color w:val="000000"/>
          <w:sz w:val="24"/>
          <w:szCs w:val="24"/>
        </w:rPr>
        <w:t>％の</w:t>
      </w:r>
      <w:r>
        <w:rPr>
          <w:rFonts w:hint="eastAsia"/>
          <w:color w:val="000000"/>
          <w:sz w:val="24"/>
          <w:szCs w:val="24"/>
        </w:rPr>
        <w:t>172</w:t>
      </w:r>
      <w:r>
        <w:rPr>
          <w:rFonts w:hint="eastAsia"/>
          <w:color w:val="000000"/>
          <w:sz w:val="24"/>
          <w:szCs w:val="24"/>
        </w:rPr>
        <w:t>万人程度の水準で推移している状況にある。</w:t>
      </w:r>
    </w:p>
    <w:p w:rsidR="009028F6" w:rsidRDefault="009028F6" w:rsidP="009028F6">
      <w:pPr>
        <w:rPr>
          <w:color w:val="000000"/>
          <w:sz w:val="24"/>
          <w:szCs w:val="24"/>
        </w:rPr>
      </w:pPr>
      <w:r>
        <w:rPr>
          <w:rFonts w:hint="eastAsia"/>
          <w:color w:val="000000"/>
          <w:sz w:val="24"/>
          <w:szCs w:val="24"/>
        </w:rPr>
        <w:t xml:space="preserve">　このため、海の日を中心として当市の特徴である海に関する様々なパラレルイベントを小名浜港で展開し、たくさんの方に海に親しんでいただき、また「海の安全性、楽しさ、豊かさ、安らぎ」等を感じていただきながら、私たちが海から享受しているものを再認識する機会を設け</w:t>
      </w:r>
      <w:r w:rsidR="00F02EE8">
        <w:rPr>
          <w:rFonts w:hint="eastAsia"/>
          <w:color w:val="000000"/>
          <w:sz w:val="24"/>
          <w:szCs w:val="24"/>
        </w:rPr>
        <w:t>た</w:t>
      </w:r>
      <w:r>
        <w:rPr>
          <w:rFonts w:hint="eastAsia"/>
          <w:color w:val="000000"/>
          <w:sz w:val="24"/>
          <w:szCs w:val="24"/>
        </w:rPr>
        <w:t>。</w:t>
      </w:r>
    </w:p>
    <w:p w:rsidR="00F9474D" w:rsidRDefault="00F9474D" w:rsidP="00F9474D">
      <w:pPr>
        <w:rPr>
          <w:color w:val="000000"/>
          <w:sz w:val="24"/>
          <w:szCs w:val="24"/>
        </w:rPr>
      </w:pPr>
    </w:p>
    <w:p w:rsidR="00F9474D" w:rsidRDefault="00F9474D" w:rsidP="00F9474D">
      <w:pPr>
        <w:rPr>
          <w:color w:val="000000"/>
          <w:sz w:val="24"/>
          <w:szCs w:val="24"/>
        </w:rPr>
      </w:pPr>
      <w:r>
        <w:rPr>
          <w:rFonts w:hint="eastAsia"/>
          <w:color w:val="000000"/>
          <w:sz w:val="24"/>
          <w:szCs w:val="24"/>
        </w:rPr>
        <w:t>２　事業名</w:t>
      </w:r>
    </w:p>
    <w:p w:rsidR="00F9474D" w:rsidRDefault="00F9474D" w:rsidP="00F9474D">
      <w:pPr>
        <w:rPr>
          <w:sz w:val="24"/>
          <w:szCs w:val="24"/>
        </w:rPr>
      </w:pPr>
      <w:r>
        <w:rPr>
          <w:rFonts w:hint="eastAsia"/>
          <w:color w:val="000000"/>
          <w:sz w:val="24"/>
          <w:szCs w:val="24"/>
        </w:rPr>
        <w:t xml:space="preserve">　いわき花火大会、</w:t>
      </w:r>
      <w:r>
        <w:rPr>
          <w:rFonts w:hint="eastAsia"/>
          <w:sz w:val="24"/>
          <w:szCs w:val="24"/>
        </w:rPr>
        <w:t>おなはま海遊祭「</w:t>
      </w:r>
      <w:r>
        <w:rPr>
          <w:rFonts w:hint="eastAsia"/>
          <w:sz w:val="24"/>
          <w:szCs w:val="24"/>
        </w:rPr>
        <w:t xml:space="preserve">into the </w:t>
      </w:r>
      <w:proofErr w:type="spellStart"/>
      <w:r>
        <w:rPr>
          <w:rFonts w:hint="eastAsia"/>
          <w:sz w:val="24"/>
          <w:szCs w:val="24"/>
        </w:rPr>
        <w:t>iwaki</w:t>
      </w:r>
      <w:proofErr w:type="spellEnd"/>
      <w:r>
        <w:rPr>
          <w:rFonts w:hint="eastAsia"/>
          <w:sz w:val="24"/>
          <w:szCs w:val="24"/>
        </w:rPr>
        <w:t xml:space="preserve"> sea again</w:t>
      </w:r>
      <w:r>
        <w:rPr>
          <w:rFonts w:hint="eastAsia"/>
          <w:sz w:val="24"/>
          <w:szCs w:val="24"/>
        </w:rPr>
        <w:t>」</w:t>
      </w:r>
    </w:p>
    <w:p w:rsidR="00F9474D" w:rsidRDefault="00F9474D" w:rsidP="00F9474D">
      <w:pPr>
        <w:rPr>
          <w:color w:val="000000"/>
          <w:sz w:val="24"/>
          <w:szCs w:val="24"/>
        </w:rPr>
      </w:pPr>
      <w:r>
        <w:rPr>
          <w:rFonts w:hint="eastAsia"/>
          <w:sz w:val="24"/>
          <w:szCs w:val="24"/>
        </w:rPr>
        <w:t xml:space="preserve">  </w:t>
      </w:r>
      <w:r>
        <w:rPr>
          <w:rFonts w:hint="eastAsia"/>
          <w:sz w:val="24"/>
          <w:szCs w:val="24"/>
        </w:rPr>
        <w:t>～海を学び</w:t>
      </w:r>
      <w:r>
        <w:rPr>
          <w:rFonts w:hint="eastAsia"/>
          <w:sz w:val="24"/>
          <w:szCs w:val="24"/>
        </w:rPr>
        <w:t xml:space="preserve"> </w:t>
      </w:r>
      <w:r>
        <w:rPr>
          <w:rFonts w:hint="eastAsia"/>
          <w:sz w:val="24"/>
          <w:szCs w:val="24"/>
        </w:rPr>
        <w:t>海と親しむ～</w:t>
      </w:r>
    </w:p>
    <w:p w:rsidR="00F02EE8" w:rsidRPr="00F9474D" w:rsidRDefault="00F02EE8" w:rsidP="009028F6">
      <w:pPr>
        <w:rPr>
          <w:color w:val="000000"/>
          <w:sz w:val="24"/>
          <w:szCs w:val="24"/>
        </w:rPr>
      </w:pPr>
    </w:p>
    <w:p w:rsidR="00047E8F" w:rsidRDefault="00047E8F" w:rsidP="00F02EE8">
      <w:pPr>
        <w:rPr>
          <w:color w:val="000000"/>
          <w:sz w:val="24"/>
          <w:szCs w:val="24"/>
        </w:rPr>
      </w:pPr>
      <w:r>
        <w:rPr>
          <w:rFonts w:hint="eastAsia"/>
          <w:color w:val="000000"/>
          <w:sz w:val="24"/>
          <w:szCs w:val="24"/>
        </w:rPr>
        <w:t>３　事業主体</w:t>
      </w:r>
    </w:p>
    <w:p w:rsidR="00047E8F" w:rsidRPr="00047E8F" w:rsidRDefault="00047E8F" w:rsidP="00047E8F">
      <w:pPr>
        <w:pStyle w:val="ac"/>
        <w:numPr>
          <w:ilvl w:val="0"/>
          <w:numId w:val="1"/>
        </w:numPr>
        <w:ind w:leftChars="0"/>
        <w:rPr>
          <w:color w:val="000000"/>
          <w:sz w:val="24"/>
          <w:szCs w:val="24"/>
        </w:rPr>
      </w:pPr>
      <w:r w:rsidRPr="00047E8F">
        <w:rPr>
          <w:rFonts w:hint="eastAsia"/>
          <w:color w:val="000000"/>
          <w:sz w:val="24"/>
          <w:szCs w:val="24"/>
        </w:rPr>
        <w:t>主</w:t>
      </w:r>
      <w:r>
        <w:rPr>
          <w:rFonts w:hint="eastAsia"/>
          <w:color w:val="000000"/>
          <w:sz w:val="24"/>
          <w:szCs w:val="24"/>
        </w:rPr>
        <w:t xml:space="preserve">　</w:t>
      </w:r>
      <w:r w:rsidRPr="00047E8F">
        <w:rPr>
          <w:rFonts w:hint="eastAsia"/>
          <w:color w:val="000000"/>
          <w:sz w:val="24"/>
          <w:szCs w:val="24"/>
        </w:rPr>
        <w:t>催　いわき花火大会実行委員会</w:t>
      </w:r>
    </w:p>
    <w:p w:rsidR="00047E8F" w:rsidRDefault="00047E8F" w:rsidP="00047E8F">
      <w:pPr>
        <w:pStyle w:val="ac"/>
        <w:numPr>
          <w:ilvl w:val="0"/>
          <w:numId w:val="1"/>
        </w:numPr>
        <w:ind w:leftChars="0"/>
        <w:rPr>
          <w:color w:val="000000"/>
          <w:sz w:val="24"/>
          <w:szCs w:val="24"/>
        </w:rPr>
      </w:pPr>
      <w:r>
        <w:rPr>
          <w:rFonts w:hint="eastAsia"/>
          <w:color w:val="000000"/>
          <w:sz w:val="24"/>
          <w:szCs w:val="24"/>
        </w:rPr>
        <w:t>後　援　いわき市、いわき市教育委員会</w:t>
      </w:r>
    </w:p>
    <w:p w:rsidR="00047E8F" w:rsidRDefault="00047E8F" w:rsidP="00047E8F">
      <w:pPr>
        <w:pStyle w:val="ac"/>
        <w:numPr>
          <w:ilvl w:val="0"/>
          <w:numId w:val="1"/>
        </w:numPr>
        <w:ind w:leftChars="0"/>
        <w:rPr>
          <w:color w:val="000000"/>
          <w:sz w:val="24"/>
          <w:szCs w:val="24"/>
        </w:rPr>
      </w:pPr>
      <w:r>
        <w:rPr>
          <w:rFonts w:hint="eastAsia"/>
          <w:color w:val="000000"/>
          <w:sz w:val="24"/>
          <w:szCs w:val="24"/>
        </w:rPr>
        <w:t>協　力　福島海上保安部、国土交通省東北地方整備局小名浜港湾事務所</w:t>
      </w:r>
    </w:p>
    <w:p w:rsidR="00047E8F" w:rsidRDefault="00047E8F" w:rsidP="00047E8F">
      <w:pPr>
        <w:pStyle w:val="ac"/>
        <w:ind w:leftChars="0" w:left="600"/>
        <w:rPr>
          <w:color w:val="000000"/>
          <w:sz w:val="24"/>
          <w:szCs w:val="24"/>
        </w:rPr>
      </w:pPr>
      <w:r>
        <w:rPr>
          <w:rFonts w:hint="eastAsia"/>
          <w:color w:val="000000"/>
          <w:sz w:val="24"/>
          <w:szCs w:val="24"/>
        </w:rPr>
        <w:t xml:space="preserve">　　　　福島県小名浜港湾建設事務所、㈱イワキ潜建</w:t>
      </w:r>
    </w:p>
    <w:p w:rsidR="00047E8F" w:rsidRDefault="00047E8F" w:rsidP="00047E8F">
      <w:pPr>
        <w:pStyle w:val="ac"/>
        <w:ind w:leftChars="0" w:left="600"/>
        <w:rPr>
          <w:color w:val="000000"/>
          <w:sz w:val="24"/>
          <w:szCs w:val="24"/>
        </w:rPr>
      </w:pPr>
      <w:r>
        <w:rPr>
          <w:rFonts w:hint="eastAsia"/>
          <w:color w:val="000000"/>
          <w:sz w:val="24"/>
          <w:szCs w:val="24"/>
        </w:rPr>
        <w:t xml:space="preserve">　　　　公益財団法人マリンスポーツ財団、アクアマリン三社協議会</w:t>
      </w:r>
    </w:p>
    <w:p w:rsidR="00047E8F" w:rsidRDefault="00047E8F" w:rsidP="00047E8F">
      <w:pPr>
        <w:pStyle w:val="ac"/>
        <w:ind w:leftChars="0" w:left="600"/>
        <w:rPr>
          <w:color w:val="000000"/>
          <w:sz w:val="24"/>
          <w:szCs w:val="24"/>
        </w:rPr>
      </w:pPr>
      <w:r>
        <w:rPr>
          <w:rFonts w:hint="eastAsia"/>
          <w:color w:val="000000"/>
          <w:sz w:val="24"/>
          <w:szCs w:val="24"/>
        </w:rPr>
        <w:t xml:space="preserve">　　　　マリスクラブいわき、いわき海星高等学校</w:t>
      </w:r>
    </w:p>
    <w:p w:rsidR="00047E8F" w:rsidRDefault="00047E8F" w:rsidP="00F02EE8">
      <w:pPr>
        <w:rPr>
          <w:color w:val="000000"/>
          <w:sz w:val="24"/>
          <w:szCs w:val="24"/>
        </w:rPr>
      </w:pPr>
    </w:p>
    <w:p w:rsidR="00F02EE8" w:rsidRDefault="00047E8F" w:rsidP="00F02EE8">
      <w:pPr>
        <w:rPr>
          <w:color w:val="000000"/>
          <w:sz w:val="24"/>
          <w:szCs w:val="24"/>
        </w:rPr>
      </w:pPr>
      <w:r>
        <w:rPr>
          <w:rFonts w:hint="eastAsia"/>
          <w:color w:val="000000"/>
          <w:sz w:val="24"/>
          <w:szCs w:val="24"/>
        </w:rPr>
        <w:t>４</w:t>
      </w:r>
      <w:r w:rsidR="00F02EE8">
        <w:rPr>
          <w:rFonts w:hint="eastAsia"/>
          <w:color w:val="000000"/>
          <w:sz w:val="24"/>
          <w:szCs w:val="24"/>
        </w:rPr>
        <w:t xml:space="preserve">　事業内容</w:t>
      </w:r>
    </w:p>
    <w:p w:rsidR="00F02EE8" w:rsidRDefault="00F02EE8" w:rsidP="00F02EE8">
      <w:pPr>
        <w:ind w:left="240"/>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 xml:space="preserve">）時　期　</w:t>
      </w:r>
      <w:r>
        <w:rPr>
          <w:rFonts w:hint="eastAsia"/>
          <w:color w:val="000000"/>
          <w:sz w:val="24"/>
          <w:szCs w:val="24"/>
        </w:rPr>
        <w:t>2015</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25</w:t>
      </w:r>
      <w:r>
        <w:rPr>
          <w:rFonts w:hint="eastAsia"/>
          <w:color w:val="000000"/>
          <w:sz w:val="24"/>
          <w:szCs w:val="24"/>
        </w:rPr>
        <w:t>日～</w:t>
      </w:r>
      <w:r>
        <w:rPr>
          <w:rFonts w:hint="eastAsia"/>
          <w:color w:val="000000"/>
          <w:sz w:val="24"/>
          <w:szCs w:val="24"/>
        </w:rPr>
        <w:t>26</w:t>
      </w:r>
      <w:r>
        <w:rPr>
          <w:rFonts w:hint="eastAsia"/>
          <w:color w:val="000000"/>
          <w:sz w:val="24"/>
          <w:szCs w:val="24"/>
        </w:rPr>
        <w:t xml:space="preserve">日　</w:t>
      </w:r>
    </w:p>
    <w:p w:rsidR="00F02EE8" w:rsidRDefault="00F02EE8" w:rsidP="00F02EE8">
      <w:pPr>
        <w:pStyle w:val="1"/>
        <w:ind w:leftChars="0" w:left="240"/>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）場　所　いわき市小名浜　アクアマリンパーク</w:t>
      </w:r>
    </w:p>
    <w:p w:rsidR="00F02EE8" w:rsidRDefault="00F02EE8" w:rsidP="00F02EE8">
      <w:pPr>
        <w:pStyle w:val="1"/>
        <w:ind w:leftChars="0" w:left="240"/>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）対象者　特に子供と子供を持つ市民等　約</w:t>
      </w:r>
      <w:r>
        <w:rPr>
          <w:rFonts w:hint="eastAsia"/>
          <w:color w:val="000000"/>
          <w:sz w:val="24"/>
          <w:szCs w:val="24"/>
        </w:rPr>
        <w:t>1</w:t>
      </w:r>
      <w:r>
        <w:rPr>
          <w:rFonts w:hint="eastAsia"/>
          <w:color w:val="000000"/>
          <w:sz w:val="24"/>
          <w:szCs w:val="24"/>
        </w:rPr>
        <w:t>万人</w:t>
      </w:r>
    </w:p>
    <w:p w:rsidR="00F02EE8" w:rsidRDefault="00F02EE8" w:rsidP="00F02EE8">
      <w:pPr>
        <w:pStyle w:val="1"/>
        <w:ind w:leftChars="0" w:left="0"/>
        <w:rPr>
          <w:color w:val="000000"/>
          <w:sz w:val="24"/>
          <w:szCs w:val="24"/>
        </w:rPr>
      </w:pPr>
      <w:r>
        <w:rPr>
          <w:rFonts w:hint="eastAsia"/>
          <w:color w:val="000000"/>
          <w:sz w:val="24"/>
          <w:szCs w:val="24"/>
        </w:rPr>
        <w:t xml:space="preserve">   (4) </w:t>
      </w:r>
      <w:r>
        <w:rPr>
          <w:rFonts w:hint="eastAsia"/>
          <w:color w:val="000000"/>
          <w:sz w:val="24"/>
          <w:szCs w:val="24"/>
        </w:rPr>
        <w:t>内　容</w:t>
      </w:r>
    </w:p>
    <w:p w:rsidR="00F02EE8" w:rsidRDefault="00F02EE8" w:rsidP="00F02EE8">
      <w:pPr>
        <w:pStyle w:val="1"/>
        <w:ind w:leftChars="0" w:left="600"/>
        <w:rPr>
          <w:color w:val="000000"/>
          <w:sz w:val="24"/>
          <w:szCs w:val="24"/>
        </w:rPr>
      </w:pPr>
      <w:r>
        <w:rPr>
          <w:rFonts w:hint="eastAsia"/>
          <w:color w:val="000000"/>
          <w:sz w:val="24"/>
          <w:szCs w:val="24"/>
        </w:rPr>
        <w:t>①親子防災教室</w:t>
      </w:r>
    </w:p>
    <w:p w:rsidR="00F02EE8" w:rsidRDefault="00F02EE8" w:rsidP="00F02EE8">
      <w:pPr>
        <w:pStyle w:val="1"/>
        <w:ind w:leftChars="-462" w:left="710" w:hangingChars="700" w:hanging="1680"/>
        <w:rPr>
          <w:color w:val="000000"/>
          <w:sz w:val="24"/>
          <w:szCs w:val="24"/>
        </w:rPr>
      </w:pPr>
      <w:r>
        <w:rPr>
          <w:rFonts w:hint="eastAsia"/>
          <w:color w:val="000000"/>
          <w:sz w:val="24"/>
          <w:szCs w:val="24"/>
        </w:rPr>
        <w:t xml:space="preserve">　　　</w:t>
      </w:r>
      <w:r>
        <w:rPr>
          <w:rFonts w:hint="eastAsia"/>
          <w:color w:val="000000"/>
          <w:sz w:val="24"/>
          <w:szCs w:val="24"/>
        </w:rPr>
        <w:t xml:space="preserve">        </w:t>
      </w:r>
      <w:r>
        <w:rPr>
          <w:rFonts w:hint="eastAsia"/>
          <w:color w:val="000000"/>
          <w:sz w:val="24"/>
          <w:szCs w:val="24"/>
        </w:rPr>
        <w:t>「遊び」を通じて海の楽しさの理解促進と併せ、震災を踏まえた防災対策の重要性について学</w:t>
      </w:r>
      <w:r w:rsidR="00865541">
        <w:rPr>
          <w:rFonts w:hint="eastAsia"/>
          <w:color w:val="000000"/>
          <w:sz w:val="24"/>
          <w:szCs w:val="24"/>
        </w:rPr>
        <w:t>んだ</w:t>
      </w:r>
      <w:r>
        <w:rPr>
          <w:rFonts w:hint="eastAsia"/>
          <w:color w:val="000000"/>
          <w:sz w:val="24"/>
          <w:szCs w:val="24"/>
        </w:rPr>
        <w:t>。</w:t>
      </w:r>
    </w:p>
    <w:p w:rsidR="00F02EE8" w:rsidRDefault="00F02EE8" w:rsidP="00F02EE8">
      <w:pPr>
        <w:pStyle w:val="1"/>
        <w:ind w:leftChars="0" w:left="600"/>
        <w:rPr>
          <w:color w:val="000000"/>
          <w:sz w:val="24"/>
          <w:szCs w:val="24"/>
        </w:rPr>
      </w:pPr>
      <w:r>
        <w:rPr>
          <w:rFonts w:hint="eastAsia"/>
          <w:color w:val="000000"/>
          <w:sz w:val="24"/>
          <w:szCs w:val="24"/>
        </w:rPr>
        <w:t>②海洋少年団の活性化（</w:t>
      </w:r>
      <w:r>
        <w:rPr>
          <w:rFonts w:hint="eastAsia"/>
          <w:color w:val="000000"/>
          <w:sz w:val="24"/>
          <w:szCs w:val="24"/>
        </w:rPr>
        <w:t>25</w:t>
      </w:r>
      <w:r>
        <w:rPr>
          <w:rFonts w:hint="eastAsia"/>
          <w:color w:val="000000"/>
          <w:sz w:val="24"/>
          <w:szCs w:val="24"/>
        </w:rPr>
        <w:t>日のみ）</w:t>
      </w:r>
    </w:p>
    <w:p w:rsidR="00F02EE8" w:rsidRDefault="00F02EE8" w:rsidP="00F02EE8">
      <w:pPr>
        <w:ind w:leftChars="-462" w:left="710" w:hangingChars="700" w:hanging="1680"/>
        <w:rPr>
          <w:rFonts w:ascii="ＭＳ 明朝" w:hAnsi="ＭＳ 明朝"/>
          <w:color w:val="000000"/>
          <w:sz w:val="24"/>
          <w:szCs w:val="24"/>
        </w:rPr>
      </w:pPr>
      <w:r>
        <w:rPr>
          <w:rFonts w:hint="eastAsia"/>
          <w:color w:val="000000"/>
          <w:sz w:val="24"/>
          <w:szCs w:val="24"/>
        </w:rPr>
        <w:t xml:space="preserve">　　　　　　　　</w:t>
      </w:r>
      <w:r>
        <w:rPr>
          <w:rFonts w:ascii="ＭＳ 明朝" w:hAnsi="ＭＳ 明朝" w:hint="eastAsia"/>
          <w:color w:val="000000"/>
          <w:sz w:val="24"/>
          <w:szCs w:val="24"/>
        </w:rPr>
        <w:t>団員が減少傾向の海洋少年団は、団員の確保に結びつくよう</w:t>
      </w:r>
      <w:r>
        <w:rPr>
          <w:rFonts w:hint="eastAsia"/>
          <w:color w:val="000000"/>
          <w:sz w:val="24"/>
          <w:szCs w:val="24"/>
        </w:rPr>
        <w:t>団員による模擬カッターレース等を</w:t>
      </w:r>
      <w:r>
        <w:rPr>
          <w:rFonts w:ascii="ＭＳ 明朝" w:hAnsi="ＭＳ 明朝" w:hint="eastAsia"/>
          <w:color w:val="000000"/>
          <w:sz w:val="24"/>
          <w:szCs w:val="24"/>
        </w:rPr>
        <w:t>実施</w:t>
      </w:r>
      <w:r w:rsidR="00865541">
        <w:rPr>
          <w:rFonts w:ascii="ＭＳ 明朝" w:hAnsi="ＭＳ 明朝" w:hint="eastAsia"/>
          <w:color w:val="000000"/>
          <w:sz w:val="24"/>
          <w:szCs w:val="24"/>
        </w:rPr>
        <w:t>した</w:t>
      </w:r>
      <w:r>
        <w:rPr>
          <w:rFonts w:ascii="ＭＳ 明朝" w:hAnsi="ＭＳ 明朝" w:hint="eastAsia"/>
          <w:color w:val="000000"/>
          <w:sz w:val="24"/>
          <w:szCs w:val="24"/>
        </w:rPr>
        <w:t>。</w:t>
      </w:r>
    </w:p>
    <w:p w:rsidR="00047E8F" w:rsidRDefault="00047E8F" w:rsidP="00F02EE8">
      <w:pPr>
        <w:pStyle w:val="1"/>
        <w:ind w:leftChars="0" w:left="600"/>
        <w:rPr>
          <w:color w:val="000000"/>
          <w:sz w:val="24"/>
          <w:szCs w:val="24"/>
        </w:rPr>
      </w:pPr>
    </w:p>
    <w:p w:rsidR="00F02EE8" w:rsidRDefault="00F02EE8" w:rsidP="00F02EE8">
      <w:pPr>
        <w:pStyle w:val="1"/>
        <w:ind w:leftChars="0" w:left="600"/>
        <w:rPr>
          <w:color w:val="000000"/>
          <w:sz w:val="24"/>
          <w:szCs w:val="24"/>
        </w:rPr>
      </w:pPr>
      <w:r>
        <w:rPr>
          <w:rFonts w:hint="eastAsia"/>
          <w:color w:val="000000"/>
          <w:sz w:val="24"/>
          <w:szCs w:val="24"/>
        </w:rPr>
        <w:lastRenderedPageBreak/>
        <w:t>③小名浜港の役割り等に関する学習会</w:t>
      </w:r>
    </w:p>
    <w:p w:rsidR="00F02EE8" w:rsidRDefault="00F02EE8" w:rsidP="00F02EE8">
      <w:pPr>
        <w:pStyle w:val="1"/>
        <w:ind w:leftChars="-576" w:left="710" w:hangingChars="800" w:hanging="1920"/>
        <w:rPr>
          <w:sz w:val="24"/>
          <w:szCs w:val="24"/>
        </w:rPr>
      </w:pPr>
      <w:r>
        <w:rPr>
          <w:rFonts w:hint="eastAsia"/>
          <w:color w:val="000000"/>
          <w:sz w:val="24"/>
          <w:szCs w:val="24"/>
        </w:rPr>
        <w:t xml:space="preserve">　　　　　　　　　</w:t>
      </w:r>
      <w:r>
        <w:rPr>
          <w:rFonts w:hint="eastAsia"/>
          <w:sz w:val="24"/>
          <w:szCs w:val="24"/>
        </w:rPr>
        <w:t>いわき市教育委員会の協力を得て、子供等を対象に国・県の担当者により海の教室を開催し小名浜港の歴史や役割を説明し、重要港であることの理解を促進</w:t>
      </w:r>
      <w:r w:rsidR="00865541">
        <w:rPr>
          <w:rFonts w:hint="eastAsia"/>
          <w:sz w:val="24"/>
          <w:szCs w:val="24"/>
        </w:rPr>
        <w:t>した</w:t>
      </w:r>
      <w:r>
        <w:rPr>
          <w:rFonts w:hint="eastAsia"/>
          <w:sz w:val="24"/>
          <w:szCs w:val="24"/>
        </w:rPr>
        <w:t>。</w:t>
      </w:r>
    </w:p>
    <w:p w:rsidR="00F02EE8" w:rsidRDefault="00F02EE8" w:rsidP="00047E8F">
      <w:pPr>
        <w:pStyle w:val="1"/>
        <w:ind w:leftChars="0" w:left="1920" w:hangingChars="800" w:hanging="1920"/>
        <w:rPr>
          <w:sz w:val="24"/>
          <w:szCs w:val="24"/>
        </w:rPr>
      </w:pPr>
      <w:r>
        <w:rPr>
          <w:rFonts w:hint="eastAsia"/>
          <w:sz w:val="24"/>
          <w:szCs w:val="24"/>
        </w:rPr>
        <w:t xml:space="preserve">　　</w:t>
      </w:r>
      <w:r>
        <w:rPr>
          <w:rFonts w:hint="eastAsia"/>
          <w:sz w:val="24"/>
          <w:szCs w:val="24"/>
        </w:rPr>
        <w:t xml:space="preserve"> </w:t>
      </w:r>
      <w:r>
        <w:rPr>
          <w:rFonts w:hint="eastAsia"/>
          <w:sz w:val="24"/>
          <w:szCs w:val="24"/>
        </w:rPr>
        <w:t>④移動水族館（</w:t>
      </w:r>
      <w:r>
        <w:rPr>
          <w:rFonts w:hint="eastAsia"/>
          <w:sz w:val="24"/>
          <w:szCs w:val="24"/>
        </w:rPr>
        <w:t>2</w:t>
      </w:r>
      <w:r w:rsidR="00865541">
        <w:rPr>
          <w:rFonts w:hint="eastAsia"/>
          <w:sz w:val="24"/>
          <w:szCs w:val="24"/>
        </w:rPr>
        <w:t>5</w:t>
      </w:r>
      <w:r>
        <w:rPr>
          <w:rFonts w:hint="eastAsia"/>
          <w:sz w:val="24"/>
          <w:szCs w:val="24"/>
        </w:rPr>
        <w:t>日のみ）</w:t>
      </w:r>
    </w:p>
    <w:p w:rsidR="00865541" w:rsidRDefault="00F02EE8" w:rsidP="00865541">
      <w:pPr>
        <w:ind w:left="480" w:hangingChars="200" w:hanging="480"/>
        <w:rPr>
          <w:sz w:val="24"/>
          <w:szCs w:val="24"/>
        </w:rPr>
      </w:pPr>
      <w:r>
        <w:rPr>
          <w:rFonts w:hint="eastAsia"/>
          <w:sz w:val="24"/>
          <w:szCs w:val="24"/>
        </w:rPr>
        <w:t xml:space="preserve">　　　</w:t>
      </w:r>
      <w:r w:rsidR="00865541">
        <w:rPr>
          <w:rFonts w:hint="eastAsia"/>
          <w:sz w:val="24"/>
          <w:szCs w:val="24"/>
        </w:rPr>
        <w:t>アクアマリンふくしま及び葛西臨海水族園の移動水族館により児童等　に直接魚等に触れたり、見学等を行った。</w:t>
      </w:r>
    </w:p>
    <w:p w:rsidR="00865541" w:rsidRDefault="00865541" w:rsidP="00865541">
      <w:pPr>
        <w:ind w:firstLineChars="200" w:firstLine="480"/>
        <w:rPr>
          <w:sz w:val="24"/>
          <w:szCs w:val="24"/>
        </w:rPr>
      </w:pPr>
      <w:r>
        <w:rPr>
          <w:rFonts w:hint="eastAsia"/>
          <w:sz w:val="24"/>
          <w:szCs w:val="24"/>
        </w:rPr>
        <w:t>⑤お魚タッチ</w:t>
      </w:r>
      <w:r w:rsidR="00F9474D">
        <w:rPr>
          <w:rFonts w:hint="eastAsia"/>
          <w:sz w:val="24"/>
          <w:szCs w:val="24"/>
        </w:rPr>
        <w:t>水族館及び子ども工作教室の開催（</w:t>
      </w:r>
      <w:r w:rsidR="00F9474D">
        <w:rPr>
          <w:rFonts w:hint="eastAsia"/>
          <w:sz w:val="24"/>
          <w:szCs w:val="24"/>
        </w:rPr>
        <w:t>26</w:t>
      </w:r>
      <w:r w:rsidR="00F9474D">
        <w:rPr>
          <w:rFonts w:hint="eastAsia"/>
          <w:sz w:val="24"/>
          <w:szCs w:val="24"/>
        </w:rPr>
        <w:t>日のみ）</w:t>
      </w:r>
    </w:p>
    <w:p w:rsidR="00F02EE8" w:rsidRDefault="00F02EE8" w:rsidP="00865541">
      <w:pPr>
        <w:ind w:leftChars="200" w:left="420" w:firstLineChars="100" w:firstLine="240"/>
        <w:rPr>
          <w:sz w:val="24"/>
          <w:szCs w:val="24"/>
        </w:rPr>
      </w:pPr>
      <w:r>
        <w:rPr>
          <w:rFonts w:hint="eastAsia"/>
          <w:sz w:val="24"/>
          <w:szCs w:val="24"/>
        </w:rPr>
        <w:t>園児や小学生等を対象にお魚タッチ水族館、解体ショーや貝殻工作　　　　教室等を開催し、海に関する興味の醸成を図</w:t>
      </w:r>
      <w:r w:rsidR="00865541">
        <w:rPr>
          <w:rFonts w:hint="eastAsia"/>
          <w:sz w:val="24"/>
          <w:szCs w:val="24"/>
        </w:rPr>
        <w:t>った</w:t>
      </w:r>
      <w:r>
        <w:rPr>
          <w:rFonts w:hint="eastAsia"/>
          <w:sz w:val="24"/>
          <w:szCs w:val="24"/>
        </w:rPr>
        <w:t>。</w:t>
      </w:r>
      <w:r>
        <w:rPr>
          <w:rFonts w:hint="eastAsia"/>
          <w:sz w:val="24"/>
          <w:szCs w:val="24"/>
        </w:rPr>
        <w:t xml:space="preserve">       </w:t>
      </w:r>
    </w:p>
    <w:p w:rsidR="00F02EE8" w:rsidRDefault="00F02EE8" w:rsidP="00F02EE8">
      <w:pPr>
        <w:rPr>
          <w:sz w:val="24"/>
          <w:szCs w:val="24"/>
        </w:rPr>
      </w:pPr>
      <w:r>
        <w:rPr>
          <w:rFonts w:hint="eastAsia"/>
          <w:sz w:val="24"/>
          <w:szCs w:val="24"/>
        </w:rPr>
        <w:t xml:space="preserve">  </w:t>
      </w:r>
      <w:r w:rsidR="00F9474D">
        <w:rPr>
          <w:rFonts w:hint="eastAsia"/>
          <w:sz w:val="24"/>
          <w:szCs w:val="24"/>
        </w:rPr>
        <w:t xml:space="preserve">　⑥</w:t>
      </w:r>
      <w:r>
        <w:rPr>
          <w:rFonts w:hint="eastAsia"/>
          <w:sz w:val="24"/>
          <w:szCs w:val="24"/>
        </w:rPr>
        <w:t>その他既存イベント</w:t>
      </w:r>
    </w:p>
    <w:p w:rsidR="00F02EE8" w:rsidRDefault="00F02EE8" w:rsidP="00F9474D">
      <w:pPr>
        <w:pStyle w:val="1"/>
        <w:ind w:leftChars="0" w:left="480" w:hangingChars="200" w:hanging="480"/>
        <w:rPr>
          <w:color w:val="000000"/>
          <w:sz w:val="24"/>
          <w:szCs w:val="24"/>
        </w:rPr>
      </w:pPr>
      <w:r>
        <w:rPr>
          <w:rFonts w:hint="eastAsia"/>
          <w:color w:val="000000"/>
          <w:sz w:val="24"/>
          <w:szCs w:val="24"/>
        </w:rPr>
        <w:t xml:space="preserve">　　</w:t>
      </w:r>
      <w:r w:rsidR="00F9474D">
        <w:rPr>
          <w:rFonts w:hint="eastAsia"/>
          <w:color w:val="000000"/>
          <w:sz w:val="24"/>
          <w:szCs w:val="24"/>
        </w:rPr>
        <w:t xml:space="preserve">　</w:t>
      </w:r>
      <w:r>
        <w:rPr>
          <w:rFonts w:hint="eastAsia"/>
          <w:color w:val="000000"/>
          <w:sz w:val="24"/>
          <w:szCs w:val="24"/>
        </w:rPr>
        <w:t>津波や原発事故による子供たちの海への恐怖心や健康不安を払</w:t>
      </w:r>
      <w:r>
        <w:rPr>
          <w:rFonts w:hint="eastAsia"/>
          <w:color w:val="000000"/>
          <w:sz w:val="24"/>
          <w:szCs w:val="24"/>
        </w:rPr>
        <w:t xml:space="preserve"> </w:t>
      </w:r>
      <w:r>
        <w:rPr>
          <w:rFonts w:hint="eastAsia"/>
          <w:color w:val="000000"/>
          <w:sz w:val="24"/>
          <w:szCs w:val="24"/>
        </w:rPr>
        <w:t xml:space="preserve">　　　　拭し、遊びを通じて、海の楽しさ、安全性を理解してもらうため、キッズボートや水上バイク等の体験イベントを実施</w:t>
      </w:r>
      <w:r w:rsidR="00F9474D">
        <w:rPr>
          <w:rFonts w:hint="eastAsia"/>
          <w:color w:val="000000"/>
          <w:sz w:val="24"/>
          <w:szCs w:val="24"/>
        </w:rPr>
        <w:t>した</w:t>
      </w:r>
      <w:r>
        <w:rPr>
          <w:rFonts w:hint="eastAsia"/>
          <w:color w:val="000000"/>
          <w:sz w:val="24"/>
          <w:szCs w:val="24"/>
        </w:rPr>
        <w:t>。</w:t>
      </w:r>
    </w:p>
    <w:p w:rsidR="00F02EE8" w:rsidRPr="00F02EE8" w:rsidRDefault="00F9474D" w:rsidP="009028F6">
      <w:pPr>
        <w:rPr>
          <w:color w:val="000000"/>
          <w:sz w:val="24"/>
          <w:szCs w:val="24"/>
        </w:rPr>
      </w:pPr>
      <w:r>
        <w:rPr>
          <w:rFonts w:hint="eastAsia"/>
          <w:color w:val="000000"/>
          <w:sz w:val="24"/>
          <w:szCs w:val="24"/>
        </w:rPr>
        <w:t xml:space="preserve">　　</w:t>
      </w:r>
      <w:r>
        <w:rPr>
          <w:rFonts w:hint="eastAsia"/>
          <w:sz w:val="24"/>
          <w:szCs w:val="24"/>
        </w:rPr>
        <w:t>※　賛同を得た４学校等には送迎バスを手配（利用者</w:t>
      </w:r>
      <w:r>
        <w:rPr>
          <w:rFonts w:hint="eastAsia"/>
          <w:sz w:val="24"/>
          <w:szCs w:val="24"/>
        </w:rPr>
        <w:t>123</w:t>
      </w:r>
      <w:r>
        <w:rPr>
          <w:rFonts w:hint="eastAsia"/>
          <w:sz w:val="24"/>
          <w:szCs w:val="24"/>
        </w:rPr>
        <w:t>名）</w:t>
      </w:r>
    </w:p>
    <w:p w:rsidR="00F9474D" w:rsidRDefault="00F9474D">
      <w:pPr>
        <w:rPr>
          <w:color w:val="000000"/>
          <w:sz w:val="24"/>
          <w:szCs w:val="24"/>
        </w:rPr>
      </w:pPr>
    </w:p>
    <w:p w:rsidR="00044786" w:rsidRDefault="00B51670">
      <w:pPr>
        <w:rPr>
          <w:color w:val="000000"/>
          <w:sz w:val="24"/>
          <w:szCs w:val="24"/>
        </w:rPr>
      </w:pPr>
      <w:r>
        <w:rPr>
          <w:rFonts w:hint="eastAsia"/>
          <w:color w:val="000000"/>
          <w:sz w:val="24"/>
          <w:szCs w:val="24"/>
        </w:rPr>
        <w:t>５</w:t>
      </w:r>
      <w:r w:rsidR="00876CD5">
        <w:rPr>
          <w:rFonts w:hint="eastAsia"/>
          <w:color w:val="000000"/>
          <w:sz w:val="24"/>
          <w:szCs w:val="24"/>
        </w:rPr>
        <w:t xml:space="preserve">　受益者数</w:t>
      </w:r>
    </w:p>
    <w:p w:rsidR="00044786" w:rsidRDefault="00876CD5">
      <w:pPr>
        <w:rPr>
          <w:color w:val="000000"/>
          <w:sz w:val="24"/>
          <w:szCs w:val="24"/>
        </w:rPr>
      </w:pPr>
      <w:r>
        <w:rPr>
          <w:rFonts w:hint="eastAsia"/>
          <w:color w:val="000000"/>
          <w:sz w:val="24"/>
          <w:szCs w:val="24"/>
        </w:rPr>
        <w:t xml:space="preserve">　イベント参加者数　おなはま海遊祭：約</w:t>
      </w:r>
      <w:r>
        <w:rPr>
          <w:rFonts w:hint="eastAsia"/>
          <w:color w:val="000000"/>
          <w:sz w:val="24"/>
          <w:szCs w:val="24"/>
        </w:rPr>
        <w:t>10,000</w:t>
      </w:r>
      <w:r>
        <w:rPr>
          <w:rFonts w:hint="eastAsia"/>
          <w:color w:val="000000"/>
          <w:sz w:val="24"/>
          <w:szCs w:val="24"/>
        </w:rPr>
        <w:t>人</w:t>
      </w:r>
      <w:r w:rsidR="0071548B">
        <w:rPr>
          <w:rFonts w:hint="eastAsia"/>
          <w:color w:val="000000"/>
          <w:sz w:val="24"/>
          <w:szCs w:val="24"/>
        </w:rPr>
        <w:t>（乗船体験</w:t>
      </w:r>
      <w:r w:rsidR="0071548B">
        <w:rPr>
          <w:rFonts w:hint="eastAsia"/>
          <w:color w:val="000000"/>
          <w:sz w:val="24"/>
          <w:szCs w:val="24"/>
        </w:rPr>
        <w:t>1,696</w:t>
      </w:r>
      <w:r w:rsidR="0071548B">
        <w:rPr>
          <w:rFonts w:hint="eastAsia"/>
          <w:color w:val="000000"/>
          <w:sz w:val="24"/>
          <w:szCs w:val="24"/>
        </w:rPr>
        <w:t>人）</w:t>
      </w:r>
    </w:p>
    <w:p w:rsidR="00047E8F" w:rsidRDefault="00047E8F">
      <w:pPr>
        <w:rPr>
          <w:color w:val="000000"/>
          <w:sz w:val="24"/>
          <w:szCs w:val="24"/>
        </w:rPr>
      </w:pPr>
    </w:p>
    <w:p w:rsidR="00047E8F" w:rsidRDefault="00B51670">
      <w:pPr>
        <w:rPr>
          <w:color w:val="000000"/>
          <w:sz w:val="24"/>
          <w:szCs w:val="24"/>
        </w:rPr>
      </w:pPr>
      <w:r>
        <w:rPr>
          <w:rFonts w:hint="eastAsia"/>
          <w:color w:val="000000"/>
          <w:sz w:val="24"/>
          <w:szCs w:val="24"/>
        </w:rPr>
        <w:t>６</w:t>
      </w:r>
      <w:r w:rsidR="00047E8F">
        <w:rPr>
          <w:rFonts w:hint="eastAsia"/>
          <w:color w:val="000000"/>
          <w:sz w:val="24"/>
          <w:szCs w:val="24"/>
        </w:rPr>
        <w:t xml:space="preserve">　効果等</w:t>
      </w:r>
    </w:p>
    <w:p w:rsidR="00047E8F" w:rsidRDefault="00047E8F" w:rsidP="00047E8F">
      <w:pPr>
        <w:rPr>
          <w:color w:val="000000"/>
          <w:sz w:val="24"/>
          <w:szCs w:val="24"/>
        </w:rPr>
      </w:pPr>
      <w:r>
        <w:rPr>
          <w:rFonts w:hint="eastAsia"/>
          <w:color w:val="000000"/>
          <w:sz w:val="24"/>
          <w:szCs w:val="24"/>
        </w:rPr>
        <w:t xml:space="preserve">　震災前当市では、９ヶ所の海水浴場を開設、海を全面に観光誘客を図って参りましたが、風評等により、現在では</w:t>
      </w:r>
      <w:r>
        <w:rPr>
          <w:rFonts w:hint="eastAsia"/>
          <w:color w:val="000000"/>
          <w:sz w:val="24"/>
          <w:szCs w:val="24"/>
        </w:rPr>
        <w:t>2</w:t>
      </w:r>
      <w:r>
        <w:rPr>
          <w:rFonts w:hint="eastAsia"/>
          <w:color w:val="000000"/>
          <w:sz w:val="24"/>
          <w:szCs w:val="24"/>
        </w:rPr>
        <w:t>ヶ所の開設にとどまり、平成</w:t>
      </w:r>
      <w:r>
        <w:rPr>
          <w:rFonts w:hint="eastAsia"/>
          <w:color w:val="000000"/>
          <w:sz w:val="24"/>
          <w:szCs w:val="24"/>
        </w:rPr>
        <w:t>22</w:t>
      </w:r>
      <w:r>
        <w:rPr>
          <w:rFonts w:hint="eastAsia"/>
          <w:color w:val="000000"/>
          <w:sz w:val="24"/>
          <w:szCs w:val="24"/>
        </w:rPr>
        <w:t>年の海水浴客約</w:t>
      </w:r>
      <w:r>
        <w:rPr>
          <w:rFonts w:hint="eastAsia"/>
          <w:color w:val="000000"/>
          <w:sz w:val="24"/>
          <w:szCs w:val="24"/>
        </w:rPr>
        <w:t>79</w:t>
      </w:r>
      <w:r>
        <w:rPr>
          <w:rFonts w:hint="eastAsia"/>
          <w:color w:val="000000"/>
          <w:sz w:val="24"/>
          <w:szCs w:val="24"/>
        </w:rPr>
        <w:t>万人に対し、平成</w:t>
      </w:r>
      <w:r>
        <w:rPr>
          <w:rFonts w:hint="eastAsia"/>
          <w:color w:val="000000"/>
          <w:sz w:val="24"/>
          <w:szCs w:val="24"/>
        </w:rPr>
        <w:t>26</w:t>
      </w:r>
      <w:r>
        <w:rPr>
          <w:rFonts w:hint="eastAsia"/>
          <w:color w:val="000000"/>
          <w:sz w:val="24"/>
          <w:szCs w:val="24"/>
        </w:rPr>
        <w:t>年は約</w:t>
      </w:r>
      <w:r>
        <w:rPr>
          <w:rFonts w:hint="eastAsia"/>
          <w:color w:val="000000"/>
          <w:sz w:val="24"/>
          <w:szCs w:val="24"/>
        </w:rPr>
        <w:t>3</w:t>
      </w:r>
      <w:r>
        <w:rPr>
          <w:rFonts w:hint="eastAsia"/>
          <w:color w:val="000000"/>
          <w:sz w:val="24"/>
          <w:szCs w:val="24"/>
        </w:rPr>
        <w:t>％の</w:t>
      </w:r>
      <w:r>
        <w:rPr>
          <w:rFonts w:hint="eastAsia"/>
          <w:color w:val="000000"/>
          <w:sz w:val="24"/>
          <w:szCs w:val="24"/>
        </w:rPr>
        <w:t>2</w:t>
      </w:r>
      <w:r>
        <w:rPr>
          <w:rFonts w:hint="eastAsia"/>
          <w:color w:val="000000"/>
          <w:sz w:val="24"/>
          <w:szCs w:val="24"/>
        </w:rPr>
        <w:t>万</w:t>
      </w:r>
      <w:r>
        <w:rPr>
          <w:rFonts w:hint="eastAsia"/>
          <w:color w:val="000000"/>
          <w:sz w:val="24"/>
          <w:szCs w:val="24"/>
        </w:rPr>
        <w:t>6</w:t>
      </w:r>
      <w:r>
        <w:rPr>
          <w:rFonts w:hint="eastAsia"/>
          <w:color w:val="000000"/>
          <w:sz w:val="24"/>
          <w:szCs w:val="24"/>
        </w:rPr>
        <w:t>千人と子供を持つ世代を中心に海離れが顕著となっており、今年は約</w:t>
      </w:r>
      <w:r>
        <w:rPr>
          <w:rFonts w:hint="eastAsia"/>
          <w:color w:val="000000"/>
          <w:sz w:val="24"/>
          <w:szCs w:val="24"/>
        </w:rPr>
        <w:t>5</w:t>
      </w:r>
      <w:r>
        <w:rPr>
          <w:rFonts w:hint="eastAsia"/>
          <w:color w:val="000000"/>
          <w:sz w:val="24"/>
          <w:szCs w:val="24"/>
        </w:rPr>
        <w:t>万</w:t>
      </w:r>
      <w:r>
        <w:rPr>
          <w:rFonts w:hint="eastAsia"/>
          <w:color w:val="000000"/>
          <w:sz w:val="24"/>
          <w:szCs w:val="24"/>
        </w:rPr>
        <w:t>9</w:t>
      </w:r>
      <w:r>
        <w:rPr>
          <w:rFonts w:hint="eastAsia"/>
          <w:color w:val="000000"/>
          <w:sz w:val="24"/>
          <w:szCs w:val="24"/>
        </w:rPr>
        <w:t>千人と昨年の</w:t>
      </w:r>
      <w:r>
        <w:rPr>
          <w:rFonts w:hint="eastAsia"/>
          <w:color w:val="000000"/>
          <w:sz w:val="24"/>
          <w:szCs w:val="24"/>
        </w:rPr>
        <w:t>2</w:t>
      </w:r>
      <w:r>
        <w:rPr>
          <w:rFonts w:hint="eastAsia"/>
          <w:color w:val="000000"/>
          <w:sz w:val="24"/>
          <w:szCs w:val="24"/>
        </w:rPr>
        <w:t>倍の入込客数となったところではあるが、依然として風評等が続いているところである。</w:t>
      </w:r>
    </w:p>
    <w:p w:rsidR="00044786" w:rsidRDefault="000A50B8">
      <w:pPr>
        <w:rPr>
          <w:color w:val="000000"/>
          <w:sz w:val="24"/>
          <w:szCs w:val="24"/>
        </w:rPr>
      </w:pPr>
      <w:r>
        <w:rPr>
          <w:rFonts w:hint="eastAsia"/>
          <w:color w:val="000000"/>
          <w:sz w:val="24"/>
          <w:szCs w:val="24"/>
        </w:rPr>
        <w:t xml:space="preserve">　</w:t>
      </w:r>
      <w:bookmarkStart w:id="0" w:name="_GoBack"/>
      <w:bookmarkEnd w:id="0"/>
      <w:r w:rsidR="00876CD5">
        <w:rPr>
          <w:rFonts w:hint="eastAsia"/>
          <w:color w:val="000000"/>
          <w:sz w:val="24"/>
          <w:szCs w:val="24"/>
        </w:rPr>
        <w:t xml:space="preserve">　　　　　　　　　　　</w:t>
      </w:r>
    </w:p>
    <w:sectPr w:rsidR="00044786">
      <w:pgSz w:w="11906" w:h="16838"/>
      <w:pgMar w:top="1985" w:right="1701" w:bottom="170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2584"/>
    <w:multiLevelType w:val="hybridMultilevel"/>
    <w:tmpl w:val="A7785012"/>
    <w:lvl w:ilvl="0" w:tplc="263407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86"/>
    <w:rsid w:val="00044786"/>
    <w:rsid w:val="00047E8F"/>
    <w:rsid w:val="000A50B8"/>
    <w:rsid w:val="0071548B"/>
    <w:rsid w:val="00865541"/>
    <w:rsid w:val="00876CD5"/>
    <w:rsid w:val="008924D3"/>
    <w:rsid w:val="009028F6"/>
    <w:rsid w:val="00B51670"/>
    <w:rsid w:val="00B65A2E"/>
    <w:rsid w:val="00BA64D9"/>
    <w:rsid w:val="00F02EE8"/>
    <w:rsid w:val="00F94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Pr>
      <w:rFonts w:ascii="Times New Roman" w:hAnsi="Times New Roman"/>
      <w:sz w:val="24"/>
      <w:szCs w:val="24"/>
    </w:rPr>
  </w:style>
  <w:style w:type="paragraph" w:styleId="a3">
    <w:name w:val="Date"/>
    <w:basedOn w:val="a"/>
    <w:next w:val="a"/>
    <w:link w:val="a4"/>
    <w:uiPriority w:val="99"/>
    <w:semiHidden/>
    <w:unhideWhenUsed/>
  </w:style>
  <w:style w:type="paragraph" w:styleId="a5">
    <w:name w:val="footer"/>
    <w:basedOn w:val="a"/>
    <w:link w:val="a6"/>
    <w:uiPriority w:val="99"/>
    <w:semiHidden/>
    <w:unhideWhenUsed/>
    <w:pPr>
      <w:tabs>
        <w:tab w:val="center" w:pos="4252"/>
        <w:tab w:val="right" w:pos="8504"/>
      </w:tabs>
      <w:snapToGrid w:val="0"/>
    </w:pPr>
  </w:style>
  <w:style w:type="paragraph" w:styleId="a7">
    <w:name w:val="Balloon Text"/>
    <w:basedOn w:val="a"/>
    <w:link w:val="a8"/>
    <w:uiPriority w:val="99"/>
    <w:semiHidden/>
    <w:unhideWhenUsed/>
    <w:rPr>
      <w:rFonts w:ascii="Arial" w:eastAsia="ＭＳ ゴシック" w:hAnsi="Arial"/>
      <w:sz w:val="18"/>
      <w:szCs w:val="18"/>
    </w:rPr>
  </w:style>
  <w:style w:type="paragraph" w:styleId="a9">
    <w:name w:val="header"/>
    <w:basedOn w:val="a"/>
    <w:link w:val="aa"/>
    <w:uiPriority w:val="99"/>
    <w:semiHidden/>
    <w:unhideWhenUsed/>
    <w:pPr>
      <w:tabs>
        <w:tab w:val="center" w:pos="4252"/>
        <w:tab w:val="right" w:pos="8504"/>
      </w:tabs>
      <w:snapToGrid w:val="0"/>
    </w:pPr>
  </w:style>
  <w:style w:type="character" w:styleId="ab">
    <w:name w:val="Hyperlink"/>
    <w:basedOn w:val="a0"/>
    <w:uiPriority w:val="99"/>
    <w:unhideWhenUsed/>
    <w:rPr>
      <w:color w:val="0000FF"/>
      <w:u w:val="single"/>
    </w:rPr>
  </w:style>
  <w:style w:type="paragraph" w:customStyle="1" w:styleId="1">
    <w:name w:val="リスト段落1"/>
    <w:basedOn w:val="a"/>
    <w:uiPriority w:val="34"/>
    <w:qFormat/>
    <w:pPr>
      <w:ind w:leftChars="400" w:left="840"/>
    </w:pPr>
  </w:style>
  <w:style w:type="character" w:customStyle="1" w:styleId="a4">
    <w:name w:val="日付 (文字)"/>
    <w:basedOn w:val="a0"/>
    <w:link w:val="a3"/>
    <w:uiPriority w:val="99"/>
    <w:semiHidden/>
  </w:style>
  <w:style w:type="character" w:customStyle="1" w:styleId="a8">
    <w:name w:val="吹き出し (文字)"/>
    <w:basedOn w:val="a0"/>
    <w:link w:val="a7"/>
    <w:uiPriority w:val="99"/>
    <w:semiHidden/>
    <w:rPr>
      <w:rFonts w:ascii="Arial" w:eastAsia="ＭＳ ゴシック" w:hAnsi="Arial"/>
      <w:sz w:val="18"/>
      <w:szCs w:val="18"/>
    </w:rPr>
  </w:style>
  <w:style w:type="character" w:customStyle="1" w:styleId="aa">
    <w:name w:val="ヘッダー (文字)"/>
    <w:basedOn w:val="a0"/>
    <w:link w:val="a9"/>
    <w:uiPriority w:val="99"/>
    <w:semiHidden/>
  </w:style>
  <w:style w:type="character" w:customStyle="1" w:styleId="a6">
    <w:name w:val="フッター (文字)"/>
    <w:basedOn w:val="a0"/>
    <w:link w:val="a5"/>
    <w:uiPriority w:val="99"/>
    <w:semiHidden/>
  </w:style>
  <w:style w:type="paragraph" w:styleId="ac">
    <w:name w:val="List Paragraph"/>
    <w:basedOn w:val="a"/>
    <w:uiPriority w:val="34"/>
    <w:qFormat/>
    <w:rsid w:val="00047E8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Pr>
      <w:rFonts w:ascii="Times New Roman" w:hAnsi="Times New Roman"/>
      <w:sz w:val="24"/>
      <w:szCs w:val="24"/>
    </w:rPr>
  </w:style>
  <w:style w:type="paragraph" w:styleId="a3">
    <w:name w:val="Date"/>
    <w:basedOn w:val="a"/>
    <w:next w:val="a"/>
    <w:link w:val="a4"/>
    <w:uiPriority w:val="99"/>
    <w:semiHidden/>
    <w:unhideWhenUsed/>
  </w:style>
  <w:style w:type="paragraph" w:styleId="a5">
    <w:name w:val="footer"/>
    <w:basedOn w:val="a"/>
    <w:link w:val="a6"/>
    <w:uiPriority w:val="99"/>
    <w:semiHidden/>
    <w:unhideWhenUsed/>
    <w:pPr>
      <w:tabs>
        <w:tab w:val="center" w:pos="4252"/>
        <w:tab w:val="right" w:pos="8504"/>
      </w:tabs>
      <w:snapToGrid w:val="0"/>
    </w:pPr>
  </w:style>
  <w:style w:type="paragraph" w:styleId="a7">
    <w:name w:val="Balloon Text"/>
    <w:basedOn w:val="a"/>
    <w:link w:val="a8"/>
    <w:uiPriority w:val="99"/>
    <w:semiHidden/>
    <w:unhideWhenUsed/>
    <w:rPr>
      <w:rFonts w:ascii="Arial" w:eastAsia="ＭＳ ゴシック" w:hAnsi="Arial"/>
      <w:sz w:val="18"/>
      <w:szCs w:val="18"/>
    </w:rPr>
  </w:style>
  <w:style w:type="paragraph" w:styleId="a9">
    <w:name w:val="header"/>
    <w:basedOn w:val="a"/>
    <w:link w:val="aa"/>
    <w:uiPriority w:val="99"/>
    <w:semiHidden/>
    <w:unhideWhenUsed/>
    <w:pPr>
      <w:tabs>
        <w:tab w:val="center" w:pos="4252"/>
        <w:tab w:val="right" w:pos="8504"/>
      </w:tabs>
      <w:snapToGrid w:val="0"/>
    </w:pPr>
  </w:style>
  <w:style w:type="character" w:styleId="ab">
    <w:name w:val="Hyperlink"/>
    <w:basedOn w:val="a0"/>
    <w:uiPriority w:val="99"/>
    <w:unhideWhenUsed/>
    <w:rPr>
      <w:color w:val="0000FF"/>
      <w:u w:val="single"/>
    </w:rPr>
  </w:style>
  <w:style w:type="paragraph" w:customStyle="1" w:styleId="1">
    <w:name w:val="リスト段落1"/>
    <w:basedOn w:val="a"/>
    <w:uiPriority w:val="34"/>
    <w:qFormat/>
    <w:pPr>
      <w:ind w:leftChars="400" w:left="840"/>
    </w:pPr>
  </w:style>
  <w:style w:type="character" w:customStyle="1" w:styleId="a4">
    <w:name w:val="日付 (文字)"/>
    <w:basedOn w:val="a0"/>
    <w:link w:val="a3"/>
    <w:uiPriority w:val="99"/>
    <w:semiHidden/>
  </w:style>
  <w:style w:type="character" w:customStyle="1" w:styleId="a8">
    <w:name w:val="吹き出し (文字)"/>
    <w:basedOn w:val="a0"/>
    <w:link w:val="a7"/>
    <w:uiPriority w:val="99"/>
    <w:semiHidden/>
    <w:rPr>
      <w:rFonts w:ascii="Arial" w:eastAsia="ＭＳ ゴシック" w:hAnsi="Arial"/>
      <w:sz w:val="18"/>
      <w:szCs w:val="18"/>
    </w:rPr>
  </w:style>
  <w:style w:type="character" w:customStyle="1" w:styleId="aa">
    <w:name w:val="ヘッダー (文字)"/>
    <w:basedOn w:val="a0"/>
    <w:link w:val="a9"/>
    <w:uiPriority w:val="99"/>
    <w:semiHidden/>
  </w:style>
  <w:style w:type="character" w:customStyle="1" w:styleId="a6">
    <w:name w:val="フッター (文字)"/>
    <w:basedOn w:val="a0"/>
    <w:link w:val="a5"/>
    <w:uiPriority w:val="99"/>
    <w:semiHidden/>
  </w:style>
  <w:style w:type="paragraph" w:styleId="ac">
    <w:name w:val="List Paragraph"/>
    <w:basedOn w:val="a"/>
    <w:uiPriority w:val="34"/>
    <w:qFormat/>
    <w:rsid w:val="00047E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海の日サポートプログラム</vt:lpstr>
    </vt:vector>
  </TitlesOfParts>
  <Company>いわき市</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海の日サポートプログラム</dc:title>
  <dc:creator>西丸　巧</dc:creator>
  <cp:lastModifiedBy>西丸　巧</cp:lastModifiedBy>
  <cp:revision>10</cp:revision>
  <cp:lastPrinted>2015-05-27T00:51:00Z</cp:lastPrinted>
  <dcterms:created xsi:type="dcterms:W3CDTF">2015-05-28T07:57:00Z</dcterms:created>
  <dcterms:modified xsi:type="dcterms:W3CDTF">2015-08-31T00:59:00Z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